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1A900" w14:textId="77777777" w:rsidR="00D86DFC" w:rsidRPr="00D86DFC" w:rsidRDefault="00D86DFC">
      <w:pPr>
        <w:rPr>
          <w:b/>
        </w:rPr>
      </w:pPr>
      <w:r w:rsidRPr="00D86DFC">
        <w:rPr>
          <w:b/>
        </w:rPr>
        <w:t>MYRRH - ( mor , Strong's H4753 )</w:t>
      </w:r>
    </w:p>
    <w:p w14:paraId="35E75D28" w14:textId="77777777" w:rsidR="00D86DFC" w:rsidRDefault="00D86DFC">
      <w:r w:rsidRPr="00D86DFC">
        <w:rPr>
          <w:b/>
        </w:rPr>
        <w:t>Summary:</w:t>
      </w:r>
    </w:p>
    <w:p w14:paraId="1AF33614" w14:textId="77777777" w:rsidR="00D86DFC" w:rsidRDefault="00D86DFC">
      <w:r>
        <w:t>Myrrh (mor) is an aromatic, highly valued gum resin obtained from the thorny Commiphora tree. In Exodus 30:23, it serves as the primary ingredient ("liquid myrrh") in the sacred anointing oil used to consecrate the tabernacle, its vessels, and the priesthood. It symbolizes fragrance, value, suffering, and preservation, pointing ultimately to the sacrificial life and death of Jesus Christ.</w:t>
      </w:r>
    </w:p>
    <w:p w14:paraId="461C5AB2" w14:textId="77777777" w:rsidR="00D86DFC" w:rsidRDefault="00D86DFC"/>
    <w:p w14:paraId="7708FF0D" w14:textId="77777777" w:rsidR="00D86DFC" w:rsidRDefault="00D86DFC">
      <w:r w:rsidRPr="00D86DFC">
        <w:rPr>
          <w:b/>
        </w:rPr>
        <w:t>Full Study:</w:t>
      </w:r>
    </w:p>
    <w:p w14:paraId="7F84DD61" w14:textId="77777777" w:rsidR="00D86DFC" w:rsidRDefault="00D86DFC"/>
    <w:p w14:paraId="24FA5EB3" w14:textId="77777777" w:rsidR="00D86DFC" w:rsidRPr="00D86DFC" w:rsidRDefault="00D86DFC">
      <w:pPr>
        <w:rPr>
          <w:b/>
        </w:rPr>
      </w:pPr>
      <w:r w:rsidRPr="00D86DFC">
        <w:rPr>
          <w:b/>
        </w:rPr>
        <w:t xml:space="preserve"> 1. Word Picture / Background</w:t>
      </w:r>
    </w:p>
    <w:p w14:paraId="518733A5" w14:textId="77777777" w:rsidR="00D86DFC" w:rsidRDefault="00D86DFC">
      <w:r>
        <w:t>Myrrh is a natural gum resin extracted from a small, thorny tree species of the genus Commiphora (primarily Commiphora myrrha), native to the arid regions of the Arabian Peninsula and Northeast Africa. The resin is harvested by piercing the bark of the tree, which causes it to "bleed" a thick, pale yellow liquid. As this substance exposure to air, it hardens into reddish-brown droplets or "tears." The Hebrew word mor derives from a root meaning "to be bitter," reflecting the sharp, bitter taste of the raw resin. However, when heated or burned, it releases a rich, sweet, warm, and earthy fragrance. Throughout the ancient Near East, myrrh was treated as a luxury item, valued alongside gold and precious gems, and widely used in perfumes, cosmetics, holy incense, medicines, and embalming.</w:t>
      </w:r>
    </w:p>
    <w:p w14:paraId="6D73F0B0" w14:textId="77777777" w:rsidR="00D86DFC" w:rsidRDefault="00D86DFC"/>
    <w:p w14:paraId="64EF33D4" w14:textId="77777777" w:rsidR="00D86DFC" w:rsidRPr="00D86DFC" w:rsidRDefault="00D86DFC">
      <w:pPr>
        <w:rPr>
          <w:b/>
        </w:rPr>
      </w:pPr>
      <w:r w:rsidRPr="00D86DFC">
        <w:rPr>
          <w:b/>
        </w:rPr>
        <w:t xml:space="preserve"> 2. Meaning / Lexical Definition</w:t>
      </w:r>
    </w:p>
    <w:p w14:paraId="16D2BA44" w14:textId="77777777" w:rsidR="00D86DFC" w:rsidRDefault="00D86DFC">
      <w:r>
        <w:t xml:space="preserve">The noun mor refers specifically to the aromatic substance of myrrh. Lexically, it designates the dried exudation of the Commiphora tree used for sensory and ritual purposes. In Exodus 30:23, it is joined with the Hebrew word deror to form the phrase mor-deror, which translates literally as "free-flowing myrrh" or "liquid myrrh." This refers to the purest, most expensive grade of myrrh—the oil that distills and flows naturally from the bark before any artificial incisions are made. </w:t>
      </w:r>
    </w:p>
    <w:p w14:paraId="1E784393" w14:textId="77777777" w:rsidR="00D86DFC" w:rsidRDefault="00D86DFC"/>
    <w:p w14:paraId="516E34DC" w14:textId="77777777" w:rsidR="00D86DFC" w:rsidRPr="00D86DFC" w:rsidRDefault="00D86DFC">
      <w:pPr>
        <w:rPr>
          <w:b/>
        </w:rPr>
      </w:pPr>
      <w:r w:rsidRPr="00D86DFC">
        <w:rPr>
          <w:b/>
        </w:rPr>
        <w:t xml:space="preserve"> 3. Usage and Word Pictures</w:t>
      </w:r>
    </w:p>
    <w:p w14:paraId="5E051F6D" w14:textId="77777777" w:rsidR="00D86DFC" w:rsidRDefault="00D86DFC">
      <w:r>
        <w:t>The Old Testament employs mor to convey themes of luxury, physical attraction, and preparation:</w:t>
      </w:r>
    </w:p>
    <w:p w14:paraId="4E769912" w14:textId="77777777" w:rsidR="00D86DFC" w:rsidRDefault="00D86DFC">
      <w:r>
        <w:t>• Purification and Bridal Preparation: In Esther 2:12, the women undergo a twelve-month beauty regimen before meeting King Ahasuerus. Six of these months are dedicated entirely to treatments using "oil of myrrh," emphasizing its role in deep cleansing, skin softening, and perfuming.</w:t>
      </w:r>
    </w:p>
    <w:p w14:paraId="73AE3D3E" w14:textId="77777777" w:rsidR="00D86DFC" w:rsidRDefault="00D86DFC">
      <w:r>
        <w:t>• Intimacy and Romance: In the Song of Solomon, myrrh represents the fragrance of love and desire. The beloved’s hands "dripped with myrrh" (Song 5:5), and she describes her lover as "a bundle of myrrh" (Song 1:13).</w:t>
      </w:r>
    </w:p>
    <w:p w14:paraId="13FB45D2" w14:textId="77777777" w:rsidR="00D86DFC" w:rsidRDefault="00D86DFC">
      <w:r>
        <w:t>• Royal Dignity: Psalm 45:8 describes the garments of the Messianic King as smelling of "myrrh and aloes and cassia," associating the aroma with royalty, joy, and divine favor.</w:t>
      </w:r>
    </w:p>
    <w:p w14:paraId="365ED68A" w14:textId="77777777" w:rsidR="00D86DFC" w:rsidRDefault="00D86DFC"/>
    <w:p w14:paraId="4D48E55D" w14:textId="77777777" w:rsidR="00D86DFC" w:rsidRPr="00D86DFC" w:rsidRDefault="00D86DFC">
      <w:pPr>
        <w:rPr>
          <w:b/>
        </w:rPr>
      </w:pPr>
      <w:r w:rsidRPr="00D86DFC">
        <w:rPr>
          <w:b/>
        </w:rPr>
        <w:t xml:space="preserve"> 4. Theological Implications</w:t>
      </w:r>
    </w:p>
    <w:p w14:paraId="48CBD4BE" w14:textId="77777777" w:rsidR="00D86DFC" w:rsidRDefault="00D86DFC">
      <w:r>
        <w:t>The theological significance of myrrh flows from its unique characteristics:</w:t>
      </w:r>
    </w:p>
    <w:p w14:paraId="18ACFB5E" w14:textId="77777777" w:rsidR="00D86DFC" w:rsidRDefault="00D86DFC">
      <w:r>
        <w:t>• Consecration and Sanctification: In the tabernacle, the myrrh-infused anointing oil made common objects holy. Once anointed, these items were set apart exclusively for God’s service, illustrating the Holy Spirit's work in sanctifying the believer.</w:t>
      </w:r>
    </w:p>
    <w:p w14:paraId="5961F062" w14:textId="77777777" w:rsidR="00D86DFC" w:rsidRDefault="00D86DFC">
      <w:r>
        <w:t>• Suffering and Fragrance: Because myrrh is produced through the wounding of the tree, and because its root meaning denotes bitterness, it serves as a powerful biblical picture of suffering that produces a sweet-smelling savor to God.</w:t>
      </w:r>
    </w:p>
    <w:p w14:paraId="3E528010" w14:textId="77777777" w:rsidR="00D86DFC" w:rsidRDefault="00D86DFC">
      <w:r>
        <w:t>• Christological Fulfillment: Myrrh brackets the earthly life of Jesus. It was presented to Him at His birth by the magi as a gift fit for a king (Matthew 2:11). On the cross, He was offered wine mixed with myrrh as a numbing agent, which He refused (Mark 15:23). Finally, Nicodemus provided a lavish mixture of myrrh and aloes to wrap His body for burial (John 19:39). Christ’s life was characterized by the bitter suffering of the cross, which arose as a fragrant offering of obedience to the Father.</w:t>
      </w:r>
    </w:p>
    <w:p w14:paraId="085931FA" w14:textId="77777777" w:rsidR="00D86DFC" w:rsidRDefault="00D86DFC"/>
    <w:p w14:paraId="638B7E3F" w14:textId="77777777" w:rsidR="00D86DFC" w:rsidRPr="00D86DFC" w:rsidRDefault="00D86DFC">
      <w:pPr>
        <w:rPr>
          <w:b/>
        </w:rPr>
      </w:pPr>
      <w:r w:rsidRPr="00D86DFC">
        <w:rPr>
          <w:b/>
        </w:rPr>
        <w:t xml:space="preserve"> 5. Contextual Nuance in the Passage</w:t>
      </w:r>
    </w:p>
    <w:p w14:paraId="1FE67C8C" w14:textId="77777777" w:rsidR="00D86DFC" w:rsidRDefault="00D86DFC">
      <w:r>
        <w:t xml:space="preserve">In Exodus 30:23, God commands Moses to formulate the holy anointing oil using the finest spices. The first of these is "liquid myrrh" (mor-deror). The choice of "free-flowing" myrrh carries deep spiritual significance. Because this oil seeped out voluntarily from the tree, it required no crushing or piercing to extract. This points to the voluntary nature of Christ’s sacrifice, who laid down His life of His own accord (John 10:18). Furthermore, the sheer quantity required—five hundred shekels (roughly fifteen pounds)—indicates the lavishness, beauty, and high cost of true, God-ordained worship. </w:t>
      </w:r>
    </w:p>
    <w:p w14:paraId="303460D6" w14:textId="77777777" w:rsidR="00D86DFC" w:rsidRDefault="00D86DFC"/>
    <w:p w14:paraId="48FCC8CF" w14:textId="77777777" w:rsidR="00D86DFC" w:rsidRPr="00D86DFC" w:rsidRDefault="00D86DFC">
      <w:pPr>
        <w:rPr>
          <w:b/>
        </w:rPr>
      </w:pPr>
      <w:r w:rsidRPr="00D86DFC">
        <w:rPr>
          <w:b/>
        </w:rPr>
        <w:t xml:space="preserve"> 6. Key Uses in Other Verses (NKJV)</w:t>
      </w:r>
    </w:p>
    <w:p w14:paraId="250DE73A" w14:textId="77777777" w:rsidR="00D86DFC" w:rsidRDefault="00D86DFC">
      <w:r>
        <w:t>• Psalm 45:8 - "All Your garments are scented with myrrh and aloes and cassia, out of the ivory palaces, by which they have made You glad."</w:t>
      </w:r>
    </w:p>
    <w:p w14:paraId="55F4BFD8" w14:textId="77777777" w:rsidR="00D86DFC" w:rsidRDefault="00D86DFC">
      <w:r>
        <w:t>• Proverbs 7:17 - "I have perfumed my bed with myrrh, aloes, and cinnamon."</w:t>
      </w:r>
    </w:p>
    <w:p w14:paraId="2D30B166" w14:textId="77777777" w:rsidR="00D86DFC" w:rsidRDefault="00D86DFC">
      <w:r>
        <w:t>• Song of Solomon 1:13 - "A bundle of myrrh is my beloved to me, that lies all night between my breasts."</w:t>
      </w:r>
    </w:p>
    <w:p w14:paraId="1EA072C3" w14:textId="77777777" w:rsidR="00D86DFC" w:rsidRDefault="00D86DFC">
      <w:r>
        <w:t>• Song of Solomon 5:5 - "I arose to open for my beloved, and my hands dripped with myrrh, my fingers with liquid myrrh, on the handles of the lock."</w:t>
      </w:r>
    </w:p>
    <w:p w14:paraId="42DAD7F0" w14:textId="77777777" w:rsidR="00D86DFC" w:rsidRDefault="00D86DFC"/>
    <w:p w14:paraId="10750952" w14:textId="77777777" w:rsidR="00D86DFC" w:rsidRPr="00D86DFC" w:rsidRDefault="00D86DFC">
      <w:pPr>
        <w:rPr>
          <w:b/>
        </w:rPr>
      </w:pPr>
      <w:r w:rsidRPr="00D86DFC">
        <w:rPr>
          <w:b/>
        </w:rPr>
        <w:t xml:space="preserve"> 7. Other Relevant Insights</w:t>
      </w:r>
    </w:p>
    <w:p w14:paraId="7DC11AF9" w14:textId="77777777" w:rsidR="00D86DFC" w:rsidRDefault="00D86DFC">
      <w:r>
        <w:t>The strict prohibition against duplicating the holy anointing oil for common personal use (Exodus 30:32-33) underscores the absolute distinction between the sacred and the profane. The unique, bitter-sweet aroma of myrrh blended with the other spices belonged exclusively to Yahweh’s dwelling place. To smell this fragrance was to be immediately reminded of the holy, unapproachable presence of the living God.</w:t>
      </w:r>
    </w:p>
    <w:p w14:paraId="27BAB81B" w14:textId="77777777" w:rsidR="00D86DFC" w:rsidRDefault="00D86DFC"/>
    <w:p w14:paraId="4288FFB5" w14:textId="77777777" w:rsidR="00D86DFC" w:rsidRPr="00D86DFC" w:rsidRDefault="00D86DFC">
      <w:pPr>
        <w:rPr>
          <w:b/>
        </w:rPr>
      </w:pPr>
      <w:r w:rsidRPr="00D86DFC">
        <w:rPr>
          <w:b/>
        </w:rPr>
        <w:t xml:space="preserve"> 8. References</w:t>
      </w:r>
    </w:p>
    <w:p w14:paraId="39D3006D" w14:textId="77777777" w:rsidR="00D86DFC" w:rsidRDefault="00D86DFC">
      <w:r>
        <w:t>• Brown, Driver, Briggs. Hebrew and English Lexicon of the Old Testament.</w:t>
      </w:r>
    </w:p>
    <w:p w14:paraId="78624196" w14:textId="77777777" w:rsidR="00D86DFC" w:rsidRDefault="00D86DFC">
      <w:r>
        <w:t>• Harris, Archer, Waltke. Theological Wordbook of the Old Testament.</w:t>
      </w:r>
    </w:p>
    <w:p w14:paraId="4A850B2F" w14:textId="77777777" w:rsidR="00D86DFC" w:rsidRDefault="00D86DFC">
      <w:r>
        <w:t>• Koehler, Baumgartner, Stamm. The Hebrew and Aramaic Lexicon of the Old Testament.</w:t>
      </w:r>
    </w:p>
    <w:p w14:paraId="19271569" w14:textId="6D0AF18C" w:rsidR="004C5552" w:rsidRDefault="00D86DFC">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DF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86DFC"/>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74EF8"/>
  <w15:chartTrackingRefBased/>
  <w15:docId w15:val="{80B9FBF9-926F-4B8C-A8A0-727E7EE75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86D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D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D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D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86D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D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D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DFC"/>
    <w:rPr>
      <w:rFonts w:eastAsiaTheme="majorEastAsia" w:cstheme="majorBidi"/>
      <w:color w:val="272727" w:themeColor="text1" w:themeTint="D8"/>
    </w:rPr>
  </w:style>
  <w:style w:type="paragraph" w:styleId="Title">
    <w:name w:val="Title"/>
    <w:basedOn w:val="Normal"/>
    <w:next w:val="Normal"/>
    <w:link w:val="TitleChar"/>
    <w:uiPriority w:val="10"/>
    <w:qFormat/>
    <w:rsid w:val="00D86D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D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D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D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DFC"/>
    <w:pPr>
      <w:spacing w:before="160"/>
      <w:jc w:val="center"/>
    </w:pPr>
    <w:rPr>
      <w:i/>
      <w:iCs/>
      <w:color w:val="404040" w:themeColor="text1" w:themeTint="BF"/>
    </w:rPr>
  </w:style>
  <w:style w:type="character" w:customStyle="1" w:styleId="QuoteChar">
    <w:name w:val="Quote Char"/>
    <w:basedOn w:val="DefaultParagraphFont"/>
    <w:link w:val="Quote"/>
    <w:uiPriority w:val="29"/>
    <w:rsid w:val="00D86DFC"/>
    <w:rPr>
      <w:i/>
      <w:iCs/>
      <w:color w:val="404040" w:themeColor="text1" w:themeTint="BF"/>
    </w:rPr>
  </w:style>
  <w:style w:type="paragraph" w:styleId="ListParagraph">
    <w:name w:val="List Paragraph"/>
    <w:basedOn w:val="Normal"/>
    <w:uiPriority w:val="34"/>
    <w:qFormat/>
    <w:rsid w:val="00D86DFC"/>
    <w:pPr>
      <w:ind w:left="720"/>
      <w:contextualSpacing/>
    </w:pPr>
  </w:style>
  <w:style w:type="character" w:styleId="IntenseEmphasis">
    <w:name w:val="Intense Emphasis"/>
    <w:basedOn w:val="DefaultParagraphFont"/>
    <w:uiPriority w:val="21"/>
    <w:qFormat/>
    <w:rsid w:val="00D86DFC"/>
    <w:rPr>
      <w:i/>
      <w:iCs/>
      <w:color w:val="2E74B5" w:themeColor="accent1" w:themeShade="BF"/>
    </w:rPr>
  </w:style>
  <w:style w:type="paragraph" w:styleId="IntenseQuote">
    <w:name w:val="Intense Quote"/>
    <w:basedOn w:val="Normal"/>
    <w:next w:val="Normal"/>
    <w:link w:val="IntenseQuoteChar"/>
    <w:uiPriority w:val="30"/>
    <w:qFormat/>
    <w:rsid w:val="00D86DF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86DFC"/>
    <w:rPr>
      <w:i/>
      <w:iCs/>
      <w:color w:val="2E74B5" w:themeColor="accent1" w:themeShade="BF"/>
    </w:rPr>
  </w:style>
  <w:style w:type="character" w:styleId="IntenseReference">
    <w:name w:val="Intense Reference"/>
    <w:basedOn w:val="DefaultParagraphFont"/>
    <w:uiPriority w:val="32"/>
    <w:qFormat/>
    <w:rsid w:val="00D86DF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837</Words>
  <Characters>4771</Characters>
  <Application>Microsoft Office Word</Application>
  <DocSecurity>0</DocSecurity>
  <Lines>39</Lines>
  <Paragraphs>11</Paragraphs>
  <ScaleCrop>false</ScaleCrop>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2026-08-14T10:58:00Z</dcterms:created>
  <dcterms:modified xsi:type="dcterms:W3CDTF">2026-08-14T10:58:00Z</dcterms:modified>
</cp:coreProperties>
</file>