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EF9C0D" w14:textId="77777777" w:rsidR="00D54D15" w:rsidRPr="00D54D15" w:rsidRDefault="00D54D15">
      <w:pPr>
        <w:rPr>
          <w:b/>
        </w:rPr>
      </w:pPr>
      <w:r w:rsidRPr="00D54D15">
        <w:rPr>
          <w:b/>
        </w:rPr>
        <w:t>MINISTER - ( kahan , Strong's H3547 )</w:t>
      </w:r>
    </w:p>
    <w:p w14:paraId="1A1AB259" w14:textId="77777777" w:rsidR="00D54D15" w:rsidRDefault="00D54D15">
      <w:r w:rsidRPr="00D54D15">
        <w:rPr>
          <w:b/>
        </w:rPr>
        <w:t>Summary:</w:t>
      </w:r>
    </w:p>
    <w:p w14:paraId="6942D7E5" w14:textId="77777777" w:rsidR="00D54D15" w:rsidRDefault="00D54D15">
      <w:r>
        <w:t>The Hebrew verb kahan means to perform the duties of a priest, specifically to minister or serve in a sacred, mediatorial office before God. In Exodus 31:10, it describes the sacred duty of Aaron and his sons to serve in the tabernacle, wearing the specially crafted, holy garments. This term highlights that the priesthood was not merely a title of honor but an active, functional calling of mediation, worship, and service, set apart by God for the spiritual representation of His covenant people.</w:t>
      </w:r>
    </w:p>
    <w:p w14:paraId="661B4C4C" w14:textId="77777777" w:rsidR="00D54D15" w:rsidRDefault="00D54D15"/>
    <w:p w14:paraId="139E95C7" w14:textId="77777777" w:rsidR="00D54D15" w:rsidRDefault="00D54D15">
      <w:r w:rsidRPr="00D54D15">
        <w:rPr>
          <w:b/>
        </w:rPr>
        <w:t>Full Study:</w:t>
      </w:r>
    </w:p>
    <w:p w14:paraId="728506B7" w14:textId="77777777" w:rsidR="00D54D15" w:rsidRDefault="00D54D15"/>
    <w:p w14:paraId="10A75561" w14:textId="77777777" w:rsidR="00D54D15" w:rsidRPr="00D54D15" w:rsidRDefault="00D54D15">
      <w:pPr>
        <w:rPr>
          <w:b/>
        </w:rPr>
      </w:pPr>
      <w:r w:rsidRPr="00D54D15">
        <w:rPr>
          <w:b/>
        </w:rPr>
        <w:t>1. Word Picture / Background</w:t>
      </w:r>
    </w:p>
    <w:p w14:paraId="510937FD" w14:textId="77777777" w:rsidR="00D54D15" w:rsidRDefault="00D54D15">
      <w:r>
        <w:t>The verb kahan is closely related to the noun kohen (priest). In the ancient Near East, a priest was a mediator between the human and divine realms. The root of kahan carries the underlying idea of standing ready for service, presenting offerings, or officiating at a sanctuary. Unlike general words for serving (such as abad, which means to work or serve generally), kahan is exclusively reserved for the formal, ritualistic, and highly regulated service of the priesthood. The historical background of this word is rooted in the establishment of the Aaronic covenant at Mount Sinai, where God designated a specific family to draw near to His holy presence on behalf of the nation.</w:t>
      </w:r>
    </w:p>
    <w:p w14:paraId="7F1B3E1F" w14:textId="77777777" w:rsidR="00D54D15" w:rsidRDefault="00D54D15"/>
    <w:p w14:paraId="0982C09E" w14:textId="77777777" w:rsidR="00D54D15" w:rsidRPr="00D54D15" w:rsidRDefault="00D54D15">
      <w:pPr>
        <w:rPr>
          <w:b/>
        </w:rPr>
      </w:pPr>
      <w:r w:rsidRPr="00D54D15">
        <w:rPr>
          <w:b/>
        </w:rPr>
        <w:t>2. Meaning / Lexical Definition</w:t>
      </w:r>
    </w:p>
    <w:p w14:paraId="20389E94" w14:textId="77777777" w:rsidR="00D54D15" w:rsidRDefault="00D54D15">
      <w:r>
        <w:t>The verb kahan occurs only in the Piel stem in the Hebrew Bible. It means to minister as a priest, to perform priestly service, or to execute the priest's office. The lexical range is tightly focused:</w:t>
      </w:r>
    </w:p>
    <w:p w14:paraId="183A83A2" w14:textId="77777777" w:rsidR="00D54D15" w:rsidRDefault="00D54D15">
      <w:r>
        <w:t>• To act as a priest in ritual worship, including offering sacrifices, burning incense, and maintaining the sanctuary.</w:t>
      </w:r>
    </w:p>
    <w:p w14:paraId="6B4BE9AD" w14:textId="77777777" w:rsidR="00D54D15" w:rsidRDefault="00D54D15">
      <w:r>
        <w:t>• To wear the distinctive priestly garments that represent the authority and holiness of the office.</w:t>
      </w:r>
    </w:p>
    <w:p w14:paraId="3D0C5FDC" w14:textId="77777777" w:rsidR="00D54D15" w:rsidRDefault="00D54D15">
      <w:r>
        <w:t>• To mediate between Yahweh and His people through prescribed covenant rituals.</w:t>
      </w:r>
    </w:p>
    <w:p w14:paraId="3780E79A" w14:textId="77777777" w:rsidR="00D54D15" w:rsidRDefault="00D54D15"/>
    <w:p w14:paraId="63297412" w14:textId="77777777" w:rsidR="00D54D15" w:rsidRPr="00D54D15" w:rsidRDefault="00D54D15">
      <w:pPr>
        <w:rPr>
          <w:b/>
        </w:rPr>
      </w:pPr>
      <w:r w:rsidRPr="00D54D15">
        <w:rPr>
          <w:b/>
        </w:rPr>
        <w:t>3. Usage and Word Pictures</w:t>
      </w:r>
    </w:p>
    <w:p w14:paraId="4342EDAF" w14:textId="77777777" w:rsidR="00D54D15" w:rsidRDefault="00D54D15">
      <w:r>
        <w:t>The term kahan paints a picture of official, dignified proximity to God. While any Israelite could worship, only the kohen could kahan (minister as priest). The word evokes the imagery of:</w:t>
      </w:r>
    </w:p>
    <w:p w14:paraId="6C5F4B66" w14:textId="77777777" w:rsidR="00D54D15" w:rsidRDefault="00D54D15">
      <w:r>
        <w:t>• Sacred Vestments: The act of ministering as a priest is intimately connected to wearing the holy garments. One does not minister in ordinary clothes; the garments are "for glory and for beauty" (Exodus 28:2), visual representations of the holiness required to approach God.</w:t>
      </w:r>
    </w:p>
    <w:p w14:paraId="0D69DD78" w14:textId="77777777" w:rsidR="00D54D15" w:rsidRDefault="00D54D15">
      <w:r>
        <w:t>• Proximity and Access: The verb implies drawing near to the altar and entering the Holy Place. It is a service of extreme care, where deviations can be fatal, as seen in the lives of Nadab and Abihu.</w:t>
      </w:r>
    </w:p>
    <w:p w14:paraId="77001985" w14:textId="77777777" w:rsidR="00D54D15" w:rsidRDefault="00D54D15">
      <w:r>
        <w:t>• Representation: The priest bears the names of the tribes of Israel on his shoulders and breastplate, visually acting as the representative of the whole community before God.</w:t>
      </w:r>
    </w:p>
    <w:p w14:paraId="7EEBB9FA" w14:textId="77777777" w:rsidR="00D54D15" w:rsidRDefault="00D54D15"/>
    <w:p w14:paraId="30B60858" w14:textId="77777777" w:rsidR="00D54D15" w:rsidRPr="00D54D15" w:rsidRDefault="00D54D15">
      <w:pPr>
        <w:rPr>
          <w:b/>
        </w:rPr>
      </w:pPr>
      <w:r w:rsidRPr="00D54D15">
        <w:rPr>
          <w:b/>
        </w:rPr>
        <w:t>4. Theological Implications</w:t>
      </w:r>
    </w:p>
    <w:p w14:paraId="3E2C0970" w14:textId="77777777" w:rsidR="00D54D15" w:rsidRDefault="00D54D15">
      <w:r>
        <w:t xml:space="preserve">The theological significance of kahan lies in the necessity of mediation. Because God is holy and humanity is sinful, direct access to God's presence was restricted. The verb kahan represents the divine provision of a mediator. </w:t>
      </w:r>
    </w:p>
    <w:p w14:paraId="4099420E" w14:textId="77777777" w:rsidR="00D54D15" w:rsidRDefault="00D54D15">
      <w:r>
        <w:t>• Holiness: The priestly ministry reinforces the boundary between the sacred and the profane. Only those set apart by God can perform this role.</w:t>
      </w:r>
    </w:p>
    <w:p w14:paraId="42E3F9EB" w14:textId="77777777" w:rsidR="00D54D15" w:rsidRDefault="00D54D15">
      <w:r>
        <w:t>• Covenant Maintenance: Through the rituals performed by those who kahan, the covenant relationship between Yahweh and Israel was maintained, and sin was atonement-covered.</w:t>
      </w:r>
    </w:p>
    <w:p w14:paraId="7C1BE14E" w14:textId="77777777" w:rsidR="00D54D15" w:rsidRDefault="00D54D15">
      <w:r>
        <w:t>• Christological Fulfillment: The Aaronic priesthood and their service prefigure Jesus Christ, the ultimate High Priest. While the Aaronic priests had to repeatedly minister (kahan) with animal sacrifices, Christ offered a single, perfect sacrifice and entered the true heavenly sanctuary, fulfilling the priestly ministry once and for all (Hebrews 10:11-12).</w:t>
      </w:r>
    </w:p>
    <w:p w14:paraId="03D831D8" w14:textId="77777777" w:rsidR="00D54D15" w:rsidRDefault="00D54D15"/>
    <w:p w14:paraId="5D8E3E3A" w14:textId="77777777" w:rsidR="00D54D15" w:rsidRPr="00D54D15" w:rsidRDefault="00D54D15">
      <w:pPr>
        <w:rPr>
          <w:b/>
        </w:rPr>
      </w:pPr>
      <w:r w:rsidRPr="00D54D15">
        <w:rPr>
          <w:b/>
        </w:rPr>
        <w:t>5. Contextual Nuance in the Passage</w:t>
      </w:r>
    </w:p>
    <w:p w14:paraId="735966CE" w14:textId="77777777" w:rsidR="00D54D15" w:rsidRDefault="00D54D15">
      <w:r>
        <w:t>In Exodus 31:10, God is giving instructions to Moses regarding the construction of the tabernacle and its furnishings, including the special garments for Aaron and his sons "to minister as priests." The context highlights that the craftsmanship of Bezalel and Aholiab, filled with the Spirit of God, was directly linked to the enabling of this priestly ministry. The "finely wrought garments" were not luxury items but functional necessities; without them, Aaron and his sons could not lawfully kahan. The passage underscores that every detail of the tabernacle—from the architecture to the vestments—existed to facilitate this holy, mediated worship.</w:t>
      </w:r>
    </w:p>
    <w:p w14:paraId="24617ACE" w14:textId="77777777" w:rsidR="00D54D15" w:rsidRDefault="00D54D15"/>
    <w:p w14:paraId="5B325E7D" w14:textId="77777777" w:rsidR="00D54D15" w:rsidRPr="00D54D15" w:rsidRDefault="00D54D15">
      <w:pPr>
        <w:rPr>
          <w:b/>
        </w:rPr>
      </w:pPr>
      <w:r w:rsidRPr="00D54D15">
        <w:rPr>
          <w:b/>
        </w:rPr>
        <w:t>6. Key Uses in Other Verses (NKJV)</w:t>
      </w:r>
    </w:p>
    <w:p w14:paraId="11EFDFC5" w14:textId="77777777" w:rsidR="00D54D15" w:rsidRDefault="00D54D15">
      <w:r>
        <w:t>• Exodus 28:1 - "Now take Aaron your brother, and his sons with him, from among the children of Israel, that he may minister to Me as priest, Aaron and Aaron's sons..."</w:t>
      </w:r>
    </w:p>
    <w:p w14:paraId="43066B4E" w14:textId="77777777" w:rsidR="00D54D15" w:rsidRDefault="00D54D15">
      <w:r>
        <w:t>• Exodus 40:13 - "You shall put the holy garments on Aaron, and anoint him and sanctify him, that he may minister to Me as priest."</w:t>
      </w:r>
    </w:p>
    <w:p w14:paraId="46F35281" w14:textId="77777777" w:rsidR="00D54D15" w:rsidRDefault="00D54D15">
      <w:r>
        <w:t>• Leviticus 7:35 - "This is the consecrated portion for Aaron and his sons, from the offerings made by fire to the LORD, on the day when he presented them to minister to the LORD as priests."</w:t>
      </w:r>
    </w:p>
    <w:p w14:paraId="495A774E" w14:textId="77777777" w:rsidR="00D54D15" w:rsidRDefault="00D54D15">
      <w:r>
        <w:t>• Numbers 3:3 - "These are the names of the sons of Aaron, the anointed priests, whom he consecrated to minister as priests."</w:t>
      </w:r>
    </w:p>
    <w:p w14:paraId="59A237D2" w14:textId="77777777" w:rsidR="00D54D15" w:rsidRDefault="00D54D15">
      <w:r>
        <w:t>• Isaiah 61:10 - "I will greatly rejoice in the LORD, My soul shall be joyful in my God; For He has clothed me with the garments of salvation, He has covered me with the robe of righteousness, As a bridegroom decks himself with ornaments, And as a bride adorns herself with her jewels." (The phrase "decks himself" is a figurative use of kahan, depicting a bridegroom dressing as gloriously as a ministering priest).</w:t>
      </w:r>
    </w:p>
    <w:p w14:paraId="3A07DFE5" w14:textId="77777777" w:rsidR="00D54D15" w:rsidRDefault="00D54D15"/>
    <w:p w14:paraId="3A83B02D" w14:textId="77777777" w:rsidR="00D54D15" w:rsidRPr="00D54D15" w:rsidRDefault="00D54D15">
      <w:pPr>
        <w:rPr>
          <w:b/>
        </w:rPr>
      </w:pPr>
      <w:r w:rsidRPr="00D54D15">
        <w:rPr>
          <w:b/>
        </w:rPr>
        <w:t>7. Other Relevant Insights</w:t>
      </w:r>
    </w:p>
    <w:p w14:paraId="234FCD0A" w14:textId="77777777" w:rsidR="00D54D15" w:rsidRDefault="00D54D15">
      <w:r>
        <w:t>A fascinating grammatical and cultural connection is found in Isaiah 61:10, where the verb kahan is used in a non-ritual, poetic sense. The phrase translated "decks himself with ornaments" literally means "priests himself with a headdress." This reveals that the visual splendor of the priest's turban was a cultural symbol of supreme joy, beauty, and honor. When God restores His people, He does not merely clothe them; He vests them with the beauty and dignity of those who stand in the immediate presence of the King.</w:t>
      </w:r>
    </w:p>
    <w:p w14:paraId="21F79DE8" w14:textId="77777777" w:rsidR="00D54D15" w:rsidRDefault="00D54D15"/>
    <w:p w14:paraId="26902B31" w14:textId="77777777" w:rsidR="00D54D15" w:rsidRPr="00D54D15" w:rsidRDefault="00D54D15">
      <w:pPr>
        <w:rPr>
          <w:b/>
        </w:rPr>
      </w:pPr>
      <w:r w:rsidRPr="00D54D15">
        <w:rPr>
          <w:b/>
        </w:rPr>
        <w:t>8. References</w:t>
      </w:r>
    </w:p>
    <w:p w14:paraId="386AC686" w14:textId="77777777" w:rsidR="00D54D15" w:rsidRDefault="00D54D15">
      <w:r>
        <w:t>• Brown, Driver, and Briggs. Hebrew and English Lexicon of the Old Testament.</w:t>
      </w:r>
    </w:p>
    <w:p w14:paraId="31F51914" w14:textId="77777777" w:rsidR="00D54D15" w:rsidRDefault="00D54D15">
      <w:r>
        <w:t>• Harris, R. Laird, Gleason L. Archer Jr., and Bruce K. Waltke. Theological Wordbook of the Old Testament.</w:t>
      </w:r>
    </w:p>
    <w:p w14:paraId="1AD2174E" w14:textId="77777777" w:rsidR="00D54D15" w:rsidRDefault="00D54D15">
      <w:r>
        <w:t>• Koehler, Ludwig, and Walter Baumgartner. The Hebrew and Aramaic Lexicon of the Old Testament.</w:t>
      </w:r>
    </w:p>
    <w:p w14:paraId="68F031F6" w14:textId="77777777" w:rsidR="00D54D15" w:rsidRDefault="00D54D15">
      <w:r>
        <w:t>• VanGemeren, Willem A., ed. New International Dictionary of Old Testament Theology and Exegesis.</w:t>
      </w:r>
    </w:p>
    <w:p w14:paraId="6201CB14" w14:textId="256AD2EB" w:rsidR="004C5552" w:rsidRDefault="00D54D15">
      <w:r>
        <w:t>• Vine, W.E.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4D15"/>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54D15"/>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D43FC7"/>
  <w15:chartTrackingRefBased/>
  <w15:docId w15:val="{8833B030-0A6F-4FF9-85EA-A6724D1571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54D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4D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4D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4D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54D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4D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4D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4D15"/>
    <w:rPr>
      <w:rFonts w:eastAsiaTheme="majorEastAsia" w:cstheme="majorBidi"/>
      <w:color w:val="272727" w:themeColor="text1" w:themeTint="D8"/>
    </w:rPr>
  </w:style>
  <w:style w:type="paragraph" w:styleId="Title">
    <w:name w:val="Title"/>
    <w:basedOn w:val="Normal"/>
    <w:next w:val="Normal"/>
    <w:link w:val="TitleChar"/>
    <w:uiPriority w:val="10"/>
    <w:qFormat/>
    <w:rsid w:val="00D54D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4D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4D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4D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4D15"/>
    <w:pPr>
      <w:spacing w:before="160"/>
      <w:jc w:val="center"/>
    </w:pPr>
    <w:rPr>
      <w:i/>
      <w:iCs/>
      <w:color w:val="404040" w:themeColor="text1" w:themeTint="BF"/>
    </w:rPr>
  </w:style>
  <w:style w:type="character" w:customStyle="1" w:styleId="QuoteChar">
    <w:name w:val="Quote Char"/>
    <w:basedOn w:val="DefaultParagraphFont"/>
    <w:link w:val="Quote"/>
    <w:uiPriority w:val="29"/>
    <w:rsid w:val="00D54D15"/>
    <w:rPr>
      <w:i/>
      <w:iCs/>
      <w:color w:val="404040" w:themeColor="text1" w:themeTint="BF"/>
    </w:rPr>
  </w:style>
  <w:style w:type="paragraph" w:styleId="ListParagraph">
    <w:name w:val="List Paragraph"/>
    <w:basedOn w:val="Normal"/>
    <w:uiPriority w:val="34"/>
    <w:qFormat/>
    <w:rsid w:val="00D54D15"/>
    <w:pPr>
      <w:ind w:left="720"/>
      <w:contextualSpacing/>
    </w:pPr>
  </w:style>
  <w:style w:type="character" w:styleId="IntenseEmphasis">
    <w:name w:val="Intense Emphasis"/>
    <w:basedOn w:val="DefaultParagraphFont"/>
    <w:uiPriority w:val="21"/>
    <w:qFormat/>
    <w:rsid w:val="00D54D15"/>
    <w:rPr>
      <w:i/>
      <w:iCs/>
      <w:color w:val="2E74B5" w:themeColor="accent1" w:themeShade="BF"/>
    </w:rPr>
  </w:style>
  <w:style w:type="paragraph" w:styleId="IntenseQuote">
    <w:name w:val="Intense Quote"/>
    <w:basedOn w:val="Normal"/>
    <w:next w:val="Normal"/>
    <w:link w:val="IntenseQuoteChar"/>
    <w:uiPriority w:val="30"/>
    <w:qFormat/>
    <w:rsid w:val="00D54D1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54D15"/>
    <w:rPr>
      <w:i/>
      <w:iCs/>
      <w:color w:val="2E74B5" w:themeColor="accent1" w:themeShade="BF"/>
    </w:rPr>
  </w:style>
  <w:style w:type="character" w:styleId="IntenseReference">
    <w:name w:val="Intense Reference"/>
    <w:basedOn w:val="DefaultParagraphFont"/>
    <w:uiPriority w:val="32"/>
    <w:qFormat/>
    <w:rsid w:val="00D54D1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955</Words>
  <Characters>5445</Characters>
  <Application>Microsoft Office Word</Application>
  <DocSecurity>0</DocSecurity>
  <Lines>45</Lines>
  <Paragraphs>12</Paragraphs>
  <ScaleCrop>false</ScaleCrop>
  <Company/>
  <LinksUpToDate>false</LinksUpToDate>
  <CharactersWithSpaces>6388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2026-08-14T11:00:00Z</dcterms:created>
  <dcterms:modified xsi:type="dcterms:W3CDTF">2026-08-14T11:00:00Z</dcterms:modified>
</cp:coreProperties>
</file>