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EDA91" w14:textId="77777777" w:rsidR="00ED3DDA" w:rsidRPr="00ED3DDA" w:rsidRDefault="00ED3DDA">
      <w:pPr>
        <w:rPr>
          <w:b/>
        </w:rPr>
      </w:pPr>
      <w:r w:rsidRPr="00ED3DDA">
        <w:rPr>
          <w:b/>
        </w:rPr>
        <w:t>RESTED - ( shabath , Strong's H7673 )</w:t>
      </w:r>
    </w:p>
    <w:p w14:paraId="6505072A" w14:textId="77777777" w:rsidR="00ED3DDA" w:rsidRDefault="00ED3DDA">
      <w:r w:rsidRPr="00ED3DDA">
        <w:rPr>
          <w:b/>
        </w:rPr>
        <w:t>Summary:</w:t>
      </w:r>
    </w:p>
    <w:p w14:paraId="1BEF46BA" w14:textId="77777777" w:rsidR="00ED3DDA" w:rsidRDefault="00ED3DDA">
      <w:r>
        <w:t xml:space="preserve">The Hebrew verb shabath primarily means to cease, desist, or come to an end. In Exodus 31:17, it describes God "resting" on the seventh day of creation. Unlike the English concept of resting to recover from physical exhaustion, shabath signifies the triumphant and intentional completion of a task. God stopped His creative work because it was perfectly finished, establishing a pattern of holy cessation that became the foundational sign of the Sabbath covenant with His people. </w:t>
      </w:r>
    </w:p>
    <w:p w14:paraId="50B0BDEF" w14:textId="77777777" w:rsidR="00ED3DDA" w:rsidRDefault="00ED3DDA"/>
    <w:p w14:paraId="0D521E76" w14:textId="77777777" w:rsidR="00ED3DDA" w:rsidRDefault="00ED3DDA">
      <w:r w:rsidRPr="00ED3DDA">
        <w:rPr>
          <w:b/>
        </w:rPr>
        <w:t>Full Study:</w:t>
      </w:r>
    </w:p>
    <w:p w14:paraId="6F2F8B10" w14:textId="77777777" w:rsidR="00ED3DDA" w:rsidRDefault="00ED3DDA"/>
    <w:p w14:paraId="4EF6F33D" w14:textId="77777777" w:rsidR="00ED3DDA" w:rsidRPr="00ED3DDA" w:rsidRDefault="00ED3DDA">
      <w:pPr>
        <w:rPr>
          <w:b/>
        </w:rPr>
      </w:pPr>
      <w:r w:rsidRPr="00ED3DDA">
        <w:rPr>
          <w:b/>
        </w:rPr>
        <w:t>1. Word Picture / Background</w:t>
      </w:r>
    </w:p>
    <w:p w14:paraId="23546515" w14:textId="77777777" w:rsidR="00ED3DDA" w:rsidRDefault="00ED3DDA">
      <w:r>
        <w:t xml:space="preserve">The root concept of shabath is one of severing, stopping, or bringing an activity to a definitive halt. When a craftsman lays down his tools because a masterpiece is fully finished, he has "shabbathed." It is the verbal root from which the well-known noun "Sabbath" (shabbath) is derived. The imagery is not a weary laborer collapsing in a chair, but a sovereign King taking His seat on the throne because His realm is fully established and ordered. </w:t>
      </w:r>
    </w:p>
    <w:p w14:paraId="324CEEEE" w14:textId="77777777" w:rsidR="00ED3DDA" w:rsidRDefault="00ED3DDA"/>
    <w:p w14:paraId="0711DFD4" w14:textId="77777777" w:rsidR="00ED3DDA" w:rsidRPr="00ED3DDA" w:rsidRDefault="00ED3DDA">
      <w:pPr>
        <w:rPr>
          <w:b/>
        </w:rPr>
      </w:pPr>
      <w:r w:rsidRPr="00ED3DDA">
        <w:rPr>
          <w:b/>
        </w:rPr>
        <w:t>2. Meaning / Lexical Definition</w:t>
      </w:r>
    </w:p>
    <w:p w14:paraId="31D9B86F" w14:textId="77777777" w:rsidR="00ED3DDA" w:rsidRDefault="00ED3DDA">
      <w:r>
        <w:t xml:space="preserve">The basic lexical definition of shabath is to cease, desist, rest, put an end to, or bring to a halt. </w:t>
      </w:r>
    </w:p>
    <w:p w14:paraId="295DCDD6" w14:textId="77777777" w:rsidR="00ED3DDA" w:rsidRDefault="00ED3DDA">
      <w:r>
        <w:t>• In the Qal stem (as used here in Exodus 31:17), it means to cease from labor or activity, or to observe a day of rest.</w:t>
      </w:r>
    </w:p>
    <w:p w14:paraId="530ABD2A" w14:textId="77777777" w:rsidR="00ED3DDA" w:rsidRDefault="00ED3DDA">
      <w:r>
        <w:t>• In causative stems (Hiphil), it carries the sense of causing something to cease, removing, or exterminating (e.g., causing war to cease, or removing idols from the land).</w:t>
      </w:r>
    </w:p>
    <w:p w14:paraId="6FF67FBF" w14:textId="77777777" w:rsidR="00ED3DDA" w:rsidRDefault="00ED3DDA">
      <w:r>
        <w:t>The word inherently focuses on the absence of previous activity rather than the act of sleeping or recuperating.</w:t>
      </w:r>
    </w:p>
    <w:p w14:paraId="49E446BA" w14:textId="77777777" w:rsidR="00ED3DDA" w:rsidRDefault="00ED3DDA"/>
    <w:p w14:paraId="4986217B" w14:textId="77777777" w:rsidR="00ED3DDA" w:rsidRPr="00ED3DDA" w:rsidRDefault="00ED3DDA">
      <w:pPr>
        <w:rPr>
          <w:b/>
        </w:rPr>
      </w:pPr>
      <w:r w:rsidRPr="00ED3DDA">
        <w:rPr>
          <w:b/>
        </w:rPr>
        <w:t>3. Usage and Word Pictures</w:t>
      </w:r>
    </w:p>
    <w:p w14:paraId="4C715CB3" w14:textId="77777777" w:rsidR="00ED3DDA" w:rsidRDefault="00ED3DDA">
      <w:r>
        <w:t xml:space="preserve">Throughout the Old Testament, the word is used to describe an abrupt but intentional halt to continuous action. It describes the cessation of seasons (Gen. 8:22), the halting of construction on a wall (Neh. 6:3), the end of an argument (Prov. 18:18), and the permanent stopping of the miraculous manna (Josh. 5:12). In all these instances, the picture is a transition from ongoing activity to complete stillness. </w:t>
      </w:r>
    </w:p>
    <w:p w14:paraId="33E4E727" w14:textId="77777777" w:rsidR="00ED3DDA" w:rsidRDefault="00ED3DDA"/>
    <w:p w14:paraId="4B4F0101" w14:textId="77777777" w:rsidR="00ED3DDA" w:rsidRPr="00ED3DDA" w:rsidRDefault="00ED3DDA">
      <w:pPr>
        <w:rPr>
          <w:b/>
        </w:rPr>
      </w:pPr>
      <w:r w:rsidRPr="00ED3DDA">
        <w:rPr>
          <w:b/>
        </w:rPr>
        <w:t>4. Theological Implications</w:t>
      </w:r>
    </w:p>
    <w:p w14:paraId="47555EDC" w14:textId="77777777" w:rsidR="00ED3DDA" w:rsidRDefault="00ED3DDA">
      <w:r>
        <w:t>God's shabath is a profound act of sovereign enthronement. By ceasing His work, He declares the universe perfect, complete, and fully functional under His reign. This divine cessation provides the theological bedrock for human rest. The Sabbath command is not merely a pragmatic rule for physical recovery; it is a theological declaration of trust. When believers cease their striving, they acknowledge that the world continues to run under God's sovereign care. It is a weekly surrender of the illusion that our relentless labor sustains the universe, pointing ultimately to the spiritual rest found in Christ (Hebrews 4).</w:t>
      </w:r>
    </w:p>
    <w:p w14:paraId="70C376B6" w14:textId="77777777" w:rsidR="00ED3DDA" w:rsidRDefault="00ED3DDA"/>
    <w:p w14:paraId="5089BF71" w14:textId="77777777" w:rsidR="00ED3DDA" w:rsidRPr="00ED3DDA" w:rsidRDefault="00ED3DDA">
      <w:pPr>
        <w:rPr>
          <w:b/>
        </w:rPr>
      </w:pPr>
      <w:r w:rsidRPr="00ED3DDA">
        <w:rPr>
          <w:b/>
        </w:rPr>
        <w:t>5. Contextual Nuance in the Passage</w:t>
      </w:r>
    </w:p>
    <w:p w14:paraId="67C8D6A1" w14:textId="77777777" w:rsidR="00ED3DDA" w:rsidRDefault="00ED3DDA">
      <w:r>
        <w:t>In Exodus 31:17, God's rest is established as a perpetual "sign" between Him and the children of Israel. This covenant marker distinguishes Israel from the surrounding nations. Notably, shabath (He ceased) is paired with a fascinating second verb: naphash ("and was refreshed"). God did not simply stop working in a sterile, detached sense; He ceased His labor to step back, delight in, and "breathe in" the goodness of His completed creation. The passage calls God's people to imitate this exact rhythm: to stop their earthly labor so they might spiritually breathe in the joy of God's presence.</w:t>
      </w:r>
    </w:p>
    <w:p w14:paraId="61B6DBA9" w14:textId="77777777" w:rsidR="00ED3DDA" w:rsidRDefault="00ED3DDA"/>
    <w:p w14:paraId="6CD00930" w14:textId="77777777" w:rsidR="00ED3DDA" w:rsidRPr="00ED3DDA" w:rsidRDefault="00ED3DDA">
      <w:pPr>
        <w:rPr>
          <w:b/>
        </w:rPr>
      </w:pPr>
      <w:r w:rsidRPr="00ED3DDA">
        <w:rPr>
          <w:b/>
        </w:rPr>
        <w:t>6. Key Uses in Other Verses (NKJV)</w:t>
      </w:r>
    </w:p>
    <w:p w14:paraId="2CD18DEE" w14:textId="77777777" w:rsidR="00ED3DDA" w:rsidRDefault="00ED3DDA">
      <w:r>
        <w:t>• Genesis 2:2 – "And on the seventh day God ended His work which He had done, and He rested [shabath] on the seventh day from all His work which He had done."</w:t>
      </w:r>
    </w:p>
    <w:p w14:paraId="47457A9C" w14:textId="77777777" w:rsidR="00ED3DDA" w:rsidRDefault="00ED3DDA">
      <w:r>
        <w:t>• Joshua 5:12 – "Then the manna ceased [shabath] on the day after they had eaten the produce of the land..."</w:t>
      </w:r>
    </w:p>
    <w:p w14:paraId="1D33FE65" w14:textId="77777777" w:rsidR="00ED3DDA" w:rsidRDefault="00ED3DDA">
      <w:r>
        <w:t>• Nehemiah 6:3 – "...Why should the work cease [shabath] while I leave it and go down to you?"</w:t>
      </w:r>
    </w:p>
    <w:p w14:paraId="6B7FAA6F" w14:textId="77777777" w:rsidR="00ED3DDA" w:rsidRDefault="00ED3DDA">
      <w:r>
        <w:t>• Proverbs 18:18 – "Casting lots causes contentions to cease [shabath], And keeps the mighty apart."</w:t>
      </w:r>
    </w:p>
    <w:p w14:paraId="55178A2C" w14:textId="77777777" w:rsidR="00ED3DDA" w:rsidRDefault="00ED3DDA"/>
    <w:p w14:paraId="7D81D33D" w14:textId="77777777" w:rsidR="00ED3DDA" w:rsidRPr="00ED3DDA" w:rsidRDefault="00ED3DDA">
      <w:pPr>
        <w:rPr>
          <w:b/>
        </w:rPr>
      </w:pPr>
      <w:r w:rsidRPr="00ED3DDA">
        <w:rPr>
          <w:b/>
        </w:rPr>
        <w:t>7. Other Relevant Insights</w:t>
      </w:r>
    </w:p>
    <w:p w14:paraId="5BF6F46F" w14:textId="77777777" w:rsidR="00ED3DDA" w:rsidRDefault="00ED3DDA">
      <w:r>
        <w:t>Culturally, Israel's Sabbath was utterly unique in the ancient Near East. Neighboring pagan cultures viewed their gods as constantly laboring, or conversely, believed that humanity was created solely to do the exhausting manual labor the gods despised. The God of Israel flips this narrative. He is a God who effortlessly creates, flawlessly completes His work, and then graciously commands His people to lay down their burdens and share in His divine, joyful rest.</w:t>
      </w:r>
    </w:p>
    <w:p w14:paraId="6C4B4E1C" w14:textId="77777777" w:rsidR="00ED3DDA" w:rsidRDefault="00ED3DDA"/>
    <w:p w14:paraId="501215E5" w14:textId="77777777" w:rsidR="00ED3DDA" w:rsidRPr="00ED3DDA" w:rsidRDefault="00ED3DDA">
      <w:pPr>
        <w:rPr>
          <w:b/>
        </w:rPr>
      </w:pPr>
      <w:r w:rsidRPr="00ED3DDA">
        <w:rPr>
          <w:b/>
        </w:rPr>
        <w:t>8. References</w:t>
      </w:r>
    </w:p>
    <w:p w14:paraId="0F9A5477" w14:textId="77777777" w:rsidR="00ED3DDA" w:rsidRDefault="00ED3DDA">
      <w:r>
        <w:t>• Theological Wordbook of the Old Testament (TWOT)</w:t>
      </w:r>
    </w:p>
    <w:p w14:paraId="5D2BA48F" w14:textId="77777777" w:rsidR="00ED3DDA" w:rsidRDefault="00ED3DDA">
      <w:r>
        <w:t>• Brown-Driver-Briggs Hebrew and English Lexicon (BDB)</w:t>
      </w:r>
    </w:p>
    <w:p w14:paraId="48BFE336" w14:textId="77777777" w:rsidR="00ED3DDA" w:rsidRDefault="00ED3DDA">
      <w:r>
        <w:t>• Vine's Expository Dictionary of Old Testament Words</w:t>
      </w:r>
    </w:p>
    <w:p w14:paraId="0A83BFFE" w14:textId="047C5A13" w:rsidR="004C5552" w:rsidRDefault="00ED3DDA">
      <w:r>
        <w:t>•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D3DDA"/>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F9857"/>
  <w15:chartTrackingRefBased/>
  <w15:docId w15:val="{D7AEF94F-61F5-4BF8-9621-6E7416689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3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3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DDA"/>
    <w:rPr>
      <w:rFonts w:eastAsiaTheme="majorEastAsia" w:cstheme="majorBidi"/>
      <w:color w:val="272727" w:themeColor="text1" w:themeTint="D8"/>
    </w:rPr>
  </w:style>
  <w:style w:type="paragraph" w:styleId="Title">
    <w:name w:val="Title"/>
    <w:basedOn w:val="Normal"/>
    <w:next w:val="Normal"/>
    <w:link w:val="TitleChar"/>
    <w:uiPriority w:val="10"/>
    <w:qFormat/>
    <w:rsid w:val="00ED3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DDA"/>
    <w:pPr>
      <w:spacing w:before="160"/>
      <w:jc w:val="center"/>
    </w:pPr>
    <w:rPr>
      <w:i/>
      <w:iCs/>
      <w:color w:val="404040" w:themeColor="text1" w:themeTint="BF"/>
    </w:rPr>
  </w:style>
  <w:style w:type="character" w:customStyle="1" w:styleId="QuoteChar">
    <w:name w:val="Quote Char"/>
    <w:basedOn w:val="DefaultParagraphFont"/>
    <w:link w:val="Quote"/>
    <w:uiPriority w:val="29"/>
    <w:rsid w:val="00ED3DDA"/>
    <w:rPr>
      <w:i/>
      <w:iCs/>
      <w:color w:val="404040" w:themeColor="text1" w:themeTint="BF"/>
    </w:rPr>
  </w:style>
  <w:style w:type="paragraph" w:styleId="ListParagraph">
    <w:name w:val="List Paragraph"/>
    <w:basedOn w:val="Normal"/>
    <w:uiPriority w:val="34"/>
    <w:qFormat/>
    <w:rsid w:val="00ED3DDA"/>
    <w:pPr>
      <w:ind w:left="720"/>
      <w:contextualSpacing/>
    </w:pPr>
  </w:style>
  <w:style w:type="character" w:styleId="IntenseEmphasis">
    <w:name w:val="Intense Emphasis"/>
    <w:basedOn w:val="DefaultParagraphFont"/>
    <w:uiPriority w:val="21"/>
    <w:qFormat/>
    <w:rsid w:val="00ED3DDA"/>
    <w:rPr>
      <w:i/>
      <w:iCs/>
      <w:color w:val="2E74B5" w:themeColor="accent1" w:themeShade="BF"/>
    </w:rPr>
  </w:style>
  <w:style w:type="paragraph" w:styleId="IntenseQuote">
    <w:name w:val="Intense Quote"/>
    <w:basedOn w:val="Normal"/>
    <w:next w:val="Normal"/>
    <w:link w:val="IntenseQuoteChar"/>
    <w:uiPriority w:val="30"/>
    <w:qFormat/>
    <w:rsid w:val="00ED3D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3DDA"/>
    <w:rPr>
      <w:i/>
      <w:iCs/>
      <w:color w:val="2E74B5" w:themeColor="accent1" w:themeShade="BF"/>
    </w:rPr>
  </w:style>
  <w:style w:type="character" w:styleId="IntenseReference">
    <w:name w:val="Intense Reference"/>
    <w:basedOn w:val="DefaultParagraphFont"/>
    <w:uiPriority w:val="32"/>
    <w:qFormat/>
    <w:rsid w:val="00ED3D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678</Words>
  <Characters>3865</Characters>
  <Application>Microsoft Office Word</Application>
  <DocSecurity>0</DocSecurity>
  <Lines>32</Lines>
  <Paragraphs>9</Paragraphs>
  <ScaleCrop>false</ScaleCrop>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