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974EF" w14:textId="77777777" w:rsidR="00EC4378" w:rsidRPr="00EC4378" w:rsidRDefault="00EC4378">
      <w:pPr>
        <w:rPr>
          <w:b/>
        </w:rPr>
      </w:pPr>
      <w:r w:rsidRPr="00EC4378">
        <w:rPr>
          <w:b/>
        </w:rPr>
        <w:t>DESIGNS - ( machashabah , Strong's H4284 )</w:t>
      </w:r>
    </w:p>
    <w:p w14:paraId="31A47856" w14:textId="77777777" w:rsidR="00EC4378" w:rsidRDefault="00EC4378">
      <w:r w:rsidRPr="00EC4378">
        <w:rPr>
          <w:b/>
        </w:rPr>
        <w:t>Summary:</w:t>
      </w:r>
    </w:p>
    <w:p w14:paraId="2A177F43" w14:textId="77777777" w:rsidR="00EC4378" w:rsidRDefault="00EC4378">
      <w:r>
        <w:t>The Hebrew noun machashabah refers to a thought, plan, purpose, or artistic design. Rooted in a verb that means to think, calculate, or weave, the word carries a rich word picture of interweaving different ideas to form a cohesive, beautiful pattern or plan. In the context of the Tabernacle's construction, machashabah represents the skilled, divinely inspired blueprints and artistic inventions crafted by the builders. It demonstrates that creative skill and intellectual design, when yielded to the Holy Spirit, are holy callings intended to manifest God's heavenly order on earth.</w:t>
      </w:r>
    </w:p>
    <w:p w14:paraId="7AD4AB06" w14:textId="77777777" w:rsidR="00EC4378" w:rsidRDefault="00EC4378"/>
    <w:p w14:paraId="05186E49" w14:textId="77777777" w:rsidR="00EC4378" w:rsidRDefault="00EC4378">
      <w:r w:rsidRPr="00EC4378">
        <w:rPr>
          <w:b/>
        </w:rPr>
        <w:t>Full Study:</w:t>
      </w:r>
    </w:p>
    <w:p w14:paraId="1284A49C" w14:textId="77777777" w:rsidR="00EC4378" w:rsidRDefault="00EC4378"/>
    <w:p w14:paraId="28134C50" w14:textId="77777777" w:rsidR="00EC4378" w:rsidRPr="00EC4378" w:rsidRDefault="00EC4378">
      <w:pPr>
        <w:rPr>
          <w:b/>
        </w:rPr>
      </w:pPr>
      <w:r w:rsidRPr="00EC4378">
        <w:rPr>
          <w:b/>
        </w:rPr>
        <w:t>1. Word Picture / Background</w:t>
      </w:r>
    </w:p>
    <w:p w14:paraId="347C392F" w14:textId="77777777" w:rsidR="00EC4378" w:rsidRDefault="00EC4378">
      <w:r>
        <w:t>The root of machashabah is the verb chashab (H2803), which means to think, calculate, reckon, value, or weave. It carries the idea of active mental processing—organizing thoughts or interweaving ideas to form a coherent pattern or plan. Historically, the imagery behind this root is tied to the craft of weaving. Just as a weaver meticulously interlaces different threads to create a beautiful, unified tapestry, a designer or thinker interlaces thoughts, ideas, and purposes to form a cohesive plan or physical invention. Thus, machashabah represents the product of this weaving process: the carefully woven plan, pattern, invention, or design.</w:t>
      </w:r>
    </w:p>
    <w:p w14:paraId="5389E999" w14:textId="77777777" w:rsidR="00EC4378" w:rsidRDefault="00EC4378"/>
    <w:p w14:paraId="088E1EE8" w14:textId="77777777" w:rsidR="00EC4378" w:rsidRPr="00EC4378" w:rsidRDefault="00EC4378">
      <w:pPr>
        <w:rPr>
          <w:b/>
        </w:rPr>
      </w:pPr>
      <w:r w:rsidRPr="00EC4378">
        <w:rPr>
          <w:b/>
        </w:rPr>
        <w:t>2. Meaning / Lexical Definition</w:t>
      </w:r>
    </w:p>
    <w:p w14:paraId="0D35287F" w14:textId="77777777" w:rsidR="00EC4378" w:rsidRDefault="00EC4378">
      <w:r>
        <w:t>• Machashabah is a feminine noun that denotes the product of mental activity. The semantic range of the word includes:</w:t>
      </w:r>
    </w:p>
    <w:p w14:paraId="10BC315E" w14:textId="77777777" w:rsidR="00EC4378" w:rsidRDefault="00EC4378">
      <w:r>
        <w:t>• Mental activity and thoughts: The inner imaginations, intentions, or deliberations of the heart.</w:t>
      </w:r>
    </w:p>
    <w:p w14:paraId="1262D5C1" w14:textId="77777777" w:rsidR="00EC4378" w:rsidRDefault="00EC4378">
      <w:r>
        <w:t>• Purposes and plans: Deliberate human intentions, business schemes, or the sovereign, redemptive plans of God.</w:t>
      </w:r>
    </w:p>
    <w:p w14:paraId="0FEA0D98" w14:textId="77777777" w:rsidR="00EC4378" w:rsidRDefault="00EC4378">
      <w:r>
        <w:t>• Creative or skilled work: The artistic designs, plans, blueprints, or physical inventions that require technical skill and deliberate thought.</w:t>
      </w:r>
    </w:p>
    <w:p w14:paraId="3BCB5F93" w14:textId="77777777" w:rsidR="00EC4378" w:rsidRDefault="00EC4378">
      <w:r>
        <w:t>• Malicious plots: Devious schemes or conspiracies devised by enemies.</w:t>
      </w:r>
    </w:p>
    <w:p w14:paraId="1ACAC949" w14:textId="77777777" w:rsidR="00EC4378" w:rsidRDefault="00EC4378"/>
    <w:p w14:paraId="305AD97A" w14:textId="77777777" w:rsidR="00EC4378" w:rsidRPr="00EC4378" w:rsidRDefault="00EC4378">
      <w:pPr>
        <w:rPr>
          <w:b/>
        </w:rPr>
      </w:pPr>
      <w:r w:rsidRPr="00EC4378">
        <w:rPr>
          <w:b/>
        </w:rPr>
        <w:t>3. Usage and Word Pictures</w:t>
      </w:r>
    </w:p>
    <w:p w14:paraId="1C25C062" w14:textId="77777777" w:rsidR="00EC4378" w:rsidRDefault="00EC4378">
      <w:r>
        <w:t>In the Old Testament, machashabah frequently bridges the gap between the invisible realm of the mind and the visible realm of physical reality. In the context of building the Tabernacle, the word is paired with its cognate verb chashab in a Hebrew idiom: "to design designs" (lachshob machashabot). This construction emphasizes the intense, deliberate, and highly focused creative thinking required for the sacred sanctuary. The word picture suggests that the physical materials—gold, silver, bronze, wood, and thread—were not thrown together haphazardly but were woven together according to a precise mental and spiritual blueprint.</w:t>
      </w:r>
    </w:p>
    <w:p w14:paraId="3CC24BD1" w14:textId="77777777" w:rsidR="00EC4378" w:rsidRDefault="00EC4378"/>
    <w:p w14:paraId="24BA24E9" w14:textId="77777777" w:rsidR="00EC4378" w:rsidRPr="00EC4378" w:rsidRDefault="00EC4378">
      <w:pPr>
        <w:rPr>
          <w:b/>
        </w:rPr>
      </w:pPr>
      <w:r w:rsidRPr="00EC4378">
        <w:rPr>
          <w:b/>
        </w:rPr>
        <w:t>4. Theological Implications</w:t>
      </w:r>
    </w:p>
    <w:p w14:paraId="46A9F65A" w14:textId="77777777" w:rsidR="00EC4378" w:rsidRDefault="00EC4378">
      <w:r>
        <w:t>The Tabernacle was not constructed according to human imagination or aesthetic trends; it was built according to the heavenly pattern shown to Moses on the mountain. God is the ultimate Designer (chashab), and His thoughts (machashabot) are the blueprint for creation and redemption. By filling Bezalel with the Spirit of God to devise machashabot (artistic designs), Yahweh elevates human craftsmanship to a spiritual ministry. This reveals that the creative intellect, artistic design, and physical craftsmanship of humanity are gifts from God. When yielded to His Spirit, these skills are holy endeavors that reflect the beauty, order, and dwelling place of God.</w:t>
      </w:r>
    </w:p>
    <w:p w14:paraId="5F275F2D" w14:textId="77777777" w:rsidR="00EC4378" w:rsidRDefault="00EC4378"/>
    <w:p w14:paraId="06B42531" w14:textId="77777777" w:rsidR="00EC4378" w:rsidRPr="00EC4378" w:rsidRDefault="00EC4378">
      <w:pPr>
        <w:rPr>
          <w:b/>
        </w:rPr>
      </w:pPr>
      <w:r w:rsidRPr="00EC4378">
        <w:rPr>
          <w:b/>
        </w:rPr>
        <w:t>5. Contextual Nuance in the Passage</w:t>
      </w:r>
    </w:p>
    <w:p w14:paraId="6654EFF6" w14:textId="77777777" w:rsidR="00EC4378" w:rsidRDefault="00EC4378">
      <w:r>
        <w:t>In Exodus 31:4, the plural machashabot ("designs" or "artistic designs") refers to the complex blueprints and intricate patterns required for the Tabernacle's vessels, priestly garments, and structural elements. The context highlights the divine empowerment of Bezalel. God does not merely provide raw materials; He imparts the spiritual wisdom, understanding, and knowledge needed to conceptualize and execute these complex patterns in physical media. The use of the word here shows that Bezalel's designs were the physical expression of God's spiritual architecture, demonstrating a perfect synthesis of divine inspiration and human skill.</w:t>
      </w:r>
    </w:p>
    <w:p w14:paraId="3CAD16B3" w14:textId="77777777" w:rsidR="00EC4378" w:rsidRDefault="00EC4378"/>
    <w:p w14:paraId="3440CCF1" w14:textId="77777777" w:rsidR="00EC4378" w:rsidRPr="00EC4378" w:rsidRDefault="00EC4378">
      <w:pPr>
        <w:rPr>
          <w:b/>
        </w:rPr>
      </w:pPr>
      <w:r w:rsidRPr="00EC4378">
        <w:rPr>
          <w:b/>
        </w:rPr>
        <w:t>6. Key Uses in Other Verses (NKJV)</w:t>
      </w:r>
    </w:p>
    <w:p w14:paraId="20B5286A" w14:textId="77777777" w:rsidR="00EC4378" w:rsidRDefault="00EC4378">
      <w:r>
        <w:t>• Genesis 6:5: "Then the Lord saw that the wickedness of man was great in the earth, and that every intent of the thoughts of his heart was only evil continually."</w:t>
      </w:r>
    </w:p>
    <w:p w14:paraId="799C2584" w14:textId="77777777" w:rsidR="00EC4378" w:rsidRDefault="00EC4378">
      <w:r>
        <w:t>• Proverbs 16:3: "Commit your works to the Lord, and your thoughts will be established."</w:t>
      </w:r>
    </w:p>
    <w:p w14:paraId="1399DCFD" w14:textId="77777777" w:rsidR="00EC4378" w:rsidRDefault="00EC4378">
      <w:r>
        <w:t>• Proverbs 19:21: "There are many plans in a man's heart, nevertheless the Lord's counsel—that will stand."</w:t>
      </w:r>
    </w:p>
    <w:p w14:paraId="205C7D40" w14:textId="77777777" w:rsidR="00EC4378" w:rsidRDefault="00EC4378">
      <w:r>
        <w:t>• Jeremiah 29:11: "For I know the thoughts that I think toward you, says the Lord, thoughts of peace and not of evil, to give you a future and a hope."</w:t>
      </w:r>
    </w:p>
    <w:p w14:paraId="36528AAA" w14:textId="77777777" w:rsidR="00EC4378" w:rsidRDefault="00EC4378"/>
    <w:p w14:paraId="3365F386" w14:textId="77777777" w:rsidR="00EC4378" w:rsidRPr="00EC4378" w:rsidRDefault="00EC4378">
      <w:pPr>
        <w:rPr>
          <w:b/>
        </w:rPr>
      </w:pPr>
      <w:r w:rsidRPr="00EC4378">
        <w:rPr>
          <w:b/>
        </w:rPr>
        <w:t>7. Other Relevant Insights</w:t>
      </w:r>
    </w:p>
    <w:p w14:paraId="3CE43E97" w14:textId="77777777" w:rsidR="00EC4378" w:rsidRDefault="00EC4378">
      <w:r>
        <w:t>The Septuagint translates machashabah in Exodus 31:4 using the verb architektonesai, which means to act as a master builder or chief designer. This is the root of the English word "architect." This translation highlights that Bezalel’s role was not merely manual labor, but high-level, inspired architectural design. Furthermore, the connection between machashabah and the Spirit of God shows that biblical wisdom (chokmah) is highly practical. In Hebrew thought, wisdom is not merely abstract intellectualism; it is the skill to design and build in alignment with God's order.</w:t>
      </w:r>
    </w:p>
    <w:p w14:paraId="4D9A646A" w14:textId="77777777" w:rsidR="00EC4378" w:rsidRDefault="00EC4378"/>
    <w:p w14:paraId="5736F3AD" w14:textId="77777777" w:rsidR="00EC4378" w:rsidRPr="00EC4378" w:rsidRDefault="00EC4378">
      <w:pPr>
        <w:rPr>
          <w:b/>
        </w:rPr>
      </w:pPr>
      <w:r w:rsidRPr="00EC4378">
        <w:rPr>
          <w:b/>
        </w:rPr>
        <w:t>8. References</w:t>
      </w:r>
    </w:p>
    <w:p w14:paraId="1180725F" w14:textId="77777777" w:rsidR="00EC4378" w:rsidRDefault="00EC4378">
      <w:r>
        <w:t>- Brown, Francis, S.R. Driver, and Charles A. Briggs. The Brown-Driver-Briggs Hebrew and English Lexicon.</w:t>
      </w:r>
    </w:p>
    <w:p w14:paraId="15FCF39E" w14:textId="77777777" w:rsidR="00EC4378" w:rsidRDefault="00EC4378">
      <w:r>
        <w:t>- Harris, R. Laird, Gleason L. Archer Jr., and Bruce K. Waltke. Theological Wordbook of the Old Testament.</w:t>
      </w:r>
    </w:p>
    <w:p w14:paraId="1E5F03E8" w14:textId="77777777" w:rsidR="00EC4378" w:rsidRDefault="00EC4378">
      <w:r>
        <w:t>- Koehler, Ludwig, and Walter Baumgartner. The Hebrew and Aramaic Lexicon of the Old Testament.</w:t>
      </w:r>
    </w:p>
    <w:p w14:paraId="023EAEF8" w14:textId="3E259B45" w:rsidR="004C5552" w:rsidRDefault="00EC4378">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3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437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C07B9"/>
  <w15:chartTrackingRefBased/>
  <w15:docId w15:val="{18AA2AB5-C2A5-411F-AE64-CD78D237E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4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4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378"/>
    <w:rPr>
      <w:rFonts w:eastAsiaTheme="majorEastAsia" w:cstheme="majorBidi"/>
      <w:color w:val="272727" w:themeColor="text1" w:themeTint="D8"/>
    </w:rPr>
  </w:style>
  <w:style w:type="paragraph" w:styleId="Title">
    <w:name w:val="Title"/>
    <w:basedOn w:val="Normal"/>
    <w:next w:val="Normal"/>
    <w:link w:val="TitleChar"/>
    <w:uiPriority w:val="10"/>
    <w:qFormat/>
    <w:rsid w:val="00EC4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378"/>
    <w:pPr>
      <w:spacing w:before="160"/>
      <w:jc w:val="center"/>
    </w:pPr>
    <w:rPr>
      <w:i/>
      <w:iCs/>
      <w:color w:val="404040" w:themeColor="text1" w:themeTint="BF"/>
    </w:rPr>
  </w:style>
  <w:style w:type="character" w:customStyle="1" w:styleId="QuoteChar">
    <w:name w:val="Quote Char"/>
    <w:basedOn w:val="DefaultParagraphFont"/>
    <w:link w:val="Quote"/>
    <w:uiPriority w:val="29"/>
    <w:rsid w:val="00EC4378"/>
    <w:rPr>
      <w:i/>
      <w:iCs/>
      <w:color w:val="404040" w:themeColor="text1" w:themeTint="BF"/>
    </w:rPr>
  </w:style>
  <w:style w:type="paragraph" w:styleId="ListParagraph">
    <w:name w:val="List Paragraph"/>
    <w:basedOn w:val="Normal"/>
    <w:uiPriority w:val="34"/>
    <w:qFormat/>
    <w:rsid w:val="00EC4378"/>
    <w:pPr>
      <w:ind w:left="720"/>
      <w:contextualSpacing/>
    </w:pPr>
  </w:style>
  <w:style w:type="character" w:styleId="IntenseEmphasis">
    <w:name w:val="Intense Emphasis"/>
    <w:basedOn w:val="DefaultParagraphFont"/>
    <w:uiPriority w:val="21"/>
    <w:qFormat/>
    <w:rsid w:val="00EC4378"/>
    <w:rPr>
      <w:i/>
      <w:iCs/>
      <w:color w:val="2E74B5" w:themeColor="accent1" w:themeShade="BF"/>
    </w:rPr>
  </w:style>
  <w:style w:type="paragraph" w:styleId="IntenseQuote">
    <w:name w:val="Intense Quote"/>
    <w:basedOn w:val="Normal"/>
    <w:next w:val="Normal"/>
    <w:link w:val="IntenseQuoteChar"/>
    <w:uiPriority w:val="30"/>
    <w:qFormat/>
    <w:rsid w:val="00EC43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4378"/>
    <w:rPr>
      <w:i/>
      <w:iCs/>
      <w:color w:val="2E74B5" w:themeColor="accent1" w:themeShade="BF"/>
    </w:rPr>
  </w:style>
  <w:style w:type="character" w:styleId="IntenseReference">
    <w:name w:val="Intense Reference"/>
    <w:basedOn w:val="DefaultParagraphFont"/>
    <w:uiPriority w:val="32"/>
    <w:qFormat/>
    <w:rsid w:val="00EC43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823</Words>
  <Characters>4696</Characters>
  <Application>Microsoft Office Word</Application>
  <DocSecurity>0</DocSecurity>
  <Lines>39</Lines>
  <Paragraphs>11</Paragraphs>
  <ScaleCrop>false</ScaleCrop>
  <Company/>
  <LinksUpToDate>false</LinksUpToDate>
  <CharactersWithSpaces>5508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2026-08-14T11:02:00Z</dcterms:created>
  <dcterms:modified xsi:type="dcterms:W3CDTF">2026-08-14T11:02:00Z</dcterms:modified>
</cp:coreProperties>
</file>