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CA73" w14:textId="77777777" w:rsidR="00453759" w:rsidRPr="00453759" w:rsidRDefault="00453759">
      <w:pPr>
        <w:rPr>
          <w:b/>
        </w:rPr>
      </w:pPr>
      <w:r w:rsidRPr="00453759">
        <w:rPr>
          <w:b/>
        </w:rPr>
        <w:t>CUTTING - ( charoshet , Strong's H2799 )</w:t>
      </w:r>
    </w:p>
    <w:p w14:paraId="0770B90A" w14:textId="77777777" w:rsidR="00453759" w:rsidRDefault="00453759">
      <w:r w:rsidRPr="00453759">
        <w:rPr>
          <w:b/>
        </w:rPr>
        <w:t>Summary:</w:t>
      </w:r>
    </w:p>
    <w:p w14:paraId="4C98D187" w14:textId="77777777" w:rsidR="00453759" w:rsidRDefault="00453759">
      <w:r>
        <w:t>The Hebrew noun charoshet refers to the craft of carving, engraving, or cutting materials like stone and wood. Derived from a root meaning to engrave, plow, or devise, it highlights the skilled, artistic fabrication required for sacred tasks. In Exodus 31:5, it describes the divinely enabled craftsmanship of Bezalel, who was filled with the Spirit of God to execute the precise cutting and setting of precious stones for the Tabernacle. This term emphasizes that skilled labor, when yielded to God, is a spiritual calling and an act of worship.</w:t>
      </w:r>
    </w:p>
    <w:p w14:paraId="47C126C0" w14:textId="77777777" w:rsidR="00453759" w:rsidRDefault="00453759"/>
    <w:p w14:paraId="72E6F0A0" w14:textId="77777777" w:rsidR="00453759" w:rsidRDefault="00453759">
      <w:r w:rsidRPr="00453759">
        <w:rPr>
          <w:b/>
        </w:rPr>
        <w:t>Full Study:</w:t>
      </w:r>
    </w:p>
    <w:p w14:paraId="391B81CD" w14:textId="77777777" w:rsidR="00453759" w:rsidRDefault="00453759"/>
    <w:p w14:paraId="53D3143A" w14:textId="77777777" w:rsidR="00453759" w:rsidRPr="00453759" w:rsidRDefault="00453759">
      <w:pPr>
        <w:rPr>
          <w:b/>
        </w:rPr>
      </w:pPr>
      <w:r w:rsidRPr="00453759">
        <w:rPr>
          <w:b/>
        </w:rPr>
        <w:t>1. Word Picture / Background</w:t>
      </w:r>
    </w:p>
    <w:p w14:paraId="4A31B2A6" w14:textId="77777777" w:rsidR="00453759" w:rsidRDefault="00453759">
      <w:r>
        <w:t>The noun charoshet is derived from the primary root charash (H2790), which means to scratch, engrave, plow, or devise. The historical word picture is that of an artisan cutting into a hard surface—whether a farmer cutting a furrow into the earth with a plow, or a craftsman incising wood, stone, or metal. This root implies deliberate, focused, and deep shaping of raw material. The noun charoshet specifically denotes the trade, manufacture, or artistic skill of carving and cutting. It evokes the image of raw, rugged elements of creation being carefully shaped, refined, and fit together for a higher, beautiful purpose.</w:t>
      </w:r>
    </w:p>
    <w:p w14:paraId="5172A9DF" w14:textId="77777777" w:rsidR="00453759" w:rsidRDefault="00453759"/>
    <w:p w14:paraId="419BE45A" w14:textId="77777777" w:rsidR="00453759" w:rsidRPr="00453759" w:rsidRDefault="00453759">
      <w:pPr>
        <w:rPr>
          <w:b/>
        </w:rPr>
      </w:pPr>
      <w:r w:rsidRPr="00453759">
        <w:rPr>
          <w:b/>
        </w:rPr>
        <w:t>2. Meaning / Lexical Definition</w:t>
      </w:r>
    </w:p>
    <w:p w14:paraId="2DA528F3" w14:textId="77777777" w:rsidR="00453759" w:rsidRDefault="00453759">
      <w:r>
        <w:t>The word charoshet is a feminine noun meaning carving, cutting, or handicraft. It refers to the physical work of fabricating or engraving hard materials. It denotes craft, carving, or manufacturing, specifically of wood and stone. It is not merely the act of chopping or breaking, but the highly skilled, artistic, and precise cutting required to prepare materials for artistic insertion or construction.</w:t>
      </w:r>
    </w:p>
    <w:p w14:paraId="66F34736" w14:textId="77777777" w:rsidR="00453759" w:rsidRDefault="00453759"/>
    <w:p w14:paraId="779A1E6A" w14:textId="77777777" w:rsidR="00453759" w:rsidRPr="00453759" w:rsidRDefault="00453759">
      <w:pPr>
        <w:rPr>
          <w:b/>
        </w:rPr>
      </w:pPr>
      <w:r w:rsidRPr="00453759">
        <w:rPr>
          <w:b/>
        </w:rPr>
        <w:t>3. Usage and Word Pictures</w:t>
      </w:r>
    </w:p>
    <w:p w14:paraId="51C5974D" w14:textId="77777777" w:rsidR="00453759" w:rsidRDefault="00453759">
      <w:r>
        <w:t>In the Old Testament, charoshet is used almost exclusively in the context of the construction of the Tabernacle and its sacred components. It depicts:</w:t>
      </w:r>
    </w:p>
    <w:p w14:paraId="52244308" w14:textId="77777777" w:rsidR="00453759" w:rsidRDefault="00453759">
      <w:r>
        <w:t>• The precise cutting and engraving of precious stones (such as those on the High Priest’s breastplate and ephod).</w:t>
      </w:r>
    </w:p>
    <w:p w14:paraId="54A8C164" w14:textId="77777777" w:rsidR="00453759" w:rsidRDefault="00453759">
      <w:r>
        <w:t>• The intricate carving of wood (such as the acacia wood used for the Tabernacle's framework and furniture).</w:t>
      </w:r>
    </w:p>
    <w:p w14:paraId="235B1105" w14:textId="77777777" w:rsidR="00453759" w:rsidRDefault="00453759"/>
    <w:p w14:paraId="7B64629D" w14:textId="77777777" w:rsidR="00453759" w:rsidRDefault="00453759">
      <w:r>
        <w:t>The term paints a picture of a master craftsman transforming raw resources into beautiful, structured holy vessels. The word links manual, physical labor with divine inspiration, showing that the physical action of "cutting" is elevated to a sacred art when performed under the direction of the Spirit of God.</w:t>
      </w:r>
    </w:p>
    <w:p w14:paraId="7D14AF8F" w14:textId="77777777" w:rsidR="00453759" w:rsidRDefault="00453759"/>
    <w:p w14:paraId="1EE020EA" w14:textId="77777777" w:rsidR="00453759" w:rsidRPr="00453759" w:rsidRDefault="00453759">
      <w:pPr>
        <w:rPr>
          <w:b/>
        </w:rPr>
      </w:pPr>
      <w:r w:rsidRPr="00453759">
        <w:rPr>
          <w:b/>
        </w:rPr>
        <w:t>4. Theological Implications</w:t>
      </w:r>
    </w:p>
    <w:p w14:paraId="29E846AD" w14:textId="77777777" w:rsidR="00453759" w:rsidRDefault="00453759">
      <w:r>
        <w:t>The use of charoshet in the context of the Tabernacle carries rich theological weight:</w:t>
      </w:r>
    </w:p>
    <w:p w14:paraId="6841A220" w14:textId="77777777" w:rsidR="00453759" w:rsidRDefault="00453759">
      <w:r>
        <w:t>• First, it demonstrates that God values physical beauty, order, and craftsmanship. The Tabernacle was not built haphazardly; it required the highly technical skill of charoshet.</w:t>
      </w:r>
    </w:p>
    <w:p w14:paraId="04EF62AA" w14:textId="77777777" w:rsidR="00453759" w:rsidRDefault="00453759">
      <w:r>
        <w:t>• Second, it reveals that the Holy Spirit empowers practical, manual talents, not just verbal or prophetic gifts. Bezalel was filled with the "Spirit of God, in wisdom, in understanding, in knowledge, and in all manner of workmanship" to perform this cutting and carving (Exodus 31:3-5).</w:t>
      </w:r>
    </w:p>
    <w:p w14:paraId="3B3819B9" w14:textId="77777777" w:rsidR="00453759" w:rsidRDefault="00453759">
      <w:r>
        <w:t>• Third, it serves as a picture of sanctification and spiritual formation. Just as the craftsman cuts and carves raw stone and wood to fit them perfectly into the sanctuary, God cuts, shapes, and refines believers to fit them into His spiritual temple (Ephesians 2:21-22).</w:t>
      </w:r>
    </w:p>
    <w:p w14:paraId="0F4F83D6" w14:textId="77777777" w:rsidR="00453759" w:rsidRDefault="00453759"/>
    <w:p w14:paraId="16AD1728" w14:textId="77777777" w:rsidR="00453759" w:rsidRPr="00453759" w:rsidRDefault="00453759">
      <w:pPr>
        <w:rPr>
          <w:b/>
        </w:rPr>
      </w:pPr>
      <w:r w:rsidRPr="00453759">
        <w:rPr>
          <w:b/>
        </w:rPr>
        <w:t>5. Contextual Nuance in the Passage</w:t>
      </w:r>
    </w:p>
    <w:p w14:paraId="5C3C931D" w14:textId="77777777" w:rsidR="00453759" w:rsidRDefault="00453759">
      <w:r>
        <w:t>In Exodus 31:5, charoshet appears twice: once in relation to the "cutting of stones" (charoshet eben) to set them, and once in relation to the "carving of wood" (charoshet es). The immediate context is the commission of Bezalel and Aholiab. The nuance here is the absolute precision required for the Tabernacle. The "cutting of stones" refers to the engraving of the names of the tribes of Israel on the onyx stones for the ephod and the twelve stones on the breastplate. This was not rough quarry work, but delicate, microscopic gem-cutting and engraving. The "carving of wood" refers to the highly skilled joinery and decorative work on the acacia wood. By using charoshet, the text emphasizes that Bezalel’s divine enablement gave him the supernatural steadiness of hand and artistic vision to perform these demanding tasks perfectly.</w:t>
      </w:r>
    </w:p>
    <w:p w14:paraId="509D355F" w14:textId="77777777" w:rsidR="00453759" w:rsidRDefault="00453759"/>
    <w:p w14:paraId="61181A1B" w14:textId="77777777" w:rsidR="00453759" w:rsidRPr="00453759" w:rsidRDefault="00453759">
      <w:pPr>
        <w:rPr>
          <w:b/>
        </w:rPr>
      </w:pPr>
      <w:r w:rsidRPr="00453759">
        <w:rPr>
          <w:b/>
        </w:rPr>
        <w:t>6. Key Uses in Other Verses (NKJV)</w:t>
      </w:r>
    </w:p>
    <w:p w14:paraId="61313848" w14:textId="77777777" w:rsidR="00453759" w:rsidRDefault="00453759">
      <w:r>
        <w:t>Because charoshet is a highly specialized technical term, its occurrences are limited to the Tabernacle descriptions:</w:t>
      </w:r>
    </w:p>
    <w:p w14:paraId="60C1160A" w14:textId="77777777" w:rsidR="00453759" w:rsidRDefault="00453759">
      <w:r>
        <w:t>• Exodus 31:5 – "and in cutting of stones, to set them, and in carving of wood..."</w:t>
      </w:r>
    </w:p>
    <w:p w14:paraId="03883EE9" w14:textId="77777777" w:rsidR="00453759" w:rsidRDefault="00453759">
      <w:r>
        <w:t>• Exodus 35:33 – "in cutting of stones for setting, in carving of wood, and to work in all manner of artistic workmanship."</w:t>
      </w:r>
    </w:p>
    <w:p w14:paraId="2C9313C9" w14:textId="77777777" w:rsidR="00453759" w:rsidRDefault="00453759"/>
    <w:p w14:paraId="1AB93C81" w14:textId="77777777" w:rsidR="00453759" w:rsidRPr="00453759" w:rsidRDefault="00453759">
      <w:pPr>
        <w:rPr>
          <w:b/>
        </w:rPr>
      </w:pPr>
      <w:r w:rsidRPr="00453759">
        <w:rPr>
          <w:b/>
        </w:rPr>
        <w:t>7. Other Relevant Insights</w:t>
      </w:r>
    </w:p>
    <w:p w14:paraId="04189E30" w14:textId="77777777" w:rsidR="00453759" w:rsidRDefault="00453759">
      <w:r>
        <w:t>A related word from the same root is charash (H2796), which translates to "craftsman," "engraver," or "artisan." This shows that charoshet (the craft) and charash (the craftsman) are conceptually inseparable. In the ancient Near East, highly skilled artisans were often associated with temple building, but Israel’s theology uniquely emphasizes that the ultimate source of this artistic skill is the one true Creator God, who imparts His own creative wisdom to human beings to reflect His glory.</w:t>
      </w:r>
    </w:p>
    <w:p w14:paraId="2C4158EA" w14:textId="77777777" w:rsidR="00453759" w:rsidRDefault="00453759"/>
    <w:p w14:paraId="3911049F" w14:textId="77777777" w:rsidR="00453759" w:rsidRPr="00453759" w:rsidRDefault="00453759">
      <w:pPr>
        <w:rPr>
          <w:b/>
        </w:rPr>
      </w:pPr>
      <w:r w:rsidRPr="00453759">
        <w:rPr>
          <w:b/>
        </w:rPr>
        <w:t>8. References</w:t>
      </w:r>
    </w:p>
    <w:p w14:paraId="0F7BC728" w14:textId="77777777" w:rsidR="00453759" w:rsidRDefault="00453759">
      <w:r>
        <w:t>• Brown, Driver, Briggs. Hebrew and English Lexicon of the Old Testament.</w:t>
      </w:r>
    </w:p>
    <w:p w14:paraId="3AE80131" w14:textId="77777777" w:rsidR="00453759" w:rsidRDefault="00453759">
      <w:r>
        <w:t>• Harris, Archer, Waltke. Theological Wordbook of the Old Testament.</w:t>
      </w:r>
    </w:p>
    <w:p w14:paraId="37AFC65F" w14:textId="77777777" w:rsidR="00453759" w:rsidRDefault="00453759">
      <w:r>
        <w:t>• Koehler, Baumgartner, Stamm. The Hebrew and Aramaic Lexicon of the Old Testament.</w:t>
      </w:r>
    </w:p>
    <w:p w14:paraId="05CEBBD3" w14:textId="32B3335E" w:rsidR="004C5552" w:rsidRDefault="00453759">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7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3759"/>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BF79"/>
  <w15:chartTrackingRefBased/>
  <w15:docId w15:val="{4ACBE59E-FCEF-4621-B5FA-E594538B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3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3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759"/>
    <w:rPr>
      <w:rFonts w:eastAsiaTheme="majorEastAsia" w:cstheme="majorBidi"/>
      <w:color w:val="272727" w:themeColor="text1" w:themeTint="D8"/>
    </w:rPr>
  </w:style>
  <w:style w:type="paragraph" w:styleId="Title">
    <w:name w:val="Title"/>
    <w:basedOn w:val="Normal"/>
    <w:next w:val="Normal"/>
    <w:link w:val="TitleChar"/>
    <w:uiPriority w:val="10"/>
    <w:qFormat/>
    <w:rsid w:val="00453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759"/>
    <w:pPr>
      <w:spacing w:before="160"/>
      <w:jc w:val="center"/>
    </w:pPr>
    <w:rPr>
      <w:i/>
      <w:iCs/>
      <w:color w:val="404040" w:themeColor="text1" w:themeTint="BF"/>
    </w:rPr>
  </w:style>
  <w:style w:type="character" w:customStyle="1" w:styleId="QuoteChar">
    <w:name w:val="Quote Char"/>
    <w:basedOn w:val="DefaultParagraphFont"/>
    <w:link w:val="Quote"/>
    <w:uiPriority w:val="29"/>
    <w:rsid w:val="00453759"/>
    <w:rPr>
      <w:i/>
      <w:iCs/>
      <w:color w:val="404040" w:themeColor="text1" w:themeTint="BF"/>
    </w:rPr>
  </w:style>
  <w:style w:type="paragraph" w:styleId="ListParagraph">
    <w:name w:val="List Paragraph"/>
    <w:basedOn w:val="Normal"/>
    <w:uiPriority w:val="34"/>
    <w:qFormat/>
    <w:rsid w:val="00453759"/>
    <w:pPr>
      <w:ind w:left="720"/>
      <w:contextualSpacing/>
    </w:pPr>
  </w:style>
  <w:style w:type="character" w:styleId="IntenseEmphasis">
    <w:name w:val="Intense Emphasis"/>
    <w:basedOn w:val="DefaultParagraphFont"/>
    <w:uiPriority w:val="21"/>
    <w:qFormat/>
    <w:rsid w:val="00453759"/>
    <w:rPr>
      <w:i/>
      <w:iCs/>
      <w:color w:val="2E74B5" w:themeColor="accent1" w:themeShade="BF"/>
    </w:rPr>
  </w:style>
  <w:style w:type="paragraph" w:styleId="IntenseQuote">
    <w:name w:val="Intense Quote"/>
    <w:basedOn w:val="Normal"/>
    <w:next w:val="Normal"/>
    <w:link w:val="IntenseQuoteChar"/>
    <w:uiPriority w:val="30"/>
    <w:qFormat/>
    <w:rsid w:val="004537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3759"/>
    <w:rPr>
      <w:i/>
      <w:iCs/>
      <w:color w:val="2E74B5" w:themeColor="accent1" w:themeShade="BF"/>
    </w:rPr>
  </w:style>
  <w:style w:type="character" w:styleId="IntenseReference">
    <w:name w:val="Intense Reference"/>
    <w:basedOn w:val="DefaultParagraphFont"/>
    <w:uiPriority w:val="32"/>
    <w:qFormat/>
    <w:rsid w:val="004537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