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5E4B" w14:textId="77777777" w:rsidR="00FE2C78" w:rsidRPr="00FE2C78" w:rsidRDefault="00FE2C78">
      <w:pPr>
        <w:rPr>
          <w:b/>
        </w:rPr>
      </w:pPr>
      <w:r w:rsidRPr="00FE2C78">
        <w:rPr>
          <w:b/>
        </w:rPr>
        <w:t>GIFTED - ( chakam , Strong's H2450 )</w:t>
      </w:r>
    </w:p>
    <w:p w14:paraId="6F703862" w14:textId="77777777" w:rsidR="00FE2C78" w:rsidRDefault="00FE2C78">
      <w:r w:rsidRPr="00FE2C78">
        <w:rPr>
          <w:b/>
        </w:rPr>
        <w:t>Summary:</w:t>
      </w:r>
    </w:p>
    <w:p w14:paraId="240F004E" w14:textId="77777777" w:rsidR="00FE2C78" w:rsidRDefault="00FE2C78">
      <w:r>
        <w:t>In Exodus 31:6, the NKJV translates the Hebrew adjective chakam (traditionally rendered "wise") as "gifted" within the compound phrase chakam-lev ("wise of heart" or "gifted artisans"). While chakam is most frequently associated with intellectual, moral, or ethical wisdom throughout the Old Testament, its primary meaning in the context of the Tabernacle construction refers to technical skill, artistic expertise, and practical craftsmanship. It describes individuals who possess a divinely imparted aptitude and creative mastery to execute God's sacred designs. This usage highlights that true biblical wisdom includes practical skills and hands-on craftsmanship when they are dedicated to the service of God.</w:t>
      </w:r>
    </w:p>
    <w:p w14:paraId="7849A8A6" w14:textId="77777777" w:rsidR="00FE2C78" w:rsidRDefault="00FE2C78"/>
    <w:p w14:paraId="7F4E489F" w14:textId="77777777" w:rsidR="00FE2C78" w:rsidRDefault="00FE2C78">
      <w:r w:rsidRPr="00FE2C78">
        <w:rPr>
          <w:b/>
        </w:rPr>
        <w:t>Full Study:</w:t>
      </w:r>
    </w:p>
    <w:p w14:paraId="63D6E341" w14:textId="77777777" w:rsidR="00FE2C78" w:rsidRDefault="00FE2C78"/>
    <w:p w14:paraId="374AD8EE" w14:textId="77777777" w:rsidR="00FE2C78" w:rsidRPr="00FE2C78" w:rsidRDefault="00FE2C78">
      <w:pPr>
        <w:rPr>
          <w:b/>
        </w:rPr>
      </w:pPr>
      <w:r w:rsidRPr="00FE2C78">
        <w:rPr>
          <w:b/>
        </w:rPr>
        <w:t>1. Word Picture / Background</w:t>
      </w:r>
    </w:p>
    <w:p w14:paraId="08AE4BD5" w14:textId="77777777" w:rsidR="00FE2C78" w:rsidRDefault="00FE2C78">
      <w:r>
        <w:t>The Hebrew root ch-k-m is central to the Old Testament wisdom tradition, carrying the primary sense of mastering a skill or possessing the capacity to live life successfully according to God's order. Historically, the word picture associated with chakam relates to a standard of excellence, dexterity, and the ability to execute a task with supreme competence. Rather than denoting mere abstract philosophy or theoretical knowledge, the ancient Semitic concept of wisdom was deeply practical. It was the quality of a pilot steering a ship through a storm, a metalworker casting gold, or a counselor guiding a nation. In the ancient Near East, highly skilled master craftsmen—such as weavers, carvers, and metalworkers—were honored as "wise" because they possessed the specialized knowledge and physical dexterity required to produce works of enduring beauty and functional precision.</w:t>
      </w:r>
    </w:p>
    <w:p w14:paraId="0E8A5B2A" w14:textId="77777777" w:rsidR="00FE2C78" w:rsidRDefault="00FE2C78"/>
    <w:p w14:paraId="367A03A5" w14:textId="77777777" w:rsidR="00FE2C78" w:rsidRPr="00FE2C78" w:rsidRDefault="00FE2C78">
      <w:pPr>
        <w:rPr>
          <w:b/>
        </w:rPr>
      </w:pPr>
      <w:r w:rsidRPr="00FE2C78">
        <w:rPr>
          <w:b/>
        </w:rPr>
        <w:t>2. Meaning / Lexical Definition</w:t>
      </w:r>
    </w:p>
    <w:p w14:paraId="162BB707" w14:textId="77777777" w:rsidR="00FE2C78" w:rsidRDefault="00FE2C78">
      <w:r>
        <w:t>The adjective chakam means "wise," "skillful," "shrewd," or "experienced." Its semantic range includes:</w:t>
      </w:r>
    </w:p>
    <w:p w14:paraId="304208C4" w14:textId="77777777" w:rsidR="00FE2C78" w:rsidRDefault="00FE2C78">
      <w:r>
        <w:t>• Technical and artistic skill (craftsmanship, metalworking, weaving).</w:t>
      </w:r>
    </w:p>
    <w:p w14:paraId="58D23DB8" w14:textId="77777777" w:rsidR="00FE2C78" w:rsidRDefault="00FE2C78">
      <w:r>
        <w:t>• Practical administrative capability and governing insight.</w:t>
      </w:r>
    </w:p>
    <w:p w14:paraId="72E48A9E" w14:textId="77777777" w:rsidR="00FE2C78" w:rsidRDefault="00FE2C78">
      <w:r>
        <w:t>• Intellectual capacity, learning, and academic discernment.</w:t>
      </w:r>
    </w:p>
    <w:p w14:paraId="363B8761" w14:textId="77777777" w:rsidR="00FE2C78" w:rsidRDefault="00FE2C78">
      <w:r>
        <w:t>• Moral and ethical uprightness characterized by living in accordance with the fear of Yahweh.</w:t>
      </w:r>
    </w:p>
    <w:p w14:paraId="44704EB2" w14:textId="77777777" w:rsidR="00FE2C78" w:rsidRDefault="00FE2C78"/>
    <w:p w14:paraId="5299DF22" w14:textId="77777777" w:rsidR="00FE2C78" w:rsidRDefault="00FE2C78">
      <w:r>
        <w:t>In the specific context of Exodus 31:6, chakam modifies lev ("heart"), forming the construct phrase chakam-lev ("wise of heart"). The "heart" in Hebrew thought is the seat of the mind, will, emotions, and practical intelligence. Thus, a "wise-hearted" person is someone whose inner mind and physical hands are aligned with specialized, divinely given talent. The NKJV captures this practical, artistic dimension by translating the phrase as "gifted artisans."</w:t>
      </w:r>
    </w:p>
    <w:p w14:paraId="716DD9A8" w14:textId="77777777" w:rsidR="00FE2C78" w:rsidRDefault="00FE2C78"/>
    <w:p w14:paraId="323907FE" w14:textId="77777777" w:rsidR="00FE2C78" w:rsidRPr="00FE2C78" w:rsidRDefault="00FE2C78">
      <w:pPr>
        <w:rPr>
          <w:b/>
        </w:rPr>
      </w:pPr>
      <w:r w:rsidRPr="00FE2C78">
        <w:rPr>
          <w:b/>
        </w:rPr>
        <w:t>3. Usage and Word Pictures</w:t>
      </w:r>
    </w:p>
    <w:p w14:paraId="4C8E5318" w14:textId="77777777" w:rsidR="00FE2C78" w:rsidRDefault="00FE2C78">
      <w:r>
        <w:t>The Old Testament uses chakam to depict various forms of practical and spiritual skill:</w:t>
      </w:r>
    </w:p>
    <w:p w14:paraId="68D344DD" w14:textId="77777777" w:rsidR="00FE2C78" w:rsidRDefault="00FE2C78">
      <w:r>
        <w:t>• The Master Builder: In ancient building projects, the chakam was the architect or master builder who could translate raw materials into complex, stable, and beautiful structures.</w:t>
      </w:r>
    </w:p>
    <w:p w14:paraId="52F94D0B" w14:textId="77777777" w:rsidR="00FE2C78" w:rsidRDefault="00FE2C78">
      <w:r>
        <w:t>• The Sailor: Sailors navigating perilous waters are described as utilizing their chokmah (the noun form of chakam) to steer their vessels safely through tempestuous seas (Psalm 107:27).</w:t>
      </w:r>
    </w:p>
    <w:p w14:paraId="1BE029C5" w14:textId="77777777" w:rsidR="00FE2C78" w:rsidRDefault="00FE2C78">
      <w:r>
        <w:t>• The Weaver and Metalworker: Women who spun fine linens and craftsmen who carved wood or worked with precious metals for the sanctuary are repeatedly called chakam (Exodus 35:25).</w:t>
      </w:r>
    </w:p>
    <w:p w14:paraId="383FA53A" w14:textId="77777777" w:rsidR="00FE2C78" w:rsidRDefault="00FE2C78"/>
    <w:p w14:paraId="2C73BBB8" w14:textId="77777777" w:rsidR="00FE2C78" w:rsidRDefault="00FE2C78">
      <w:r>
        <w:t>This rich word picture shows that the "wise" person is not someone who merely contemplates reality, but someone who shapes reality in accordance with divine patterns, using their hands as instruments of holy service.</w:t>
      </w:r>
    </w:p>
    <w:p w14:paraId="50E2F2C3" w14:textId="77777777" w:rsidR="00FE2C78" w:rsidRDefault="00FE2C78"/>
    <w:p w14:paraId="5493B547" w14:textId="77777777" w:rsidR="00FE2C78" w:rsidRPr="00FE2C78" w:rsidRDefault="00FE2C78">
      <w:pPr>
        <w:rPr>
          <w:b/>
        </w:rPr>
      </w:pPr>
      <w:r w:rsidRPr="00FE2C78">
        <w:rPr>
          <w:b/>
        </w:rPr>
        <w:t>4. Theological Implications</w:t>
      </w:r>
    </w:p>
    <w:p w14:paraId="5E670035" w14:textId="77777777" w:rsidR="00FE2C78" w:rsidRDefault="00FE2C78">
      <w:r>
        <w:t>The application of chakam to Bezalel, Aholiab, and the other builders of the Tabernacle carries profound theological significance:</w:t>
      </w:r>
    </w:p>
    <w:p w14:paraId="38430C2F" w14:textId="77777777" w:rsidR="00FE2C78" w:rsidRDefault="00FE2C78">
      <w:r>
        <w:t>• The Sanctification of Physical Labor: Scripture does not separate the "spiritual" from the "secular." The work of weaving, hammering, carving, and engineering is treated as a highly spiritual endeavor. The same Spirit of God that inspires prophets also empowers metalworkers.</w:t>
      </w:r>
    </w:p>
    <w:p w14:paraId="1B2788FB" w14:textId="77777777" w:rsidR="00FE2C78" w:rsidRDefault="00FE2C78">
      <w:r>
        <w:t>• Grace and Accountability: The "giftedness" (chakam) of these artisans is explicitly stated to be a gift from Yahweh ("I have put wisdom in the hearts of all who are gifted..."). Human talent is a divine deposit, given not for self-aggrandizement, but for the realization of God's dwelling place among His people.</w:t>
      </w:r>
    </w:p>
    <w:p w14:paraId="06452CD5" w14:textId="77777777" w:rsidR="00FE2C78" w:rsidRDefault="00FE2C78">
      <w:r>
        <w:t>• Order and Beauty as Attributes of God: God's creation is characterized by order, symmetry, and beauty. By gifting human beings with the skill to build the Tabernacle, God shares His creative nature with humanity, allowing them to reflect His glory through physical craftsmanship.</w:t>
      </w:r>
    </w:p>
    <w:p w14:paraId="6D7A0005" w14:textId="77777777" w:rsidR="00FE2C78" w:rsidRDefault="00FE2C78"/>
    <w:p w14:paraId="7CB8BB34" w14:textId="77777777" w:rsidR="00FE2C78" w:rsidRPr="00FE2C78" w:rsidRDefault="00FE2C78">
      <w:pPr>
        <w:rPr>
          <w:b/>
        </w:rPr>
      </w:pPr>
      <w:r w:rsidRPr="00FE2C78">
        <w:rPr>
          <w:b/>
        </w:rPr>
        <w:t>5. Contextual Nuance in the Passage</w:t>
      </w:r>
    </w:p>
    <w:p w14:paraId="49F0D202" w14:textId="77777777" w:rsidR="00FE2C78" w:rsidRDefault="00FE2C78">
      <w:r>
        <w:t>In Exodus 31:6, God is instructing Moses regarding the construction of the Tabernacle, its furniture, and the priestly garments. The task is extraordinarily complex, requiring the handling of gold, silver, bronze, precious stones, acacia wood, and intricately woven threads of blue, purple, and scarlet. God does not merely give a blueprint; He provides the human resources to execute it. The phrase "all who are gifted artisans" (kol-chakam-lev) emphasizes that God did not select random individuals to learn on the job; rather, He took those who already possessed natural or acquired aptitude and supernaturally heightened their abilities. The contextual nuance is clear: God's commands are always accompanied by His provisions. He did not expect Moses to build the Tabernacle alone; He surrounded him with divinely empowered, highly skilled partners.</w:t>
      </w:r>
    </w:p>
    <w:p w14:paraId="6B55A934" w14:textId="77777777" w:rsidR="00FE2C78" w:rsidRDefault="00FE2C78"/>
    <w:p w14:paraId="234B1485" w14:textId="77777777" w:rsidR="00FE2C78" w:rsidRPr="00FE2C78" w:rsidRDefault="00FE2C78">
      <w:pPr>
        <w:rPr>
          <w:b/>
        </w:rPr>
      </w:pPr>
      <w:r w:rsidRPr="00FE2C78">
        <w:rPr>
          <w:b/>
        </w:rPr>
        <w:t>6. Key Uses in Other Verses (NKJV)</w:t>
      </w:r>
    </w:p>
    <w:p w14:paraId="21A13D78" w14:textId="77777777" w:rsidR="00FE2C78" w:rsidRDefault="00FE2C78">
      <w:r>
        <w:t>• Exodus 28:3 – "So you shall speak to all who are gifted artisans, whom I have filled with the spirit of wisdom, that they may make Aaron’s garments, to consecrate him, that he may minister to Me as priest."</w:t>
      </w:r>
    </w:p>
    <w:p w14:paraId="7CA50499" w14:textId="77777777" w:rsidR="00FE2C78" w:rsidRDefault="00FE2C78">
      <w:r>
        <w:t>• Exodus 35:25 – "All the women who were gifted artisans spun yarn with their hands, and brought what they had spun, of blue, purple, and scarlet thread, and fine linen."</w:t>
      </w:r>
    </w:p>
    <w:p w14:paraId="5B4F93EE" w14:textId="77777777" w:rsidR="00FE2C78" w:rsidRDefault="00FE2C78">
      <w:r>
        <w:t>• Deuteronomy 16:19 – "You shall not distort justice; you shall not show partiality, nor take a bribe, for a bribe blinds the eyes of the wise and subverts the words of the righteous."</w:t>
      </w:r>
    </w:p>
    <w:p w14:paraId="50A4945D" w14:textId="77777777" w:rsidR="00FE2C78" w:rsidRDefault="00FE2C78">
      <w:r>
        <w:t>• Proverbs 1:5 – "A wise man will hear and increase learning, and a man of understanding will attain wise counsels."</w:t>
      </w:r>
    </w:p>
    <w:p w14:paraId="2D4BB820" w14:textId="77777777" w:rsidR="00FE2C78" w:rsidRDefault="00FE2C78"/>
    <w:p w14:paraId="32F1C07C" w14:textId="77777777" w:rsidR="00FE2C78" w:rsidRPr="00FE2C78" w:rsidRDefault="00FE2C78">
      <w:pPr>
        <w:rPr>
          <w:b/>
        </w:rPr>
      </w:pPr>
      <w:r w:rsidRPr="00FE2C78">
        <w:rPr>
          <w:b/>
        </w:rPr>
        <w:t>7. Other Relevant Insights</w:t>
      </w:r>
    </w:p>
    <w:p w14:paraId="5471AE1B" w14:textId="77777777" w:rsidR="00FE2C78" w:rsidRDefault="00FE2C78">
      <w:r>
        <w:t>In the New Testament, the Greek equivalent of chakam is sophos. In 1 Corinthians 3:10, the Apostle Paul draws directly upon the Old Testament craftsman imagery when he describes himself as a "wise master builder" (sophos architektōn) who has laid the foundation of the church. This linguistic and conceptual link demonstrates that whether building the physical Tabernacle of the Old Covenant or the spiritual Temple (the Church) of the New Covenant, God relies on the "wisdom" (spiritual and practical skill) of those He has uniquely gifted and called to the work.</w:t>
      </w:r>
    </w:p>
    <w:p w14:paraId="017CA445" w14:textId="77777777" w:rsidR="00FE2C78" w:rsidRDefault="00FE2C78"/>
    <w:p w14:paraId="6ABC02DB" w14:textId="77777777" w:rsidR="00FE2C78" w:rsidRPr="00FE2C78" w:rsidRDefault="00FE2C78">
      <w:pPr>
        <w:rPr>
          <w:b/>
        </w:rPr>
      </w:pPr>
      <w:r w:rsidRPr="00FE2C78">
        <w:rPr>
          <w:b/>
        </w:rPr>
        <w:t>8. References</w:t>
      </w:r>
    </w:p>
    <w:p w14:paraId="5E5BB719" w14:textId="77777777" w:rsidR="00FE2C78" w:rsidRDefault="00FE2C78">
      <w:r>
        <w:t>• Brown, Francis, S.R. Driver, and Charles A. Briggs. The Brown-Driver-Briggs Hebrew and English Lexicon.</w:t>
      </w:r>
    </w:p>
    <w:p w14:paraId="369DCA55" w14:textId="77777777" w:rsidR="00FE2C78" w:rsidRDefault="00FE2C78">
      <w:r>
        <w:t>• Harris, R. Laird, Gleason L. Archer Jr., and Bruce K. Waltke. Theological Wordbook of the Old Testament.</w:t>
      </w:r>
    </w:p>
    <w:p w14:paraId="56CE903B" w14:textId="77777777" w:rsidR="00FE2C78" w:rsidRDefault="00FE2C78">
      <w:r>
        <w:t>• Koehler, Ludwig, and Walter Baumgartner. The Hebrew and Aramaic Lexicon of the Old Testament.</w:t>
      </w:r>
    </w:p>
    <w:p w14:paraId="42C46408" w14:textId="4D7FF8F5" w:rsidR="004C5552" w:rsidRDefault="00FE2C7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2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6F27"/>
  <w15:chartTrackingRefBased/>
  <w15:docId w15:val="{E69D20BD-147C-420B-8086-89289BB5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2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2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C78"/>
    <w:rPr>
      <w:rFonts w:eastAsiaTheme="majorEastAsia" w:cstheme="majorBidi"/>
      <w:color w:val="272727" w:themeColor="text1" w:themeTint="D8"/>
    </w:rPr>
  </w:style>
  <w:style w:type="paragraph" w:styleId="Title">
    <w:name w:val="Title"/>
    <w:basedOn w:val="Normal"/>
    <w:next w:val="Normal"/>
    <w:link w:val="TitleChar"/>
    <w:uiPriority w:val="10"/>
    <w:qFormat/>
    <w:rsid w:val="00FE2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C78"/>
    <w:pPr>
      <w:spacing w:before="160"/>
      <w:jc w:val="center"/>
    </w:pPr>
    <w:rPr>
      <w:i/>
      <w:iCs/>
      <w:color w:val="404040" w:themeColor="text1" w:themeTint="BF"/>
    </w:rPr>
  </w:style>
  <w:style w:type="character" w:customStyle="1" w:styleId="QuoteChar">
    <w:name w:val="Quote Char"/>
    <w:basedOn w:val="DefaultParagraphFont"/>
    <w:link w:val="Quote"/>
    <w:uiPriority w:val="29"/>
    <w:rsid w:val="00FE2C78"/>
    <w:rPr>
      <w:i/>
      <w:iCs/>
      <w:color w:val="404040" w:themeColor="text1" w:themeTint="BF"/>
    </w:rPr>
  </w:style>
  <w:style w:type="paragraph" w:styleId="ListParagraph">
    <w:name w:val="List Paragraph"/>
    <w:basedOn w:val="Normal"/>
    <w:uiPriority w:val="34"/>
    <w:qFormat/>
    <w:rsid w:val="00FE2C78"/>
    <w:pPr>
      <w:ind w:left="720"/>
      <w:contextualSpacing/>
    </w:pPr>
  </w:style>
  <w:style w:type="character" w:styleId="IntenseEmphasis">
    <w:name w:val="Intense Emphasis"/>
    <w:basedOn w:val="DefaultParagraphFont"/>
    <w:uiPriority w:val="21"/>
    <w:qFormat/>
    <w:rsid w:val="00FE2C78"/>
    <w:rPr>
      <w:i/>
      <w:iCs/>
      <w:color w:val="2E74B5" w:themeColor="accent1" w:themeShade="BF"/>
    </w:rPr>
  </w:style>
  <w:style w:type="paragraph" w:styleId="IntenseQuote">
    <w:name w:val="Intense Quote"/>
    <w:basedOn w:val="Normal"/>
    <w:next w:val="Normal"/>
    <w:link w:val="IntenseQuoteChar"/>
    <w:uiPriority w:val="30"/>
    <w:qFormat/>
    <w:rsid w:val="00FE2C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2C78"/>
    <w:rPr>
      <w:i/>
      <w:iCs/>
      <w:color w:val="2E74B5" w:themeColor="accent1" w:themeShade="BF"/>
    </w:rPr>
  </w:style>
  <w:style w:type="character" w:styleId="IntenseReference">
    <w:name w:val="Intense Reference"/>
    <w:basedOn w:val="DefaultParagraphFont"/>
    <w:uiPriority w:val="32"/>
    <w:qFormat/>
    <w:rsid w:val="00FE2C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1061</Words>
  <Characters>6053</Characters>
  <Application>Microsoft Office Word</Application>
  <DocSecurity>0</DocSecurity>
  <Lines>50</Lines>
  <Paragraphs>14</Paragraphs>
  <ScaleCrop>false</ScaleCrop>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