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D6870" w14:textId="77777777" w:rsidR="00DE5ABA" w:rsidRPr="00DE5ABA" w:rsidRDefault="00DE5ABA">
      <w:pPr>
        <w:rPr>
          <w:b/>
        </w:rPr>
      </w:pPr>
      <w:r w:rsidRPr="00DE5ABA">
        <w:rPr>
          <w:b/>
        </w:rPr>
        <w:t>GODS - ( elohim , Strong's H430 )</w:t>
      </w:r>
    </w:p>
    <w:p w14:paraId="5B22AAA6" w14:textId="77777777" w:rsidR="00DE5ABA" w:rsidRDefault="00DE5ABA">
      <w:r w:rsidRPr="00DE5ABA">
        <w:rPr>
          <w:b/>
        </w:rPr>
        <w:t>Summary:</w:t>
      </w:r>
    </w:p>
    <w:p w14:paraId="5CBF4431" w14:textId="77777777" w:rsidR="00DE5ABA" w:rsidRDefault="00DE5ABA">
      <w:r>
        <w:t>• elohim is a plural noun used in the Hebrew Bible to refer to the one true God, pagan deities, or supernatural beings. In Exodus 32:1, the desperate and impatient Israelites demand that Aaron make them elohim—visible, material representations of divine power—to lead them because their human mediator, Moses, has disappeared up Mount Sinai. Although the word is plural in form, the context of the golden calf episode oscillates between a plural meaning ("gods") and a singular reference to a localized deity representing Yahweh, revealing Israel's swift lapse into syncretism and idolatry.</w:t>
      </w:r>
    </w:p>
    <w:p w14:paraId="37CAAC17" w14:textId="77777777" w:rsidR="00DE5ABA" w:rsidRDefault="00DE5ABA"/>
    <w:p w14:paraId="1E36F9E8" w14:textId="77777777" w:rsidR="00DE5ABA" w:rsidRDefault="00DE5ABA">
      <w:r w:rsidRPr="00DE5ABA">
        <w:rPr>
          <w:b/>
        </w:rPr>
        <w:t>Full Study:</w:t>
      </w:r>
    </w:p>
    <w:p w14:paraId="2126F113" w14:textId="77777777" w:rsidR="00DE5ABA" w:rsidRDefault="00DE5ABA"/>
    <w:p w14:paraId="5A227532" w14:textId="77777777" w:rsidR="00DE5ABA" w:rsidRPr="00DE5ABA" w:rsidRDefault="00DE5ABA">
      <w:pPr>
        <w:rPr>
          <w:b/>
        </w:rPr>
      </w:pPr>
      <w:r w:rsidRPr="00DE5ABA">
        <w:rPr>
          <w:b/>
        </w:rPr>
        <w:t>1. Word Picture / Background</w:t>
      </w:r>
    </w:p>
    <w:p w14:paraId="0CB8CC7F" w14:textId="77777777" w:rsidR="00DE5ABA" w:rsidRDefault="00DE5ABA">
      <w:r>
        <w:t>The noun elohim is derived from el, which carries the primary root meaning of power, strength, and preeminence. The plural suffix -im usually indicates plurality of number, but when applied to the God of Israel, it functions as a plural of majesty, excellence, or intensity, magnifying His supreme greatness. In the ancient Near East, the spiritual realm was populated by many elohim (gods), and nations looked to physical images to localize and manipulate these spiritual forces. When Israel asked for elohim, they were reverting to the familiar religious patterns of Egypt, where visible, tangible representations of the divine were deemed necessary for protection and guidance.</w:t>
      </w:r>
    </w:p>
    <w:p w14:paraId="4D661995" w14:textId="77777777" w:rsidR="00DE5ABA" w:rsidRDefault="00DE5ABA"/>
    <w:p w14:paraId="7DEF629F" w14:textId="77777777" w:rsidR="00DE5ABA" w:rsidRPr="00DE5ABA" w:rsidRDefault="00DE5ABA">
      <w:pPr>
        <w:rPr>
          <w:b/>
        </w:rPr>
      </w:pPr>
      <w:r w:rsidRPr="00DE5ABA">
        <w:rPr>
          <w:b/>
        </w:rPr>
        <w:t>2. Meaning / Lexical Definition</w:t>
      </w:r>
    </w:p>
    <w:p w14:paraId="29B6A888" w14:textId="77777777" w:rsidR="00DE5ABA" w:rsidRDefault="00DE5ABA">
      <w:r>
        <w:t>• elohim has a broad semantic range defined by its context:</w:t>
      </w:r>
    </w:p>
    <w:p w14:paraId="6FD67986" w14:textId="77777777" w:rsidR="00DE5ABA" w:rsidRDefault="00DE5ABA">
      <w:r>
        <w:t>• The one true God, the Creator and Covenant Lord of Israel (singular in grammatical agreement, using singular verbs).</w:t>
      </w:r>
    </w:p>
    <w:p w14:paraId="4BF93F74" w14:textId="77777777" w:rsidR="00DE5ABA" w:rsidRDefault="00DE5ABA">
      <w:r>
        <w:t>• Pagan deities or foreign gods (plural in grammatical agreement, using plural verbs or adjectives).</w:t>
      </w:r>
    </w:p>
    <w:p w14:paraId="1D05B648" w14:textId="77777777" w:rsidR="00DE5ABA" w:rsidRDefault="00DE5ABA">
      <w:r>
        <w:t>• A specific individual god or goddess, such as Chemosh or Ashtoreth.</w:t>
      </w:r>
    </w:p>
    <w:p w14:paraId="5C1F55A1" w14:textId="77777777" w:rsidR="00DE5ABA" w:rsidRDefault="00DE5ABA">
      <w:r>
        <w:t>• Supernatural or celestial beings, such as angels or divine messengers.</w:t>
      </w:r>
    </w:p>
    <w:p w14:paraId="5DF60F0B" w14:textId="77777777" w:rsidR="00DE5ABA" w:rsidRDefault="00DE5ABA">
      <w:r>
        <w:t>In Exodus 32:1, the plural verb yeleku ("that shall go before us") grammatically dictates a plural translation, "gods." However, the subsequent creation of a single golden calf (Exodus 32:4) demonstrates how the plural form can blur into a singular false god or a physical representation of Yahweh Himself.</w:t>
      </w:r>
    </w:p>
    <w:p w14:paraId="3883F6E9" w14:textId="77777777" w:rsidR="00DE5ABA" w:rsidRDefault="00DE5ABA"/>
    <w:p w14:paraId="6A80AD0F" w14:textId="77777777" w:rsidR="00DE5ABA" w:rsidRPr="00DE5ABA" w:rsidRDefault="00DE5ABA">
      <w:pPr>
        <w:rPr>
          <w:b/>
        </w:rPr>
      </w:pPr>
      <w:r w:rsidRPr="00DE5ABA">
        <w:rPr>
          <w:b/>
        </w:rPr>
        <w:t>3. Usage and Word Pictures</w:t>
      </w:r>
    </w:p>
    <w:p w14:paraId="62D666D7" w14:textId="77777777" w:rsidR="00DE5ABA" w:rsidRDefault="00DE5ABA">
      <w:r>
        <w:t>• elohim occurs over 2,500 times in the Old Testament, making it one of the most frequent designations for deity.</w:t>
      </w:r>
    </w:p>
    <w:p w14:paraId="779D3DD4" w14:textId="77777777" w:rsidR="00DE5ABA" w:rsidRDefault="00DE5ABA">
      <w:r>
        <w:t>• When referring to the true God, it emphasizes His role as the transcendent Creator and sovereign Judge of the universe, distinct from His personal covenant name, Yahweh.</w:t>
      </w:r>
    </w:p>
    <w:p w14:paraId="0692337D" w14:textId="77777777" w:rsidR="00DE5ABA" w:rsidRDefault="00DE5ABA">
      <w:r>
        <w:t>• When referring to false gods, it highlights the foolishness of human hands carving wood, stone, or gold to represent the divine.</w:t>
      </w:r>
    </w:p>
    <w:p w14:paraId="27316D44" w14:textId="77777777" w:rsidR="00DE5ABA" w:rsidRDefault="00DE5ABA">
      <w:r>
        <w:t>• The word picture associated with the root el is one of a strong pillar, a mighty leader, or an oak tree—symbols of unshakeable strength. In Exodus 32:1, the people seek a visible "strong leader" to go before them, trading the invisible, all-powerful Creator for a metallic, silent substitute.</w:t>
      </w:r>
    </w:p>
    <w:p w14:paraId="71D4193B" w14:textId="77777777" w:rsidR="00DE5ABA" w:rsidRDefault="00DE5ABA"/>
    <w:p w14:paraId="48F30951" w14:textId="77777777" w:rsidR="00DE5ABA" w:rsidRPr="00DE5ABA" w:rsidRDefault="00DE5ABA">
      <w:pPr>
        <w:rPr>
          <w:b/>
        </w:rPr>
      </w:pPr>
      <w:r w:rsidRPr="00DE5ABA">
        <w:rPr>
          <w:b/>
        </w:rPr>
        <w:t>4. Theological Implications</w:t>
      </w:r>
    </w:p>
    <w:p w14:paraId="593B7931" w14:textId="77777777" w:rsidR="00DE5ABA" w:rsidRDefault="00DE5ABA">
      <w:r>
        <w:t>The demand for elohim in Exodus 32:1 strikes at the heart of the freshly cut Covenant at Sinai. God had just spoken the Ten Commandments, explicitly forbidding the making of any carved image or likeness of anything in heaven or earth (Exodus 20:4-5).</w:t>
      </w:r>
    </w:p>
    <w:p w14:paraId="7EACA749" w14:textId="77777777" w:rsidR="00DE5ABA" w:rsidRDefault="00DE5ABA">
      <w:r>
        <w:t>• Human Nature and Idolatry: The passage exposes the human heart's aversion to faith in an invisible God. The people preferred a manageable, visible god of their own making over the sovereign, holy God who speaks from the fire.</w:t>
      </w:r>
    </w:p>
    <w:p w14:paraId="33610728" w14:textId="77777777" w:rsidR="00DE5ABA" w:rsidRDefault="00DE5ABA">
      <w:r>
        <w:t>• Syncretism: Aaron later proclaims, "Tomorrow is a feast to the LORD [Yahweh]" (Exodus 32:5). The tragedy of the golden calf was not necessarily a complete abandonment of Yahweh, but an attempt to worship Yahweh through pagan forms (elohim), violating the Second Commandment.</w:t>
      </w:r>
    </w:p>
    <w:p w14:paraId="6E770F87" w14:textId="77777777" w:rsidR="00DE5ABA" w:rsidRDefault="00DE5ABA"/>
    <w:p w14:paraId="3511544F" w14:textId="77777777" w:rsidR="00DE5ABA" w:rsidRPr="00DE5ABA" w:rsidRDefault="00DE5ABA">
      <w:pPr>
        <w:rPr>
          <w:b/>
        </w:rPr>
      </w:pPr>
      <w:r w:rsidRPr="00DE5ABA">
        <w:rPr>
          <w:b/>
        </w:rPr>
        <w:t>5. Contextual Nuance in the Passage</w:t>
      </w:r>
    </w:p>
    <w:p w14:paraId="786C5296" w14:textId="77777777" w:rsidR="00DE5ABA" w:rsidRDefault="00DE5ABA">
      <w:r>
        <w:t>The context of Exodus 32:1 is defined by panic, impatience, and a crisis of leadership. Moses had been on the mountain for forty days and forty nights. To the Israelites, Moses was the tangible link to their invisible God. Without Moses, they felt abandoned in the wilderness. Their cry, "make us gods that shall go before us," reveals that they viewed the elohim as functional utilities—objects to lead them through the dangerous desert. They did not want to submit to a holy Sovereign; they wanted a divine mascot that they could control.</w:t>
      </w:r>
    </w:p>
    <w:p w14:paraId="6F472C33" w14:textId="77777777" w:rsidR="00DE5ABA" w:rsidRDefault="00DE5ABA"/>
    <w:p w14:paraId="4074F6A5" w14:textId="77777777" w:rsidR="00DE5ABA" w:rsidRPr="00DE5ABA" w:rsidRDefault="00DE5ABA">
      <w:pPr>
        <w:rPr>
          <w:b/>
        </w:rPr>
      </w:pPr>
      <w:r w:rsidRPr="00DE5ABA">
        <w:rPr>
          <w:b/>
        </w:rPr>
        <w:t>6. Key Uses in Other Verses (NKJV)</w:t>
      </w:r>
    </w:p>
    <w:p w14:paraId="70DCCF85" w14:textId="77777777" w:rsidR="00DE5ABA" w:rsidRDefault="00DE5ABA">
      <w:r>
        <w:t>• Genesis 1:1 - "In the beginning God [H430] created the heavens and the earth."</w:t>
      </w:r>
    </w:p>
    <w:p w14:paraId="684CEEB9" w14:textId="77777777" w:rsidR="00DE5ABA" w:rsidRDefault="00DE5ABA">
      <w:r>
        <w:t>• Exodus 20:3 - "You shall have no other gods [H430] before Me."</w:t>
      </w:r>
    </w:p>
    <w:p w14:paraId="4324E73A" w14:textId="77777777" w:rsidR="00DE5ABA" w:rsidRDefault="00DE5ABA">
      <w:r>
        <w:t>• Judges 11:24 - "Will you not possess what Chemosh your god [H430] gives you to possess?"</w:t>
      </w:r>
    </w:p>
    <w:p w14:paraId="0A3365E8" w14:textId="77777777" w:rsidR="00DE5ABA" w:rsidRDefault="00DE5ABA">
      <w:r>
        <w:t>• Psalm 82:6 - "I said, 'You are gods [H430], And all of you are children of the Most High.'"</w:t>
      </w:r>
    </w:p>
    <w:p w14:paraId="57F75563" w14:textId="77777777" w:rsidR="00DE5ABA" w:rsidRDefault="00DE5ABA"/>
    <w:p w14:paraId="26A57AD2" w14:textId="77777777" w:rsidR="00DE5ABA" w:rsidRPr="00DE5ABA" w:rsidRDefault="00DE5ABA">
      <w:pPr>
        <w:rPr>
          <w:b/>
        </w:rPr>
      </w:pPr>
      <w:r w:rsidRPr="00DE5ABA">
        <w:rPr>
          <w:b/>
        </w:rPr>
        <w:t>7. Other Relevant Insights</w:t>
      </w:r>
    </w:p>
    <w:p w14:paraId="3DE7CB99" w14:textId="77777777" w:rsidR="00DE5ABA" w:rsidRDefault="00DE5ABA">
      <w:r>
        <w:t>The transition from the plural request in verse 1 ("make us gods") to the singular object in verse 4 (the molded calf) is highly significant. When the calf is presented, the people exclaim, "This is your god, O Israel, that brought you out of the land of Egypt!" (Exodus 32:4). The Hebrew text uses the plural pronoun elleh ("These are...") and the plural verb he'eluka ("that brought you up..."), showing that even though there was only one calf, they perceived it as embodying the plural elohim (or a localized plural-of-majesty manifestation of power). This grammatical tension highlights the profound confusion and spiritual blindness that accompanies idolatry.</w:t>
      </w:r>
    </w:p>
    <w:p w14:paraId="796C58EB" w14:textId="77777777" w:rsidR="00DE5ABA" w:rsidRDefault="00DE5ABA"/>
    <w:p w14:paraId="1D4789CC" w14:textId="77777777" w:rsidR="00DE5ABA" w:rsidRPr="00DE5ABA" w:rsidRDefault="00DE5ABA">
      <w:pPr>
        <w:rPr>
          <w:b/>
        </w:rPr>
      </w:pPr>
      <w:r w:rsidRPr="00DE5ABA">
        <w:rPr>
          <w:b/>
        </w:rPr>
        <w:t>8. References</w:t>
      </w:r>
    </w:p>
    <w:p w14:paraId="6B744222" w14:textId="77777777" w:rsidR="00DE5ABA" w:rsidRDefault="00DE5ABA">
      <w:r>
        <w:t>• Brown-Driver-Briggs Hebrew and English Lexicon</w:t>
      </w:r>
    </w:p>
    <w:p w14:paraId="6FB14A37" w14:textId="77777777" w:rsidR="00DE5ABA" w:rsidRDefault="00DE5ABA">
      <w:r>
        <w:t>• Theological Wordbook of the Old Testament</w:t>
      </w:r>
    </w:p>
    <w:p w14:paraId="61CC5FBD" w14:textId="77777777" w:rsidR="00DE5ABA" w:rsidRDefault="00DE5ABA">
      <w:r>
        <w:t>• New International Dictionary of Old Testament Theology and Exegesis</w:t>
      </w:r>
    </w:p>
    <w:p w14:paraId="23394789" w14:textId="77777777" w:rsidR="00DE5ABA" w:rsidRDefault="00DE5ABA">
      <w:r>
        <w:t>• Dictionary of Old Testament Theology and Exegesis</w:t>
      </w:r>
    </w:p>
    <w:p w14:paraId="536024FD" w14:textId="677A1288" w:rsidR="004C5552" w:rsidRDefault="00DE5AB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5AB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F264"/>
  <w15:chartTrackingRefBased/>
  <w15:docId w15:val="{9D599512-B08D-4712-854B-78F707C2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ABA"/>
    <w:rPr>
      <w:rFonts w:eastAsiaTheme="majorEastAsia" w:cstheme="majorBidi"/>
      <w:color w:val="272727" w:themeColor="text1" w:themeTint="D8"/>
    </w:rPr>
  </w:style>
  <w:style w:type="paragraph" w:styleId="Title">
    <w:name w:val="Title"/>
    <w:basedOn w:val="Normal"/>
    <w:next w:val="Normal"/>
    <w:link w:val="TitleChar"/>
    <w:uiPriority w:val="10"/>
    <w:qFormat/>
    <w:rsid w:val="00DE5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ABA"/>
    <w:pPr>
      <w:spacing w:before="160"/>
      <w:jc w:val="center"/>
    </w:pPr>
    <w:rPr>
      <w:i/>
      <w:iCs/>
      <w:color w:val="404040" w:themeColor="text1" w:themeTint="BF"/>
    </w:rPr>
  </w:style>
  <w:style w:type="character" w:customStyle="1" w:styleId="QuoteChar">
    <w:name w:val="Quote Char"/>
    <w:basedOn w:val="DefaultParagraphFont"/>
    <w:link w:val="Quote"/>
    <w:uiPriority w:val="29"/>
    <w:rsid w:val="00DE5ABA"/>
    <w:rPr>
      <w:i/>
      <w:iCs/>
      <w:color w:val="404040" w:themeColor="text1" w:themeTint="BF"/>
    </w:rPr>
  </w:style>
  <w:style w:type="paragraph" w:styleId="ListParagraph">
    <w:name w:val="List Paragraph"/>
    <w:basedOn w:val="Normal"/>
    <w:uiPriority w:val="34"/>
    <w:qFormat/>
    <w:rsid w:val="00DE5ABA"/>
    <w:pPr>
      <w:ind w:left="720"/>
      <w:contextualSpacing/>
    </w:pPr>
  </w:style>
  <w:style w:type="character" w:styleId="IntenseEmphasis">
    <w:name w:val="Intense Emphasis"/>
    <w:basedOn w:val="DefaultParagraphFont"/>
    <w:uiPriority w:val="21"/>
    <w:qFormat/>
    <w:rsid w:val="00DE5ABA"/>
    <w:rPr>
      <w:i/>
      <w:iCs/>
      <w:color w:val="2E74B5" w:themeColor="accent1" w:themeShade="BF"/>
    </w:rPr>
  </w:style>
  <w:style w:type="paragraph" w:styleId="IntenseQuote">
    <w:name w:val="Intense Quote"/>
    <w:basedOn w:val="Normal"/>
    <w:next w:val="Normal"/>
    <w:link w:val="IntenseQuoteChar"/>
    <w:uiPriority w:val="30"/>
    <w:qFormat/>
    <w:rsid w:val="00DE5A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5ABA"/>
    <w:rPr>
      <w:i/>
      <w:iCs/>
      <w:color w:val="2E74B5" w:themeColor="accent1" w:themeShade="BF"/>
    </w:rPr>
  </w:style>
  <w:style w:type="character" w:styleId="IntenseReference">
    <w:name w:val="Intense Reference"/>
    <w:basedOn w:val="DefaultParagraphFont"/>
    <w:uiPriority w:val="32"/>
    <w:qFormat/>
    <w:rsid w:val="00DE5A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