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63718" w14:textId="77777777" w:rsidR="008C2E82" w:rsidRPr="008C2E82" w:rsidRDefault="008C2E82">
      <w:pPr>
        <w:rPr>
          <w:b/>
        </w:rPr>
      </w:pPr>
      <w:r w:rsidRPr="008C2E82">
        <w:rPr>
          <w:b/>
        </w:rPr>
        <w:t>REMEMBER - ( zakar , Strong's H2142 )</w:t>
      </w:r>
    </w:p>
    <w:p w14:paraId="102589D3" w14:textId="77777777" w:rsidR="008C2E82" w:rsidRDefault="008C2E82">
      <w:r w:rsidRPr="008C2E82">
        <w:rPr>
          <w:b/>
        </w:rPr>
        <w:t>Summary:</w:t>
      </w:r>
    </w:p>
    <w:p w14:paraId="7533A3D5" w14:textId="77777777" w:rsidR="008C2E82" w:rsidRDefault="008C2E82">
      <w:r>
        <w:t>In Exodus 32:13, Moses appeals to God to "remember" His covenant with Abraham, Isaac, and Israel. In the Hebrew Bible, zakar is far more than a cognitive or mental recall of a forgotten fact. Instead, it is an action-oriented verb that means to call to mind and act decisively on behalf of someone based on a prior commitment. When Moses begs God to "remember," he is not suggesting that God has suffered a lapse in memory; rather, he is asking God to actively step into the present crisis of the golden calf, stay His judgment, and honor His sworn promises to the patriarchs.</w:t>
      </w:r>
    </w:p>
    <w:p w14:paraId="656F745D" w14:textId="77777777" w:rsidR="008C2E82" w:rsidRDefault="008C2E82"/>
    <w:p w14:paraId="67408045" w14:textId="77777777" w:rsidR="008C2E82" w:rsidRDefault="008C2E82">
      <w:r w:rsidRPr="008C2E82">
        <w:rPr>
          <w:b/>
        </w:rPr>
        <w:t>Full Study:</w:t>
      </w:r>
    </w:p>
    <w:p w14:paraId="1533B6B2" w14:textId="77777777" w:rsidR="008C2E82" w:rsidRDefault="008C2E82"/>
    <w:p w14:paraId="6F63E80E" w14:textId="77777777" w:rsidR="008C2E82" w:rsidRPr="008C2E82" w:rsidRDefault="008C2E82">
      <w:pPr>
        <w:rPr>
          <w:b/>
        </w:rPr>
      </w:pPr>
      <w:r w:rsidRPr="008C2E82">
        <w:rPr>
          <w:b/>
        </w:rPr>
        <w:t xml:space="preserve"> 1. Word Picture / Background</w:t>
      </w:r>
    </w:p>
    <w:p w14:paraId="409807CF" w14:textId="77777777" w:rsidR="008C2E82" w:rsidRDefault="008C2E82">
      <w:r>
        <w:t xml:space="preserve">The Hebrew verb zakar carries a rich background in the ancient Near Eastern covenantal world. In that culture, covenants were formal treaties between two parties, often a sovereign king and a vassal. To "remember" the covenant meant to perform the actions stipulated in the treaty. Conversely, to "forget" meant to ignore the covenant or act as if it did not exist. </w:t>
      </w:r>
    </w:p>
    <w:p w14:paraId="2BB1E705" w14:textId="77777777" w:rsidR="008C2E82" w:rsidRDefault="008C2E82"/>
    <w:p w14:paraId="75B4D2EA" w14:textId="77777777" w:rsidR="008C2E82" w:rsidRDefault="008C2E82">
      <w:r>
        <w:t xml:space="preserve">A possible etymological connection exists between zakar and the word for "male" (zakar, H2145), which carries the ancient idea of marking, piercing, or engraving. While this connection is debated, it highlights the conceptual weight of the word: to remember is to make a distinct mark, to set something securely before the eyes, or to carve a memorial that cannot be ignored. In Hebrew thought, memory is always tied to the senses and to concrete action. </w:t>
      </w:r>
    </w:p>
    <w:p w14:paraId="33E091B6" w14:textId="77777777" w:rsidR="008C2E82" w:rsidRDefault="008C2E82"/>
    <w:p w14:paraId="240835CE" w14:textId="77777777" w:rsidR="008C2E82" w:rsidRPr="008C2E82" w:rsidRDefault="008C2E82">
      <w:pPr>
        <w:rPr>
          <w:b/>
        </w:rPr>
      </w:pPr>
      <w:r w:rsidRPr="008C2E82">
        <w:rPr>
          <w:b/>
        </w:rPr>
        <w:t xml:space="preserve"> 2. Meaning / Lexical Definition</w:t>
      </w:r>
    </w:p>
    <w:p w14:paraId="5BB4F527" w14:textId="77777777" w:rsidR="008C2E82" w:rsidRDefault="008C2E82">
      <w:r>
        <w:t>The verb zakar primarily means to recall, call to mind, keep in mind, make mention of, or commemorate. Its semantic range varies depending on the context:</w:t>
      </w:r>
    </w:p>
    <w:p w14:paraId="1B7B6DF0" w14:textId="77777777" w:rsidR="008C2E82" w:rsidRDefault="008C2E82">
      <w:r>
        <w:t>• Mental Recall: To bring past events or instructions to the forefront of the mind (Deuteronomy 5:15).</w:t>
      </w:r>
    </w:p>
    <w:p w14:paraId="4C71BAFA" w14:textId="77777777" w:rsidR="008C2E82" w:rsidRDefault="008C2E82">
      <w:r>
        <w:t>• Liturgical/Covenantal Remembering: To actively keep a commandment or observe a sacred day (Exodus 20:8, "Remember the Sabbath day").</w:t>
      </w:r>
    </w:p>
    <w:p w14:paraId="58E2E5A5" w14:textId="77777777" w:rsidR="008C2E82" w:rsidRDefault="008C2E82">
      <w:r>
        <w:t>• Divine Intervention: When God is the subject, zakar refers to His turning His attention to a person in order to deliver, bless, or protect them in accordance with His character (Genesis 8:1; 1 Samuel 1:19).</w:t>
      </w:r>
    </w:p>
    <w:p w14:paraId="743FAA40" w14:textId="77777777" w:rsidR="008C2E82" w:rsidRDefault="008C2E82">
      <w:r>
        <w:t>• Petitionary Appeal: In the Qal imperative form—which Moses uses in Exodus 32:13—the word functions as an urgent, respectful plea for God to act graciously based on His historical relationship with His people.</w:t>
      </w:r>
    </w:p>
    <w:p w14:paraId="65AC51F5" w14:textId="77777777" w:rsidR="008C2E82" w:rsidRDefault="008C2E82"/>
    <w:p w14:paraId="54FA1E5F" w14:textId="77777777" w:rsidR="008C2E82" w:rsidRPr="008C2E82" w:rsidRDefault="008C2E82">
      <w:pPr>
        <w:rPr>
          <w:b/>
        </w:rPr>
      </w:pPr>
      <w:r w:rsidRPr="008C2E82">
        <w:rPr>
          <w:b/>
        </w:rPr>
        <w:t xml:space="preserve"> 3. Usage and Word Pictures</w:t>
      </w:r>
    </w:p>
    <w:p w14:paraId="3A4FCACB" w14:textId="77777777" w:rsidR="008C2E82" w:rsidRDefault="008C2E82">
      <w:r>
        <w:t xml:space="preserve">The Old Testament demonstrates that when God "remembers," things happen. </w:t>
      </w:r>
    </w:p>
    <w:p w14:paraId="037AB251" w14:textId="77777777" w:rsidR="008C2E82" w:rsidRDefault="008C2E82">
      <w:r>
        <w:t>• In Genesis 8:1, "God remembered Noah," which did not mean He had forgotten him in the ark, but that He actively intervened by causing the wind to blow and the floodwaters to recede.</w:t>
      </w:r>
    </w:p>
    <w:p w14:paraId="40DE796B" w14:textId="77777777" w:rsidR="008C2E82" w:rsidRDefault="008C2E82">
      <w:r>
        <w:t>• In Genesis 19:29, "God remembered Abraham" and consequently delivered Lot from the destruction of Sodom.</w:t>
      </w:r>
    </w:p>
    <w:p w14:paraId="0E018C3F" w14:textId="77777777" w:rsidR="008C2E82" w:rsidRDefault="008C2E82">
      <w:r>
        <w:t>• In Exodus 2:24, God heard the groaning of the Israelite slaves and "remembered His covenant." This remembrance set the entire Exodus drama into motion.</w:t>
      </w:r>
    </w:p>
    <w:p w14:paraId="55B44310" w14:textId="77777777" w:rsidR="008C2E82" w:rsidRDefault="008C2E82"/>
    <w:p w14:paraId="5E54233A" w14:textId="77777777" w:rsidR="008C2E82" w:rsidRDefault="008C2E82">
      <w:r>
        <w:t>When God remembers, He acts. Conversely, when the Bible speaks of God "remembering sins no more" (Isaiah 43:25), it means He chooses not to bring those sins into His active relationship with the believer; He refuses to act against the believer on the basis of those sins.</w:t>
      </w:r>
    </w:p>
    <w:p w14:paraId="71DADCFE" w14:textId="77777777" w:rsidR="008C2E82" w:rsidRDefault="008C2E82"/>
    <w:p w14:paraId="2B38298F" w14:textId="77777777" w:rsidR="008C2E82" w:rsidRPr="008C2E82" w:rsidRDefault="008C2E82">
      <w:pPr>
        <w:rPr>
          <w:b/>
        </w:rPr>
      </w:pPr>
      <w:r w:rsidRPr="008C2E82">
        <w:rPr>
          <w:b/>
        </w:rPr>
        <w:t xml:space="preserve"> 4. Theological Implications</w:t>
      </w:r>
    </w:p>
    <w:p w14:paraId="159293B8" w14:textId="77777777" w:rsidR="008C2E82" w:rsidRDefault="008C2E82">
      <w:r>
        <w:t xml:space="preserve">The theological weight of zakar in the Old Testament rests on the unchangeable character of God. Human memory is faulty, fragile, and selective. Divine memory is purposeful, faithful, and infallible. </w:t>
      </w:r>
    </w:p>
    <w:p w14:paraId="48C33D0D" w14:textId="77777777" w:rsidR="008C2E82" w:rsidRDefault="008C2E82">
      <w:r>
        <w:t>• The Anchor of Hope: Israel's hope was never built on their own performance, which was consistently flawed, but on God's active memory of His promises.</w:t>
      </w:r>
    </w:p>
    <w:p w14:paraId="5A1F126E" w14:textId="77777777" w:rsidR="008C2E82" w:rsidRDefault="008C2E82">
      <w:r>
        <w:t>• The Ground of Intercession: Moses’ prayer shows that effective intercession is not based on human merit but on holding God to His own declared word. Intercession appeals to God’s covenantal self-consistency.</w:t>
      </w:r>
    </w:p>
    <w:p w14:paraId="373CF65D" w14:textId="77777777" w:rsidR="008C2E82" w:rsidRDefault="008C2E82">
      <w:r>
        <w:t>• Covenant Loyalty (Chesed): God’s remembering is the primary mechanism through which He expresses His covenant loyalty (chesed). It demonstrates that God is bound by His own character to fulfill what He has spoken.</w:t>
      </w:r>
    </w:p>
    <w:p w14:paraId="592DEB6A" w14:textId="77777777" w:rsidR="008C2E82" w:rsidRDefault="008C2E82"/>
    <w:p w14:paraId="7C129391" w14:textId="77777777" w:rsidR="008C2E82" w:rsidRPr="008C2E82" w:rsidRDefault="008C2E82">
      <w:pPr>
        <w:rPr>
          <w:b/>
        </w:rPr>
      </w:pPr>
      <w:r w:rsidRPr="008C2E82">
        <w:rPr>
          <w:b/>
        </w:rPr>
        <w:t xml:space="preserve"> 5. Contextual Nuance in the Passage</w:t>
      </w:r>
    </w:p>
    <w:p w14:paraId="7C71D468" w14:textId="77777777" w:rsidR="008C2E82" w:rsidRDefault="008C2E82">
      <w:r>
        <w:t xml:space="preserve">In Exodus 32, the narrative reaches a terrifying climax. While Moses is on Mount Sinai receiving the Law, Israel is at the base of the mountain worshiping the golden calf. God's anger burns, and He proposes to destroy the nation and start anew with Moses (Exodus 32:10). </w:t>
      </w:r>
    </w:p>
    <w:p w14:paraId="1AF86881" w14:textId="77777777" w:rsidR="008C2E82" w:rsidRDefault="008C2E82"/>
    <w:p w14:paraId="03C904DE" w14:textId="77777777" w:rsidR="008C2E82" w:rsidRDefault="008C2E82">
      <w:r>
        <w:t xml:space="preserve">Moses stands in the breach. His prayer does not minimize Israel's sin, nor does he offer excuses. Instead, he uses zakar as a powerful theological lever. He cries, "Remember Abraham, Isaac, and Israel, Your servants, to whom You swore by Your own self..." (Exodus 32:13). </w:t>
      </w:r>
    </w:p>
    <w:p w14:paraId="281273AE" w14:textId="77777777" w:rsidR="008C2E82" w:rsidRDefault="008C2E82"/>
    <w:p w14:paraId="23463DB8" w14:textId="77777777" w:rsidR="008C2E82" w:rsidRDefault="008C2E82">
      <w:r>
        <w:t>By using zakar, Moses essentially says, "Lord, look away from the sin of this people and look instead to the oath You made to the patriarchs. Act on behalf of Your own name and Your sworn promises." Moses holds up God's covenantal mirror to God Himself. This appeal to divine remembrance is so effective that the very next verse states, "So the Lord relented from the harm which He said He would do to His people" (Exodus 32:14).</w:t>
      </w:r>
    </w:p>
    <w:p w14:paraId="049ADF77" w14:textId="77777777" w:rsidR="008C2E82" w:rsidRDefault="008C2E82"/>
    <w:p w14:paraId="4FF3CFB9" w14:textId="77777777" w:rsidR="008C2E82" w:rsidRPr="008C2E82" w:rsidRDefault="008C2E82">
      <w:pPr>
        <w:rPr>
          <w:b/>
        </w:rPr>
      </w:pPr>
      <w:r w:rsidRPr="008C2E82">
        <w:rPr>
          <w:b/>
        </w:rPr>
        <w:t xml:space="preserve"> 6. Key Uses in Other Verses (NKJV)</w:t>
      </w:r>
    </w:p>
    <w:p w14:paraId="437B992C" w14:textId="77777777" w:rsidR="008C2E82" w:rsidRDefault="008C2E82">
      <w:r>
        <w:t>• Genesis 9:15 - "and I will remember My covenant which is between Me and you and every living creature of all flesh; the waters shall never again become a flood to destroy all flesh."</w:t>
      </w:r>
    </w:p>
    <w:p w14:paraId="34D2178B" w14:textId="77777777" w:rsidR="008C2E82" w:rsidRDefault="008C2E82">
      <w:r>
        <w:t>• Exodus 2:24 - "So God heard their groaning, and God remembered His covenant with Abraham, with Isaac, and with Jacob."</w:t>
      </w:r>
    </w:p>
    <w:p w14:paraId="176B230C" w14:textId="77777777" w:rsidR="008C2E82" w:rsidRDefault="008C2E82">
      <w:r>
        <w:t>• Psalm 105:42 - "For He remembered His holy promise, and Abraham His servant."</w:t>
      </w:r>
    </w:p>
    <w:p w14:paraId="338D6FE2" w14:textId="77777777" w:rsidR="008C2E82" w:rsidRDefault="008C2E82">
      <w:r>
        <w:t>• Jeremiah 31:34 - "No more shall every man teach his neighbor... for I will forgive their iniquity, and their sin I will remember no more."</w:t>
      </w:r>
    </w:p>
    <w:p w14:paraId="1F6F7B71" w14:textId="77777777" w:rsidR="008C2E82" w:rsidRDefault="008C2E82"/>
    <w:p w14:paraId="1F01FA4A" w14:textId="77777777" w:rsidR="008C2E82" w:rsidRPr="008C2E82" w:rsidRDefault="008C2E82">
      <w:pPr>
        <w:rPr>
          <w:b/>
        </w:rPr>
      </w:pPr>
      <w:r w:rsidRPr="008C2E82">
        <w:rPr>
          <w:b/>
        </w:rPr>
        <w:t xml:space="preserve"> 7. Other Relevant Insights</w:t>
      </w:r>
    </w:p>
    <w:p w14:paraId="3FCD1540" w14:textId="77777777" w:rsidR="008C2E82" w:rsidRDefault="008C2E82">
      <w:r>
        <w:t>In the Septuagint (the ancient Greek translation of the Old Testament), zakar is translated using the verb mnaomai. This connects directly to the New Testament, where Zacharias, the father of John the Baptist, filled with the Holy Spirit, prophesies that the coming of Jesus Christ is the ultimate fulfillment of this Old Testament concept: "To perform the mercy promised to our fathers and to remember His holy covenant" (Luke 1:72). The arrival of the Savior is God actively "remembering" the very oath Moses pleaded in the desert.</w:t>
      </w:r>
    </w:p>
    <w:p w14:paraId="72CBAACB" w14:textId="77777777" w:rsidR="008C2E82" w:rsidRDefault="008C2E82"/>
    <w:p w14:paraId="338A1C71" w14:textId="77777777" w:rsidR="008C2E82" w:rsidRPr="008C2E82" w:rsidRDefault="008C2E82">
      <w:pPr>
        <w:rPr>
          <w:b/>
        </w:rPr>
      </w:pPr>
      <w:r w:rsidRPr="008C2E82">
        <w:rPr>
          <w:b/>
        </w:rPr>
        <w:t xml:space="preserve"> 8. References</w:t>
      </w:r>
    </w:p>
    <w:p w14:paraId="32C6E0C2" w14:textId="77777777" w:rsidR="008C2E82" w:rsidRDefault="008C2E82">
      <w:r>
        <w:t>• Hebrew and Aramaic Lexicon of the Old Testament (HALOT)</w:t>
      </w:r>
    </w:p>
    <w:p w14:paraId="050C83A7" w14:textId="77777777" w:rsidR="008C2E82" w:rsidRDefault="008C2E82">
      <w:r>
        <w:t>• Brown-Driver-Briggs Hebrew and English Lexicon (BDB)</w:t>
      </w:r>
    </w:p>
    <w:p w14:paraId="00DE9646" w14:textId="77777777" w:rsidR="008C2E82" w:rsidRDefault="008C2E82">
      <w:r>
        <w:t>• Theological Wordbook of the Old Testament (TWOT)</w:t>
      </w:r>
    </w:p>
    <w:p w14:paraId="51BC4643" w14:textId="77777777" w:rsidR="008C2E82" w:rsidRDefault="008C2E82">
      <w:r>
        <w:t>• Theological Dictionary of the Old Testament (TDOT)</w:t>
      </w:r>
    </w:p>
    <w:p w14:paraId="75099E4C" w14:textId="41F95B23" w:rsidR="004C5552" w:rsidRDefault="008C2E82">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E8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C2E82"/>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BE98C"/>
  <w15:chartTrackingRefBased/>
  <w15:docId w15:val="{60EF37BC-0718-4111-9C5A-DA2F6A213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2E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E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E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E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2E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E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E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E82"/>
    <w:rPr>
      <w:rFonts w:eastAsiaTheme="majorEastAsia" w:cstheme="majorBidi"/>
      <w:color w:val="272727" w:themeColor="text1" w:themeTint="D8"/>
    </w:rPr>
  </w:style>
  <w:style w:type="paragraph" w:styleId="Title">
    <w:name w:val="Title"/>
    <w:basedOn w:val="Normal"/>
    <w:next w:val="Normal"/>
    <w:link w:val="TitleChar"/>
    <w:uiPriority w:val="10"/>
    <w:qFormat/>
    <w:rsid w:val="008C2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E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E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E82"/>
    <w:pPr>
      <w:spacing w:before="160"/>
      <w:jc w:val="center"/>
    </w:pPr>
    <w:rPr>
      <w:i/>
      <w:iCs/>
      <w:color w:val="404040" w:themeColor="text1" w:themeTint="BF"/>
    </w:rPr>
  </w:style>
  <w:style w:type="character" w:customStyle="1" w:styleId="QuoteChar">
    <w:name w:val="Quote Char"/>
    <w:basedOn w:val="DefaultParagraphFont"/>
    <w:link w:val="Quote"/>
    <w:uiPriority w:val="29"/>
    <w:rsid w:val="008C2E82"/>
    <w:rPr>
      <w:i/>
      <w:iCs/>
      <w:color w:val="404040" w:themeColor="text1" w:themeTint="BF"/>
    </w:rPr>
  </w:style>
  <w:style w:type="paragraph" w:styleId="ListParagraph">
    <w:name w:val="List Paragraph"/>
    <w:basedOn w:val="Normal"/>
    <w:uiPriority w:val="34"/>
    <w:qFormat/>
    <w:rsid w:val="008C2E82"/>
    <w:pPr>
      <w:ind w:left="720"/>
      <w:contextualSpacing/>
    </w:pPr>
  </w:style>
  <w:style w:type="character" w:styleId="IntenseEmphasis">
    <w:name w:val="Intense Emphasis"/>
    <w:basedOn w:val="DefaultParagraphFont"/>
    <w:uiPriority w:val="21"/>
    <w:qFormat/>
    <w:rsid w:val="008C2E82"/>
    <w:rPr>
      <w:i/>
      <w:iCs/>
      <w:color w:val="2E74B5" w:themeColor="accent1" w:themeShade="BF"/>
    </w:rPr>
  </w:style>
  <w:style w:type="paragraph" w:styleId="IntenseQuote">
    <w:name w:val="Intense Quote"/>
    <w:basedOn w:val="Normal"/>
    <w:next w:val="Normal"/>
    <w:link w:val="IntenseQuoteChar"/>
    <w:uiPriority w:val="30"/>
    <w:qFormat/>
    <w:rsid w:val="008C2E8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2E82"/>
    <w:rPr>
      <w:i/>
      <w:iCs/>
      <w:color w:val="2E74B5" w:themeColor="accent1" w:themeShade="BF"/>
    </w:rPr>
  </w:style>
  <w:style w:type="character" w:styleId="IntenseReference">
    <w:name w:val="Intense Reference"/>
    <w:basedOn w:val="DefaultParagraphFont"/>
    <w:uiPriority w:val="32"/>
    <w:qFormat/>
    <w:rsid w:val="008C2E8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957</Words>
  <Characters>5459</Characters>
  <Application>Microsoft Office Word</Application>
  <DocSecurity>0</DocSecurity>
  <Lines>45</Lines>
  <Paragraphs>12</Paragraphs>
  <ScaleCrop>false</ScaleCrop>
  <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2026-08-14T11:03:00Z</dcterms:created>
  <dcterms:modified xsi:type="dcterms:W3CDTF">2026-08-14T11:03:00Z</dcterms:modified>
</cp:coreProperties>
</file>