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D27A" w14:textId="77777777" w:rsidR="00DF1629" w:rsidRPr="00DF1629" w:rsidRDefault="00DF1629">
      <w:pPr>
        <w:rPr>
          <w:b/>
        </w:rPr>
      </w:pPr>
      <w:r w:rsidRPr="00DF1629">
        <w:rPr>
          <w:b/>
        </w:rPr>
        <w:t>SWORD - ( chereb , Strong's H2719 )</w:t>
      </w:r>
    </w:p>
    <w:p w14:paraId="354FFDC1" w14:textId="77777777" w:rsidR="00DF1629" w:rsidRDefault="00DF1629">
      <w:r w:rsidRPr="00DF1629">
        <w:rPr>
          <w:b/>
        </w:rPr>
        <w:t>Summary:</w:t>
      </w:r>
    </w:p>
    <w:p w14:paraId="502B14EE" w14:textId="77777777" w:rsidR="00DF1629" w:rsidRDefault="00DF1629">
      <w:r>
        <w:t>The Hebrew word chereb refers to a cutting instrument, most commonly a sword or dagger, but occasionally a sharp knife or chiseling tool. In Exodus 32:27, it designates the literal weapon of execution wielded by the Levites to carry out God's judgment against the idolaters of the golden calf. It represents immediate, decisive, and painful covenant discipline, highlighting the absolute holiness of God and the gravity of spiritual treason.</w:t>
      </w:r>
    </w:p>
    <w:p w14:paraId="595A557E" w14:textId="77777777" w:rsidR="00DF1629" w:rsidRDefault="00DF1629"/>
    <w:p w14:paraId="6E07111F" w14:textId="77777777" w:rsidR="00DF1629" w:rsidRDefault="00DF1629">
      <w:r w:rsidRPr="00DF1629">
        <w:rPr>
          <w:b/>
        </w:rPr>
        <w:t>Full Study:</w:t>
      </w:r>
    </w:p>
    <w:p w14:paraId="551F9F04" w14:textId="77777777" w:rsidR="00DF1629" w:rsidRDefault="00DF1629"/>
    <w:p w14:paraId="4C56D3B1" w14:textId="77777777" w:rsidR="00DF1629" w:rsidRPr="00DF1629" w:rsidRDefault="00DF1629">
      <w:pPr>
        <w:rPr>
          <w:b/>
        </w:rPr>
      </w:pPr>
      <w:r w:rsidRPr="00DF1629">
        <w:rPr>
          <w:b/>
        </w:rPr>
        <w:t xml:space="preserve"> 1. Word Picture / Background</w:t>
      </w:r>
    </w:p>
    <w:p w14:paraId="7A0471B2" w14:textId="77777777" w:rsidR="00DF1629" w:rsidRDefault="00DF1629">
      <w:r>
        <w:t xml:space="preserve">The noun chereb is derived from the verbal root charab, which means "to be dry, dry up, waste, destroy, or lay waste." This linguistic connection provides a vivid word picture: the sword is an instrument that drains the life-blood of its target, leaving a body or a land dry, desolate, and ruined. </w:t>
      </w:r>
    </w:p>
    <w:p w14:paraId="3D154D55" w14:textId="77777777" w:rsidR="00DF1629" w:rsidRDefault="00DF1629"/>
    <w:p w14:paraId="54E11CF8" w14:textId="77777777" w:rsidR="00DF1629" w:rsidRDefault="00DF1629">
      <w:r>
        <w:t>In the Ancient Near East, swords were not the massive, long-bladed weapons of medieval Europe. They were typically short, straight, double-edged thrusting blades (similar to large daggers) or curved sickle-swords (khopesh). They were worn in a sheath strapped to the hip or thigh. To put the chereb "on his side" (Exodus 32:27) describes preparing for close-quarters, hand-to-hand combat where the executioner must look his target in the eye.</w:t>
      </w:r>
    </w:p>
    <w:p w14:paraId="23AE9032" w14:textId="77777777" w:rsidR="00DF1629" w:rsidRDefault="00DF1629"/>
    <w:p w14:paraId="487BBB95" w14:textId="77777777" w:rsidR="00DF1629" w:rsidRPr="00DF1629" w:rsidRDefault="00DF1629">
      <w:pPr>
        <w:rPr>
          <w:b/>
        </w:rPr>
      </w:pPr>
      <w:r w:rsidRPr="00DF1629">
        <w:rPr>
          <w:b/>
        </w:rPr>
        <w:t xml:space="preserve"> 2. Meaning / Lexical Definition</w:t>
      </w:r>
    </w:p>
    <w:p w14:paraId="761E704C" w14:textId="77777777" w:rsidR="00DF1629" w:rsidRDefault="00DF1629">
      <w:r>
        <w:t>• Chereb has a flexible semantic range based on context:</w:t>
      </w:r>
    </w:p>
    <w:p w14:paraId="58C2DF23" w14:textId="77777777" w:rsidR="00DF1629" w:rsidRDefault="00DF1629">
      <w:r>
        <w:t>• A sword or dagger: The primary and most common meaning, used as a weapon of war, self-defense, or execution (Genesis 34:25; Judges 3:16).</w:t>
      </w:r>
    </w:p>
    <w:p w14:paraId="52422279" w14:textId="77777777" w:rsidR="00DF1629" w:rsidRDefault="00DF1629">
      <w:r>
        <w:t>• A cutting tool or chisel: An iron tool used for shaping stone, such as building an altar (Exodus 20:25) or carving images.</w:t>
      </w:r>
    </w:p>
    <w:p w14:paraId="561140A4" w14:textId="77777777" w:rsidR="00DF1629" w:rsidRDefault="00DF1629">
      <w:r>
        <w:t>• An axe or sharp knife: A tool used for circumcision (Joshua 5:2) or sharp instruments used in siege operations to tear down walls (Ezekiel 26:9).</w:t>
      </w:r>
    </w:p>
    <w:p w14:paraId="18D94F13" w14:textId="77777777" w:rsidR="00DF1629" w:rsidRDefault="00DF1629"/>
    <w:p w14:paraId="69EE2E1C" w14:textId="77777777" w:rsidR="00DF1629" w:rsidRDefault="00DF1629">
      <w:r>
        <w:t>In Exodus 32:27, the word refers to a short battle-sword or dagger used for capital punishment within the community of Israel.</w:t>
      </w:r>
    </w:p>
    <w:p w14:paraId="4EFE9340" w14:textId="77777777" w:rsidR="00DF1629" w:rsidRDefault="00DF1629"/>
    <w:p w14:paraId="6EDE1F93" w14:textId="77777777" w:rsidR="00DF1629" w:rsidRPr="00DF1629" w:rsidRDefault="00DF1629">
      <w:pPr>
        <w:rPr>
          <w:b/>
        </w:rPr>
      </w:pPr>
      <w:r w:rsidRPr="00DF1629">
        <w:rPr>
          <w:b/>
        </w:rPr>
        <w:t xml:space="preserve"> 3. Usage and Word Pictures</w:t>
      </w:r>
    </w:p>
    <w:p w14:paraId="507C58BB" w14:textId="77777777" w:rsidR="00DF1629" w:rsidRDefault="00DF1629">
      <w:r>
        <w:t>Scripture employs chereb both literally and metaphorically to convey deep spiritual truths:</w:t>
      </w:r>
    </w:p>
    <w:p w14:paraId="753A44AC" w14:textId="77777777" w:rsidR="00DF1629" w:rsidRDefault="00DF1629">
      <w:r>
        <w:t>• The Guard of Eden: The first biblical occurrence of chereb is the flaming sword turning every way to guard the way to the Tree of Life (Genesis 3:24), representing the absolute barrier between fallen humanity and God's holy presence.</w:t>
      </w:r>
    </w:p>
    <w:p w14:paraId="2764D886" w14:textId="77777777" w:rsidR="00DF1629" w:rsidRDefault="00DF1629">
      <w:r>
        <w:t>• Divine Retribution: The sword of Yahweh is a frequent prophetic image depicting God's sovereign judgment falling upon disobedient nations (Deuteronomy 32:41-42; Isaiah 34:5).</w:t>
      </w:r>
    </w:p>
    <w:p w14:paraId="6004ED3A" w14:textId="77777777" w:rsidR="00DF1629" w:rsidRDefault="00DF1629">
      <w:r>
        <w:t>• Destructive Speech: The wicked use their tongues like a sharp chereb to wound, slander, and destroy the innocent (Psalm 57:4; Psalm 64:3).</w:t>
      </w:r>
    </w:p>
    <w:p w14:paraId="010AB427" w14:textId="77777777" w:rsidR="00DF1629" w:rsidRDefault="00DF1629">
      <w:r>
        <w:t>• Dry Desolation: Reflecting its root meaning (charab), the sword is linked to drought and devastation, illustrating how physical violence strips a nation of its vitality, leaving it parched of life.</w:t>
      </w:r>
    </w:p>
    <w:p w14:paraId="3661F805" w14:textId="77777777" w:rsidR="00DF1629" w:rsidRDefault="00DF1629"/>
    <w:p w14:paraId="0C224D82" w14:textId="77777777" w:rsidR="00DF1629" w:rsidRPr="00DF1629" w:rsidRDefault="00DF1629">
      <w:pPr>
        <w:rPr>
          <w:b/>
        </w:rPr>
      </w:pPr>
      <w:r w:rsidRPr="00DF1629">
        <w:rPr>
          <w:b/>
        </w:rPr>
        <w:t xml:space="preserve"> 4. Theological Implications</w:t>
      </w:r>
    </w:p>
    <w:p w14:paraId="0B2BD946" w14:textId="77777777" w:rsidR="00DF1629" w:rsidRDefault="00DF1629">
      <w:r>
        <w:t>The presence of the sword in Exodus 32:27 carries profound covenantal and theological weight:</w:t>
      </w:r>
    </w:p>
    <w:p w14:paraId="33364D92" w14:textId="77777777" w:rsidR="00DF1629" w:rsidRDefault="00DF1629">
      <w:r>
        <w:t>• The Gravity of Covenant Treason: The golden calf incident was not a minor slip; it was high treason and spiritual adultery, committed immediately after Israel vowed to keep God's law. The sword demonstrates that sin within the covenant community is a life-and-death issue. God's holiness cannot tolerate idolatry.</w:t>
      </w:r>
    </w:p>
    <w:p w14:paraId="0E96291E" w14:textId="77777777" w:rsidR="00DF1629" w:rsidRDefault="00DF1629">
      <w:r>
        <w:t>• The Consecration of the Levites: By taking up the chereb against their own kin ("brother... companion... neighbor"), the tribe of Levi demonstrated that loyalty to Yahweh superseded natural family ties. This radical, painful obedience became the basis for their ordination to the priesthood (Exodus 32:29; Deuteronomy 33:9).</w:t>
      </w:r>
    </w:p>
    <w:p w14:paraId="62F11C2C" w14:textId="77777777" w:rsidR="00DF1629" w:rsidRDefault="00DF1629">
      <w:r>
        <w:t>• The Sword of Division: True covenant faithfulness requires hard boundaries. The sword separates the righteous from the rebellious, showing that devotion to God must come before the closest human relationships.</w:t>
      </w:r>
    </w:p>
    <w:p w14:paraId="6BE8D7B2" w14:textId="77777777" w:rsidR="00DF1629" w:rsidRDefault="00DF1629"/>
    <w:p w14:paraId="66019D83" w14:textId="77777777" w:rsidR="00DF1629" w:rsidRPr="00DF1629" w:rsidRDefault="00DF1629">
      <w:pPr>
        <w:rPr>
          <w:b/>
        </w:rPr>
      </w:pPr>
      <w:r w:rsidRPr="00DF1629">
        <w:rPr>
          <w:b/>
        </w:rPr>
        <w:t xml:space="preserve"> 5. Contextual Nuance in the Passage</w:t>
      </w:r>
    </w:p>
    <w:p w14:paraId="6D9E5A36" w14:textId="77777777" w:rsidR="00DF1629" w:rsidRDefault="00DF1629">
      <w:r>
        <w:t xml:space="preserve">In Exodus 32:27, Moses gives a chilling command: "Let every man put his sword (chereb) on his side... and let every man kill his brother, every man his companion, and every man his neighbor." </w:t>
      </w:r>
    </w:p>
    <w:p w14:paraId="2FC4B48B" w14:textId="77777777" w:rsidR="00DF1629" w:rsidRDefault="00DF1629"/>
    <w:p w14:paraId="15C96133" w14:textId="77777777" w:rsidR="00DF1629" w:rsidRDefault="00DF1629">
      <w:r>
        <w:t>The nuance here is intensely personal. This was not a military battle against foreign invaders, but an internal purge. The Levites had to walk "from entrance to entrance throughout the camp" and execute those who persisted in open rebellion. The use of chereb in this intimate space underscores that sin within the church or community of faith requires immediate, direct, and painful confrontation. It shows that internal compromise is far more dangerous to God's people than external enemies.</w:t>
      </w:r>
    </w:p>
    <w:p w14:paraId="208B12E3" w14:textId="77777777" w:rsidR="00DF1629" w:rsidRDefault="00DF1629"/>
    <w:p w14:paraId="13865870" w14:textId="77777777" w:rsidR="00DF1629" w:rsidRPr="00DF1629" w:rsidRDefault="00DF1629">
      <w:pPr>
        <w:rPr>
          <w:b/>
        </w:rPr>
      </w:pPr>
      <w:r w:rsidRPr="00DF1629">
        <w:rPr>
          <w:b/>
        </w:rPr>
        <w:t xml:space="preserve"> 6. Key Uses in Other Verses (NKJV)</w:t>
      </w:r>
    </w:p>
    <w:p w14:paraId="2032D2E9" w14:textId="77777777" w:rsidR="00DF1629" w:rsidRDefault="00DF1629">
      <w:r>
        <w:t>• Genesis 3:24: "...and He placed cherubim at the east of the garden of Eden, and a flaming sword (chereb) which turned every way, to guard the way to the tree of life."</w:t>
      </w:r>
    </w:p>
    <w:p w14:paraId="7E0D4E68" w14:textId="77777777" w:rsidR="00DF1629" w:rsidRDefault="00DF1629">
      <w:r>
        <w:t>• Exodus 20:25: "And if you make Me an altar of stone, you shall not build it of hewn stone; for if you use your tool (chereb) on it, you have profaned it."</w:t>
      </w:r>
    </w:p>
    <w:p w14:paraId="2FBDD417" w14:textId="77777777" w:rsidR="00DF1629" w:rsidRDefault="00DF1629">
      <w:r>
        <w:t>• Joshua 5:2: "At that time the Lord said to Joshua, 'Make flint knives (chereb) for yourself, and circumcise the sons of Israel again the second time.'"</w:t>
      </w:r>
    </w:p>
    <w:p w14:paraId="282807BA" w14:textId="77777777" w:rsidR="00DF1629" w:rsidRDefault="00DF1629">
      <w:r>
        <w:t>• Judges 7:20: "...and they cried, 'The sword (chereb) of the Lord and of Gideon!'"</w:t>
      </w:r>
    </w:p>
    <w:p w14:paraId="34A49403" w14:textId="77777777" w:rsidR="00DF1629" w:rsidRDefault="00DF1629">
      <w:r>
        <w:t>• 1 Samuel 17:47: "Then all this assembly shall know that the Lord does not save with sword (chereb) and spear..."</w:t>
      </w:r>
    </w:p>
    <w:p w14:paraId="2759B3B5" w14:textId="77777777" w:rsidR="00DF1629" w:rsidRDefault="00DF1629"/>
    <w:p w14:paraId="1264A235" w14:textId="77777777" w:rsidR="00DF1629" w:rsidRPr="00DF1629" w:rsidRDefault="00DF1629">
      <w:pPr>
        <w:rPr>
          <w:b/>
        </w:rPr>
      </w:pPr>
      <w:r w:rsidRPr="00DF1629">
        <w:rPr>
          <w:b/>
        </w:rPr>
        <w:t xml:space="preserve"> 7. Other Relevant Insights</w:t>
      </w:r>
    </w:p>
    <w:p w14:paraId="3AA56039" w14:textId="77777777" w:rsidR="00DF1629" w:rsidRDefault="00DF1629">
      <w:r>
        <w:t xml:space="preserve">In the Septuagint (the ancient Greek translation of the Old Testament), chereb is usually translated by the Greek word machaira. This connects the Old Testament chereb directly to the New Testament theology of the sword. </w:t>
      </w:r>
    </w:p>
    <w:p w14:paraId="64408BF7" w14:textId="77777777" w:rsidR="00DF1629" w:rsidRDefault="00DF1629"/>
    <w:p w14:paraId="7C1F1903" w14:textId="77777777" w:rsidR="00DF1629" w:rsidRDefault="00DF1629">
      <w:r>
        <w:t>While the Levites used a physical chereb to carve out a holy community, New Testament believers are equipped with a spiritual machaira—the "sword of the Spirit, which is the word of God" (Ephesians 6:17; Hebrews 4:12). The physical sword of judgment under the Old Covenant has been replaced by the piercing, heart-convicting word of the New Covenant. Furthermore, Jesus reminds His disciples that faithfulness to Him will still bring a sword of division within families (Matthew 10:34-37), echoing the painful choice the Levites had to make in the shadow of Mount Sinai.</w:t>
      </w:r>
    </w:p>
    <w:p w14:paraId="7F23149B" w14:textId="77777777" w:rsidR="00DF1629" w:rsidRDefault="00DF1629"/>
    <w:p w14:paraId="7DFD44D8" w14:textId="77777777" w:rsidR="00DF1629" w:rsidRPr="00DF1629" w:rsidRDefault="00DF1629">
      <w:pPr>
        <w:rPr>
          <w:b/>
        </w:rPr>
      </w:pPr>
      <w:r w:rsidRPr="00DF1629">
        <w:rPr>
          <w:b/>
        </w:rPr>
        <w:t xml:space="preserve"> 8. References</w:t>
      </w:r>
    </w:p>
    <w:p w14:paraId="5B369020" w14:textId="77777777" w:rsidR="00DF1629" w:rsidRDefault="00DF1629">
      <w:r>
        <w:t>• Brown-Driver-Briggs Hebrew and English Lexicon</w:t>
      </w:r>
    </w:p>
    <w:p w14:paraId="47E642DF" w14:textId="77777777" w:rsidR="00DF1629" w:rsidRDefault="00DF1629">
      <w:r>
        <w:t>• Theological Wordbook of the Old Testament</w:t>
      </w:r>
    </w:p>
    <w:p w14:paraId="0BABCAF2" w14:textId="77777777" w:rsidR="00DF1629" w:rsidRDefault="00DF1629">
      <w:r>
        <w:t>• New International Dictionary of Old Testament Theology and Exegesis</w:t>
      </w:r>
    </w:p>
    <w:p w14:paraId="635EB893" w14:textId="58955DCF" w:rsidR="004C5552" w:rsidRDefault="00DF1629">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6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1629"/>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C5D9"/>
  <w15:chartTrackingRefBased/>
  <w15:docId w15:val="{77831D89-6D36-4A50-8FB4-36C1E80C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1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1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629"/>
    <w:rPr>
      <w:rFonts w:eastAsiaTheme="majorEastAsia" w:cstheme="majorBidi"/>
      <w:color w:val="272727" w:themeColor="text1" w:themeTint="D8"/>
    </w:rPr>
  </w:style>
  <w:style w:type="paragraph" w:styleId="Title">
    <w:name w:val="Title"/>
    <w:basedOn w:val="Normal"/>
    <w:next w:val="Normal"/>
    <w:link w:val="TitleChar"/>
    <w:uiPriority w:val="10"/>
    <w:qFormat/>
    <w:rsid w:val="00DF1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629"/>
    <w:pPr>
      <w:spacing w:before="160"/>
      <w:jc w:val="center"/>
    </w:pPr>
    <w:rPr>
      <w:i/>
      <w:iCs/>
      <w:color w:val="404040" w:themeColor="text1" w:themeTint="BF"/>
    </w:rPr>
  </w:style>
  <w:style w:type="character" w:customStyle="1" w:styleId="QuoteChar">
    <w:name w:val="Quote Char"/>
    <w:basedOn w:val="DefaultParagraphFont"/>
    <w:link w:val="Quote"/>
    <w:uiPriority w:val="29"/>
    <w:rsid w:val="00DF1629"/>
    <w:rPr>
      <w:i/>
      <w:iCs/>
      <w:color w:val="404040" w:themeColor="text1" w:themeTint="BF"/>
    </w:rPr>
  </w:style>
  <w:style w:type="paragraph" w:styleId="ListParagraph">
    <w:name w:val="List Paragraph"/>
    <w:basedOn w:val="Normal"/>
    <w:uiPriority w:val="34"/>
    <w:qFormat/>
    <w:rsid w:val="00DF1629"/>
    <w:pPr>
      <w:ind w:left="720"/>
      <w:contextualSpacing/>
    </w:pPr>
  </w:style>
  <w:style w:type="character" w:styleId="IntenseEmphasis">
    <w:name w:val="Intense Emphasis"/>
    <w:basedOn w:val="DefaultParagraphFont"/>
    <w:uiPriority w:val="21"/>
    <w:qFormat/>
    <w:rsid w:val="00DF1629"/>
    <w:rPr>
      <w:i/>
      <w:iCs/>
      <w:color w:val="2E74B5" w:themeColor="accent1" w:themeShade="BF"/>
    </w:rPr>
  </w:style>
  <w:style w:type="paragraph" w:styleId="IntenseQuote">
    <w:name w:val="Intense Quote"/>
    <w:basedOn w:val="Normal"/>
    <w:next w:val="Normal"/>
    <w:link w:val="IntenseQuoteChar"/>
    <w:uiPriority w:val="30"/>
    <w:qFormat/>
    <w:rsid w:val="00DF16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1629"/>
    <w:rPr>
      <w:i/>
      <w:iCs/>
      <w:color w:val="2E74B5" w:themeColor="accent1" w:themeShade="BF"/>
    </w:rPr>
  </w:style>
  <w:style w:type="character" w:styleId="IntenseReference">
    <w:name w:val="Intense Reference"/>
    <w:basedOn w:val="DefaultParagraphFont"/>
    <w:uiPriority w:val="32"/>
    <w:qFormat/>
    <w:rsid w:val="00DF16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