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AFFC2" w14:textId="77777777" w:rsidR="00604B04" w:rsidRPr="00604B04" w:rsidRDefault="00604B04">
      <w:pPr>
        <w:rPr>
          <w:b/>
        </w:rPr>
      </w:pPr>
      <w:r w:rsidRPr="00604B04">
        <w:rPr>
          <w:b/>
        </w:rPr>
        <w:t>BROUGHT - ( alah , Strong's H5927 )</w:t>
      </w:r>
    </w:p>
    <w:p w14:paraId="031A8260" w14:textId="77777777" w:rsidR="00604B04" w:rsidRDefault="00604B04">
      <w:r w:rsidRPr="00604B04">
        <w:rPr>
          <w:b/>
        </w:rPr>
        <w:t>Summary:</w:t>
      </w:r>
    </w:p>
    <w:p w14:paraId="78732AF3" w14:textId="77777777" w:rsidR="00604B04" w:rsidRDefault="00604B04">
      <w:r>
        <w:t>The Hebrew verb alah fundamentally means "to go up" or "ascend." In the causative Hiphil stem used in Exodus 32:4, it means "to cause to go up" or "to bring up." In this critical narrative of Israel's apostasy, the people attribute their dramatic rescue and ascent out of the lowlands of Egypt to the physical calf Aaron fashioned. By using this specific verb, the text highlights a direct, blasphemous usurpation of Yahweh's covenant identity, as "bringing up" Israel from Egypt was the defining historical act of Yahweh's grace and lordship.</w:t>
      </w:r>
    </w:p>
    <w:p w14:paraId="3E6271D8" w14:textId="77777777" w:rsidR="00604B04" w:rsidRDefault="00604B04"/>
    <w:p w14:paraId="2900B433" w14:textId="77777777" w:rsidR="00604B04" w:rsidRDefault="00604B04">
      <w:r w:rsidRPr="00604B04">
        <w:rPr>
          <w:b/>
        </w:rPr>
        <w:t>Full Study:</w:t>
      </w:r>
    </w:p>
    <w:p w14:paraId="7CEBD640" w14:textId="77777777" w:rsidR="00604B04" w:rsidRDefault="00604B04"/>
    <w:p w14:paraId="28AC977A" w14:textId="77777777" w:rsidR="00604B04" w:rsidRPr="00604B04" w:rsidRDefault="00604B04">
      <w:pPr>
        <w:rPr>
          <w:b/>
        </w:rPr>
      </w:pPr>
      <w:r w:rsidRPr="00604B04">
        <w:rPr>
          <w:b/>
        </w:rPr>
        <w:t>1. Word Picture / Background</w:t>
      </w:r>
    </w:p>
    <w:p w14:paraId="054BE6F7" w14:textId="77777777" w:rsidR="00604B04" w:rsidRDefault="00604B04">
      <w:r>
        <w:t>• alah is one of the most common verbs in the Hebrew Bible, carrying the basic physical action of moving from a lower elevation to a higher one. It is used for climbing a mountain, going up stairs, or smoke rising from an altar. Because of the geography of the ancient Near East, traveling to the hill country of Canaan from the low-lying Nile Delta of Egypt was always described as "going up" (alah), while traveling to Egypt was "going down" (yarad). Consequently, the historical Exodus—the journey from the plains of Egypt to the highlands of the Promised Land—became permanently characterized by the causative form of alah: "bringing up" the people.</w:t>
      </w:r>
    </w:p>
    <w:p w14:paraId="29E1A659" w14:textId="77777777" w:rsidR="00604B04" w:rsidRDefault="00604B04"/>
    <w:p w14:paraId="28C3E2ED" w14:textId="77777777" w:rsidR="00604B04" w:rsidRPr="00604B04" w:rsidRDefault="00604B04">
      <w:pPr>
        <w:rPr>
          <w:b/>
        </w:rPr>
      </w:pPr>
      <w:r w:rsidRPr="00604B04">
        <w:rPr>
          <w:b/>
        </w:rPr>
        <w:t>2. Meaning / Lexical Definition</w:t>
      </w:r>
    </w:p>
    <w:p w14:paraId="672E643F" w14:textId="77777777" w:rsidR="00604B04" w:rsidRDefault="00604B04">
      <w:r>
        <w:t>• alah (H5927)</w:t>
      </w:r>
    </w:p>
    <w:p w14:paraId="224A028D" w14:textId="77777777" w:rsidR="00604B04" w:rsidRDefault="00604B04">
      <w:r>
        <w:t>• Qal stem: to go up, ascend, climb, rise.</w:t>
      </w:r>
    </w:p>
    <w:p w14:paraId="0E1F856C" w14:textId="77777777" w:rsidR="00604B04" w:rsidRDefault="00604B04">
      <w:r>
        <w:t>• Hiphil (causative) stem: to cause to go up, bring up, lead up, offer up.</w:t>
      </w:r>
    </w:p>
    <w:p w14:paraId="5395F0A3" w14:textId="77777777" w:rsidR="00604B04" w:rsidRDefault="00604B04"/>
    <w:p w14:paraId="0A4F6B69" w14:textId="77777777" w:rsidR="00604B04" w:rsidRDefault="00604B04">
      <w:r>
        <w:t>In Exodus 32:4, the verb appears in the Hiphil stem, perfect tense, third person plural (with a second person singular suffix): he'eluk, meaning "who brought you up" or "who caused you to ascend." While the NKJV translates it as "brought [you] out," the underlying Hebrew focuses on the upward journey out of the Egyptian depression into the freedom of the high country.</w:t>
      </w:r>
    </w:p>
    <w:p w14:paraId="3EDC5DF3" w14:textId="77777777" w:rsidR="00604B04" w:rsidRDefault="00604B04"/>
    <w:p w14:paraId="37D76AF0" w14:textId="77777777" w:rsidR="00604B04" w:rsidRPr="00604B04" w:rsidRDefault="00604B04">
      <w:pPr>
        <w:rPr>
          <w:b/>
        </w:rPr>
      </w:pPr>
      <w:r w:rsidRPr="00604B04">
        <w:rPr>
          <w:b/>
        </w:rPr>
        <w:t>3. Usage and Word Pictures</w:t>
      </w:r>
    </w:p>
    <w:p w14:paraId="307F18E0" w14:textId="77777777" w:rsidR="00604B04" w:rsidRDefault="00604B04">
      <w:r>
        <w:t>• The concept of "bringing up" is intrinsically linked to the ascending smoke of the olah (burnt offering), which comes from the same root alah. The offering "goes up" to God.</w:t>
      </w:r>
    </w:p>
    <w:p w14:paraId="446E0853" w14:textId="77777777" w:rsidR="00604B04" w:rsidRDefault="00604B04">
      <w:r>
        <w:t>• In historical narratives, alah describes geographical ascents, such as Abraham going up from Egypt (Genesis 13:1) or Moses going up Mount Sinai (Exodus 19:3).</w:t>
      </w:r>
    </w:p>
    <w:p w14:paraId="708D79AA" w14:textId="77777777" w:rsidR="00604B04" w:rsidRDefault="00604B04">
      <w:r>
        <w:t>• In a covenantal and salvific sense, alah in the Hiphil represents the supreme redemptive act of the Old Testament. Yahweh is the Lord who brought Israel up out of the land of Egypt. It is His signature historical achievement.</w:t>
      </w:r>
    </w:p>
    <w:p w14:paraId="47149EE8" w14:textId="77777777" w:rsidR="00604B04" w:rsidRDefault="00604B04"/>
    <w:p w14:paraId="76BEE9E5" w14:textId="77777777" w:rsidR="00604B04" w:rsidRPr="00604B04" w:rsidRDefault="00604B04">
      <w:pPr>
        <w:rPr>
          <w:b/>
        </w:rPr>
      </w:pPr>
      <w:r w:rsidRPr="00604B04">
        <w:rPr>
          <w:b/>
        </w:rPr>
        <w:t>4. Theological Implications</w:t>
      </w:r>
    </w:p>
    <w:p w14:paraId="1DE7939D" w14:textId="77777777" w:rsidR="00604B04" w:rsidRDefault="00604B04">
      <w:r>
        <w:t xml:space="preserve">The theological weight of alah in the Hiphil is immense. It is the verb of redemption and adoption. In places like Leviticus 11:45, Yahweh defines His relationship with Israel through this act: "For I am the LORD who brings you up out of the land of Egypt, to be your God." </w:t>
      </w:r>
    </w:p>
    <w:p w14:paraId="2C867598" w14:textId="77777777" w:rsidR="00604B04" w:rsidRDefault="00604B04">
      <w:r>
        <w:t>When the Israelites point to the golden calf and say, "This is your god, O Israel, that brought you out of the land of Egypt," they commit ultimate treason. They transfer the unique, personal, historical credit of Yahweh's redeeming grace to a mute, lifeless, hand-made object of gold. It is not merely a violation of the commandment against graven images; it is a rewriting of their redemptive history, replacing the transcendent Creator with a creaturely representation.</w:t>
      </w:r>
    </w:p>
    <w:p w14:paraId="452A1303" w14:textId="77777777" w:rsidR="00604B04" w:rsidRDefault="00604B04"/>
    <w:p w14:paraId="70B98186" w14:textId="77777777" w:rsidR="00604B04" w:rsidRPr="00604B04" w:rsidRDefault="00604B04">
      <w:pPr>
        <w:rPr>
          <w:b/>
        </w:rPr>
      </w:pPr>
      <w:r w:rsidRPr="00604B04">
        <w:rPr>
          <w:b/>
        </w:rPr>
        <w:t>5. Contextual Nuance in the Passage</w:t>
      </w:r>
    </w:p>
    <w:p w14:paraId="74783DC2" w14:textId="77777777" w:rsidR="00604B04" w:rsidRDefault="00604B04">
      <w:r>
        <w:t>In Exodus 32:4, the phrase "This is your god... that brought you out..." uses a plural verb (he'eluk, "they brought you up") matching the plural form of elohim. This creates a grammatical ambiguity: the people may have been viewing the calf as a physical representation of Yahweh (syncretism) or as pagan deities (outright polytheism). By declaring that the calf "brought" them up, they immediately attempt to domesticate the wild, terrifying God of Sinai—who had spoken from the fire—into a manageable, localized, ancient Near Eastern fertility symbol (the bull or calf) that they could control. They wanted the benefits of the deliverance without the terrifying holiness of the God who actually performed it.</w:t>
      </w:r>
    </w:p>
    <w:p w14:paraId="73164DBF" w14:textId="77777777" w:rsidR="00604B04" w:rsidRDefault="00604B04"/>
    <w:p w14:paraId="6D4BC9C5" w14:textId="77777777" w:rsidR="00604B04" w:rsidRPr="00604B04" w:rsidRDefault="00604B04">
      <w:pPr>
        <w:rPr>
          <w:b/>
        </w:rPr>
      </w:pPr>
      <w:r w:rsidRPr="00604B04">
        <w:rPr>
          <w:b/>
        </w:rPr>
        <w:t>6. Key Uses in Other Verses (NKJV)</w:t>
      </w:r>
    </w:p>
    <w:p w14:paraId="6A1AE6B4" w14:textId="77777777" w:rsidR="00604B04" w:rsidRDefault="00604B04">
      <w:r>
        <w:t>• "For I am the LORD who brings you up out of the land of Egypt, to be your God. You shall therefore be holy, for I am holy." (Leviticus 11:45)</w:t>
      </w:r>
    </w:p>
    <w:p w14:paraId="298F1D4C" w14:textId="77777777" w:rsidR="00604B04" w:rsidRDefault="00604B04">
      <w:r>
        <w:t>• "Then the Angel of the LORD came up from Gilgal to Bochim, and said: 'I led you up from Egypt and brought you to the land of which I swore to your fathers...'" (Judges 2:1)</w:t>
      </w:r>
    </w:p>
    <w:p w14:paraId="01968FF8" w14:textId="77777777" w:rsidR="00604B04" w:rsidRDefault="00604B04">
      <w:r>
        <w:t>• "for the LORD our God is He who brought us and our fathers up out of the land of Egypt, from the house of bondage..." (Joshua 24:17)</w:t>
      </w:r>
    </w:p>
    <w:p w14:paraId="7E63BC57" w14:textId="77777777" w:rsidR="00604B04" w:rsidRDefault="00604B04">
      <w:r>
        <w:t>• "Therefore the king asked advice, made two calves of gold, and said to the people, 'It is too much for you to go up to Jerusalem. Here are your gods, O Israel, which brought you up from the land of Egypt!'" (1 Kings 12:28)</w:t>
      </w:r>
    </w:p>
    <w:p w14:paraId="7100CFBD" w14:textId="77777777" w:rsidR="00604B04" w:rsidRDefault="00604B04"/>
    <w:p w14:paraId="5E736560" w14:textId="77777777" w:rsidR="00604B04" w:rsidRPr="00604B04" w:rsidRDefault="00604B04">
      <w:pPr>
        <w:rPr>
          <w:b/>
        </w:rPr>
      </w:pPr>
      <w:r w:rsidRPr="00604B04">
        <w:rPr>
          <w:b/>
        </w:rPr>
        <w:t>7. Other Relevant Insights</w:t>
      </w:r>
    </w:p>
    <w:p w14:paraId="3F053D6E" w14:textId="77777777" w:rsidR="00604B04" w:rsidRDefault="00604B04">
      <w:r>
        <w:t>The tragedy of Exodus 32:4 is repeated almost word-for-word centuries later by Jeroboam I when he sets up the golden calves at Bethel and Dan (1 Kings 12:28). The language is identical. This reveals a persistent human temptation: the desire to worship a God who acts on our behalf ("brings us up") but whose presence can be localized, visual, and manipulated. It is far more comfortable to worship a golden bull that stands still than a living God who descends in fire on the mountain and commands absolute ethical and spiritual allegiance.</w:t>
      </w:r>
    </w:p>
    <w:p w14:paraId="28B4A863" w14:textId="77777777" w:rsidR="00604B04" w:rsidRDefault="00604B04"/>
    <w:p w14:paraId="3A6555ED" w14:textId="77777777" w:rsidR="00604B04" w:rsidRPr="00604B04" w:rsidRDefault="00604B04">
      <w:pPr>
        <w:rPr>
          <w:b/>
        </w:rPr>
      </w:pPr>
      <w:r w:rsidRPr="00604B04">
        <w:rPr>
          <w:b/>
        </w:rPr>
        <w:t>8. References</w:t>
      </w:r>
    </w:p>
    <w:p w14:paraId="3F29001E" w14:textId="77777777" w:rsidR="00604B04" w:rsidRDefault="00604B04">
      <w:r>
        <w:t>• Brown, Driver, Briggs. Hebrew and English Lexicon of the Old Testament.</w:t>
      </w:r>
    </w:p>
    <w:p w14:paraId="327828B4" w14:textId="77777777" w:rsidR="00604B04" w:rsidRDefault="00604B04">
      <w:r>
        <w:t>• Harris, Archer, Waltke. Theological Wordbook of the Old Testament.</w:t>
      </w:r>
    </w:p>
    <w:p w14:paraId="0C57BF4B" w14:textId="77777777" w:rsidR="00604B04" w:rsidRDefault="00604B04">
      <w:r>
        <w:t>• VanGemeren. New International Dictionary of Old Testament Theology and Exegesis.</w:t>
      </w:r>
    </w:p>
    <w:p w14:paraId="288C1E3E" w14:textId="1D526854" w:rsidR="004C5552" w:rsidRDefault="00604B04">
      <w:r>
        <w:t>•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B0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04B04"/>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FF6FA"/>
  <w15:chartTrackingRefBased/>
  <w15:docId w15:val="{CAE91E2C-2548-465E-B952-A122CEAC5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04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04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B04"/>
    <w:rPr>
      <w:rFonts w:eastAsiaTheme="majorEastAsia" w:cstheme="majorBidi"/>
      <w:color w:val="272727" w:themeColor="text1" w:themeTint="D8"/>
    </w:rPr>
  </w:style>
  <w:style w:type="paragraph" w:styleId="Title">
    <w:name w:val="Title"/>
    <w:basedOn w:val="Normal"/>
    <w:next w:val="Normal"/>
    <w:link w:val="TitleChar"/>
    <w:uiPriority w:val="10"/>
    <w:qFormat/>
    <w:rsid w:val="00604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B04"/>
    <w:pPr>
      <w:spacing w:before="160"/>
      <w:jc w:val="center"/>
    </w:pPr>
    <w:rPr>
      <w:i/>
      <w:iCs/>
      <w:color w:val="404040" w:themeColor="text1" w:themeTint="BF"/>
    </w:rPr>
  </w:style>
  <w:style w:type="character" w:customStyle="1" w:styleId="QuoteChar">
    <w:name w:val="Quote Char"/>
    <w:basedOn w:val="DefaultParagraphFont"/>
    <w:link w:val="Quote"/>
    <w:uiPriority w:val="29"/>
    <w:rsid w:val="00604B04"/>
    <w:rPr>
      <w:i/>
      <w:iCs/>
      <w:color w:val="404040" w:themeColor="text1" w:themeTint="BF"/>
    </w:rPr>
  </w:style>
  <w:style w:type="paragraph" w:styleId="ListParagraph">
    <w:name w:val="List Paragraph"/>
    <w:basedOn w:val="Normal"/>
    <w:uiPriority w:val="34"/>
    <w:qFormat/>
    <w:rsid w:val="00604B04"/>
    <w:pPr>
      <w:ind w:left="720"/>
      <w:contextualSpacing/>
    </w:pPr>
  </w:style>
  <w:style w:type="character" w:styleId="IntenseEmphasis">
    <w:name w:val="Intense Emphasis"/>
    <w:basedOn w:val="DefaultParagraphFont"/>
    <w:uiPriority w:val="21"/>
    <w:qFormat/>
    <w:rsid w:val="00604B04"/>
    <w:rPr>
      <w:i/>
      <w:iCs/>
      <w:color w:val="2E74B5" w:themeColor="accent1" w:themeShade="BF"/>
    </w:rPr>
  </w:style>
  <w:style w:type="paragraph" w:styleId="IntenseQuote">
    <w:name w:val="Intense Quote"/>
    <w:basedOn w:val="Normal"/>
    <w:next w:val="Normal"/>
    <w:link w:val="IntenseQuoteChar"/>
    <w:uiPriority w:val="30"/>
    <w:qFormat/>
    <w:rsid w:val="00604B0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04B04"/>
    <w:rPr>
      <w:i/>
      <w:iCs/>
      <w:color w:val="2E74B5" w:themeColor="accent1" w:themeShade="BF"/>
    </w:rPr>
  </w:style>
  <w:style w:type="character" w:styleId="IntenseReference">
    <w:name w:val="Intense Reference"/>
    <w:basedOn w:val="DefaultParagraphFont"/>
    <w:uiPriority w:val="32"/>
    <w:qFormat/>
    <w:rsid w:val="00604B0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827</Words>
  <Characters>4718</Characters>
  <Application>Microsoft Office Word</Application>
  <DocSecurity>0</DocSecurity>
  <Lines>39</Lines>
  <Paragraphs>11</Paragraphs>
  <ScaleCrop>false</ScaleCrop>
  <Company/>
  <LinksUpToDate>false</LinksUpToDate>
  <CharactersWithSpaces>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2026-08-14T11:05:00Z</dcterms:created>
  <dcterms:modified xsi:type="dcterms:W3CDTF">2026-08-14T11:06:00Z</dcterms:modified>
</cp:coreProperties>
</file>