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563B" w14:textId="77777777" w:rsidR="00011FF4" w:rsidRPr="00011FF4" w:rsidRDefault="00011FF4">
      <w:pPr>
        <w:rPr>
          <w:b/>
        </w:rPr>
      </w:pPr>
      <w:r w:rsidRPr="00011FF4">
        <w:rPr>
          <w:b/>
        </w:rPr>
        <w:t>SEPARATE - ( palah , Strong's H6395 )</w:t>
      </w:r>
    </w:p>
    <w:p w14:paraId="54698BBE" w14:textId="77777777" w:rsidR="00011FF4" w:rsidRDefault="00011FF4">
      <w:r w:rsidRPr="00011FF4">
        <w:rPr>
          <w:b/>
        </w:rPr>
        <w:t>Summary:</w:t>
      </w:r>
    </w:p>
    <w:p w14:paraId="603978AD" w14:textId="77777777" w:rsidR="00011FF4" w:rsidRDefault="00011FF4">
      <w:r>
        <w:t>The Hebrew verb palah means to be set apart, distinguished, or uniquely separated. In Exodus 33:16, Moses pleads for God's personal presence to accompany Israel on their journey, noting that the presence of Yahveh is the singular reality that makes them "separate" (distinct and distinguished) from all other nations on the earth. It denotes a separation that is not merely geographic or cultural, but existential and spiritual—a distinction created solely by the dwelling of the holy God in the midst of His chosen people.</w:t>
      </w:r>
    </w:p>
    <w:p w14:paraId="3DC8470E" w14:textId="77777777" w:rsidR="00011FF4" w:rsidRDefault="00011FF4"/>
    <w:p w14:paraId="0093AEFF" w14:textId="77777777" w:rsidR="00011FF4" w:rsidRDefault="00011FF4">
      <w:r w:rsidRPr="00011FF4">
        <w:rPr>
          <w:b/>
        </w:rPr>
        <w:t>Full Study:</w:t>
      </w:r>
    </w:p>
    <w:p w14:paraId="580951F7" w14:textId="77777777" w:rsidR="00011FF4" w:rsidRDefault="00011FF4"/>
    <w:p w14:paraId="56618436" w14:textId="77777777" w:rsidR="00011FF4" w:rsidRPr="00011FF4" w:rsidRDefault="00011FF4">
      <w:pPr>
        <w:rPr>
          <w:b/>
        </w:rPr>
      </w:pPr>
      <w:r w:rsidRPr="00011FF4">
        <w:rPr>
          <w:b/>
        </w:rPr>
        <w:t>1. Word Picture / Background</w:t>
      </w:r>
    </w:p>
    <w:p w14:paraId="254A884A" w14:textId="77777777" w:rsidR="00011FF4" w:rsidRDefault="00011FF4">
      <w:r>
        <w:t>The root palah carries the primary idea of marking out as distinct, making a separation, or treating in a distinguished or extraordinary manner. Some scholars connect it linguistically with the root pala, which means "to be wonderful, marvelous, or difficult." This close relationship suggests that the separation of God's people is not a mundane wall of partition, but a wondrous, supernatural distinction. It is a separation that provokes awe because it is initiated and sustained by the miraculous favor of God. To be palah is to be set apart in a way that demonstrates God's unique ownership and marvelous grace.</w:t>
      </w:r>
    </w:p>
    <w:p w14:paraId="42F7EA74" w14:textId="77777777" w:rsidR="00011FF4" w:rsidRDefault="00011FF4"/>
    <w:p w14:paraId="2389A12B" w14:textId="77777777" w:rsidR="00011FF4" w:rsidRPr="00011FF4" w:rsidRDefault="00011FF4">
      <w:pPr>
        <w:rPr>
          <w:b/>
        </w:rPr>
      </w:pPr>
      <w:r w:rsidRPr="00011FF4">
        <w:rPr>
          <w:b/>
        </w:rPr>
        <w:t>2. Meaning / Lexical Definition</w:t>
      </w:r>
    </w:p>
    <w:p w14:paraId="3124530D" w14:textId="77777777" w:rsidR="00011FF4" w:rsidRDefault="00011FF4">
      <w:r>
        <w:t>• Palah is a verb occurring seven times in the Hebrew Bible.</w:t>
      </w:r>
    </w:p>
    <w:p w14:paraId="71A2DA81" w14:textId="77777777" w:rsidR="00011FF4" w:rsidRDefault="00011FF4">
      <w:r>
        <w:t>• In the Niphal stem (as seen in Exodus 33:16, nip̄lênû), it means to be distinguished, marked out, or made distinct.</w:t>
      </w:r>
    </w:p>
    <w:p w14:paraId="7E26D53E" w14:textId="77777777" w:rsidR="00011FF4" w:rsidRDefault="00011FF4">
      <w:r>
        <w:t>• In the Hiphil stem, it means to make a distinction, to set apart, or to show marvelous favor.</w:t>
      </w:r>
    </w:p>
    <w:p w14:paraId="353D8A87" w14:textId="77777777" w:rsidR="00011FF4" w:rsidRDefault="00011FF4">
      <w:r>
        <w:t xml:space="preserve">The lexical core of the word is the act of distinguishing one thing from another by placing a unique mark of difference upon it. It goes beyond mere spatial separation to imply a qualitative, honorable distinction that elevates the separated object. </w:t>
      </w:r>
    </w:p>
    <w:p w14:paraId="0ED4AB01" w14:textId="77777777" w:rsidR="00011FF4" w:rsidRDefault="00011FF4"/>
    <w:p w14:paraId="14CE1031" w14:textId="77777777" w:rsidR="00011FF4" w:rsidRPr="00011FF4" w:rsidRDefault="00011FF4">
      <w:pPr>
        <w:rPr>
          <w:b/>
        </w:rPr>
      </w:pPr>
      <w:r w:rsidRPr="00011FF4">
        <w:rPr>
          <w:b/>
        </w:rPr>
        <w:t>3. Usage and Word Pictures</w:t>
      </w:r>
    </w:p>
    <w:p w14:paraId="54C9AB60" w14:textId="77777777" w:rsidR="00011FF4" w:rsidRDefault="00011FF4">
      <w:r>
        <w:t>The word palah is used in the Pentateuch to describe the sovereign distinctions God makes between His people and the rest of the world, particularly during the Exodus plagues:</w:t>
      </w:r>
    </w:p>
    <w:p w14:paraId="7D031A3F" w14:textId="77777777" w:rsidR="00011FF4" w:rsidRDefault="00011FF4">
      <w:r>
        <w:t>• In Exodus 8:22, God says He will "set apart" the land of Goshen so that no swarms of flies will be there, demonstrating His protection over Israel.</w:t>
      </w:r>
    </w:p>
    <w:p w14:paraId="1B65C025" w14:textId="77777777" w:rsidR="00011FF4" w:rsidRDefault="00011FF4">
      <w:r>
        <w:t>• In Exodus 9:4, the Lord "will make a difference" between the livestock of Israel and the livestock of Egypt.</w:t>
      </w:r>
    </w:p>
    <w:p w14:paraId="4A72EC77" w14:textId="77777777" w:rsidR="00011FF4" w:rsidRDefault="00011FF4">
      <w:r>
        <w:t>• In Exodus 11:7, the plague of the firstborn will not affect Israel, "that you may know that the Lord does make a difference" between Egypt and Israel.</w:t>
      </w:r>
    </w:p>
    <w:p w14:paraId="22E44D45" w14:textId="77777777" w:rsidR="00011FF4" w:rsidRDefault="00011FF4">
      <w:r>
        <w:t>In these contexts, palah is a divine action that shields, honors, and distinguishes God's covenant people from those under judgment. The word picture is one of a protective, elevating boundary drawn by the hand of God.</w:t>
      </w:r>
    </w:p>
    <w:p w14:paraId="470F4F63" w14:textId="77777777" w:rsidR="00011FF4" w:rsidRDefault="00011FF4"/>
    <w:p w14:paraId="1952CD19" w14:textId="77777777" w:rsidR="00011FF4" w:rsidRPr="00011FF4" w:rsidRDefault="00011FF4">
      <w:pPr>
        <w:rPr>
          <w:b/>
        </w:rPr>
      </w:pPr>
      <w:r w:rsidRPr="00011FF4">
        <w:rPr>
          <w:b/>
        </w:rPr>
        <w:t>4. Theological Implications</w:t>
      </w:r>
    </w:p>
    <w:p w14:paraId="4B0A077F" w14:textId="77777777" w:rsidR="00011FF4" w:rsidRDefault="00011FF4">
      <w:r>
        <w:t xml:space="preserve">Theologically, palah reveals that holiness and election are not self-generated human achievements but the result of divine action. Israel does not make themselves separate through moral superiority or rigorous ritualism; rather, God makes them distinct. </w:t>
      </w:r>
    </w:p>
    <w:p w14:paraId="388557D8" w14:textId="77777777" w:rsidR="00011FF4" w:rsidRDefault="00011FF4">
      <w:r>
        <w:t>Furthermore, this separation is relational. True biblical separation is not isolationism; it is consecration. The distinction of the covenant community is designed to manifest God's glory to the surrounding world. It serves as a testimony of His grace, showing that those who belong to Yahveh are treated with a marvelous distinction that reflects His own character.</w:t>
      </w:r>
    </w:p>
    <w:p w14:paraId="6977E9C0" w14:textId="77777777" w:rsidR="00011FF4" w:rsidRDefault="00011FF4"/>
    <w:p w14:paraId="593CEA85" w14:textId="77777777" w:rsidR="00011FF4" w:rsidRPr="00011FF4" w:rsidRDefault="00011FF4">
      <w:pPr>
        <w:rPr>
          <w:b/>
        </w:rPr>
      </w:pPr>
      <w:r w:rsidRPr="00011FF4">
        <w:rPr>
          <w:b/>
        </w:rPr>
        <w:t>5. Contextual Nuance in the Passage</w:t>
      </w:r>
    </w:p>
    <w:p w14:paraId="078A6A31" w14:textId="77777777" w:rsidR="00011FF4" w:rsidRDefault="00011FF4">
      <w:r>
        <w:t>In Exodus 33:16, the context is the aftermath of the golden calf debacle. God had threatened to withdraw His personal presence and send an angel instead, lest He consume the stiff-necked people on the way. Moses intercedes, refusing to budge unless God's personal presence goes with them.</w:t>
      </w:r>
    </w:p>
    <w:p w14:paraId="63CB3D00" w14:textId="77777777" w:rsidR="00011FF4" w:rsidRDefault="00011FF4">
      <w:r>
        <w:t>Moses asks, "For how then will it be known that Your people and I have found grace in Your sight, except You go with us?" He then declares, "So we shall be separate... from all the people who are upon the face of the earth."</w:t>
      </w:r>
    </w:p>
    <w:p w14:paraId="454CEE5E" w14:textId="77777777" w:rsidR="00011FF4" w:rsidRDefault="00011FF4">
      <w:r>
        <w:t>The nuance of palah here is crucial:</w:t>
      </w:r>
    </w:p>
    <w:p w14:paraId="3867A58B" w14:textId="77777777" w:rsidR="00011FF4" w:rsidRDefault="00011FF4">
      <w:r>
        <w:t>• It is not Israel’s culture, military might, or wisdom that distinguishes them.</w:t>
      </w:r>
    </w:p>
    <w:p w14:paraId="5DC06A68" w14:textId="77777777" w:rsidR="00011FF4" w:rsidRDefault="00011FF4">
      <w:r>
        <w:t>• It is exclusively the active, personal presence of Yahveh dwelling among them.</w:t>
      </w:r>
    </w:p>
    <w:p w14:paraId="0F461A09" w14:textId="77777777" w:rsidR="00011FF4" w:rsidRDefault="00011FF4">
      <w:r>
        <w:t>• Without God's presence, Israel is identical to any other nomadic tribe on the earth.</w:t>
      </w:r>
    </w:p>
    <w:p w14:paraId="2CE8D8CC" w14:textId="77777777" w:rsidR="00011FF4" w:rsidRDefault="00011FF4">
      <w:r>
        <w:t>• God's presence is the unique, identifying marker that makes them a distinct, holy nation.</w:t>
      </w:r>
    </w:p>
    <w:p w14:paraId="3D483CC7" w14:textId="77777777" w:rsidR="00011FF4" w:rsidRDefault="00011FF4"/>
    <w:p w14:paraId="060377AE" w14:textId="77777777" w:rsidR="00011FF4" w:rsidRPr="00011FF4" w:rsidRDefault="00011FF4">
      <w:pPr>
        <w:rPr>
          <w:b/>
        </w:rPr>
      </w:pPr>
      <w:r w:rsidRPr="00011FF4">
        <w:rPr>
          <w:b/>
        </w:rPr>
        <w:t>6. Key Uses in Other Verses (NKJV)</w:t>
      </w:r>
    </w:p>
    <w:p w14:paraId="60DF5DF9" w14:textId="77777777" w:rsidR="00011FF4" w:rsidRDefault="00011FF4">
      <w:r>
        <w:t>• Exodus 8:22 – "And in that day I will set apart the land of Goshen, in which My people dwell..."</w:t>
      </w:r>
    </w:p>
    <w:p w14:paraId="4C706FEC" w14:textId="77777777" w:rsidR="00011FF4" w:rsidRDefault="00011FF4">
      <w:r>
        <w:t>• Exodus 9:4 – "And the Lord will make a difference between the livestock of Israel and the livestock of Egypt..."</w:t>
      </w:r>
    </w:p>
    <w:p w14:paraId="7BDFB180" w14:textId="77777777" w:rsidR="00011FF4" w:rsidRDefault="00011FF4">
      <w:r>
        <w:t>• Exodus 11:7 – "...that you may know that the Lord does make a difference between Egypt and Israel."</w:t>
      </w:r>
    </w:p>
    <w:p w14:paraId="6F09B6E2" w14:textId="77777777" w:rsidR="00011FF4" w:rsidRDefault="00011FF4">
      <w:r>
        <w:t>• Psalm 4:3 – "But know that the Lord has set apart him who is godly for Himself..."</w:t>
      </w:r>
    </w:p>
    <w:p w14:paraId="12D4DC50" w14:textId="77777777" w:rsidR="00011FF4" w:rsidRDefault="00011FF4">
      <w:r>
        <w:t>• Psalm 139:14 – "I will praise You, for I am fearfully and wonderfully made..."</w:t>
      </w:r>
    </w:p>
    <w:p w14:paraId="30B20CB6" w14:textId="77777777" w:rsidR="00011FF4" w:rsidRDefault="00011FF4"/>
    <w:p w14:paraId="0E87E8E1" w14:textId="77777777" w:rsidR="00011FF4" w:rsidRPr="00011FF4" w:rsidRDefault="00011FF4">
      <w:pPr>
        <w:rPr>
          <w:b/>
        </w:rPr>
      </w:pPr>
      <w:r w:rsidRPr="00011FF4">
        <w:rPr>
          <w:b/>
        </w:rPr>
        <w:t>7. Other Relevant Insights</w:t>
      </w:r>
    </w:p>
    <w:p w14:paraId="7081E043" w14:textId="77777777" w:rsidR="00011FF4" w:rsidRDefault="00011FF4">
      <w:r>
        <w:t>In the Septuagint (LXX), the translators rendered the Niphal of palah in Exodus 33:16 using the Greek verb endoxazomai (to be glorified or held in honor), translating the phrase as "both I and Your people shall be glorified beyond all the nations." This interpretive choice highlights that the "separation" of God's people is not a sterile segregation but an bestowal of divine glory and honor. To be set apart by God is to share in the beauty and honor of His presence.</w:t>
      </w:r>
    </w:p>
    <w:p w14:paraId="348EFCAD" w14:textId="77777777" w:rsidR="00011FF4" w:rsidRDefault="00011FF4"/>
    <w:p w14:paraId="12C2D22C" w14:textId="77777777" w:rsidR="00011FF4" w:rsidRPr="00011FF4" w:rsidRDefault="00011FF4">
      <w:pPr>
        <w:rPr>
          <w:b/>
        </w:rPr>
      </w:pPr>
      <w:r w:rsidRPr="00011FF4">
        <w:rPr>
          <w:b/>
        </w:rPr>
        <w:t>8. References</w:t>
      </w:r>
    </w:p>
    <w:p w14:paraId="0D1E17B7" w14:textId="77777777" w:rsidR="00011FF4" w:rsidRDefault="00011FF4">
      <w:r>
        <w:t>• Brown, Francis, S.R. Driver, and Charles A. Briggs. The Brown-Driver-Briggs Hebrew and English Lexicon.</w:t>
      </w:r>
    </w:p>
    <w:p w14:paraId="5C85BE13" w14:textId="77777777" w:rsidR="00011FF4" w:rsidRDefault="00011FF4">
      <w:r>
        <w:t>• Harris, R. Laird, Gleason L. Archer Jr., and Bruce K. Waltke. Theological Wordbook of the Old Testament.</w:t>
      </w:r>
    </w:p>
    <w:p w14:paraId="6D458C81" w14:textId="77777777" w:rsidR="00011FF4" w:rsidRDefault="00011FF4">
      <w:r>
        <w:t>• Koehler, Ludwig, and Walter Baumgartner. The Hebrew and Aramaic Lexicon of the Old Testament.</w:t>
      </w:r>
    </w:p>
    <w:p w14:paraId="7E2D9C24" w14:textId="5A438C45" w:rsidR="004C5552" w:rsidRDefault="00011FF4">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F4"/>
    <w:rsid w:val="00011F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0B4E"/>
  <w15:chartTrackingRefBased/>
  <w15:docId w15:val="{70499579-6571-4751-834E-76DCB46C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1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1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FF4"/>
    <w:rPr>
      <w:rFonts w:eastAsiaTheme="majorEastAsia" w:cstheme="majorBidi"/>
      <w:color w:val="272727" w:themeColor="text1" w:themeTint="D8"/>
    </w:rPr>
  </w:style>
  <w:style w:type="paragraph" w:styleId="Title">
    <w:name w:val="Title"/>
    <w:basedOn w:val="Normal"/>
    <w:next w:val="Normal"/>
    <w:link w:val="TitleChar"/>
    <w:uiPriority w:val="10"/>
    <w:qFormat/>
    <w:rsid w:val="00011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FF4"/>
    <w:pPr>
      <w:spacing w:before="160"/>
      <w:jc w:val="center"/>
    </w:pPr>
    <w:rPr>
      <w:i/>
      <w:iCs/>
      <w:color w:val="404040" w:themeColor="text1" w:themeTint="BF"/>
    </w:rPr>
  </w:style>
  <w:style w:type="character" w:customStyle="1" w:styleId="QuoteChar">
    <w:name w:val="Quote Char"/>
    <w:basedOn w:val="DefaultParagraphFont"/>
    <w:link w:val="Quote"/>
    <w:uiPriority w:val="29"/>
    <w:rsid w:val="00011FF4"/>
    <w:rPr>
      <w:i/>
      <w:iCs/>
      <w:color w:val="404040" w:themeColor="text1" w:themeTint="BF"/>
    </w:rPr>
  </w:style>
  <w:style w:type="paragraph" w:styleId="ListParagraph">
    <w:name w:val="List Paragraph"/>
    <w:basedOn w:val="Normal"/>
    <w:uiPriority w:val="34"/>
    <w:qFormat/>
    <w:rsid w:val="00011FF4"/>
    <w:pPr>
      <w:ind w:left="720"/>
      <w:contextualSpacing/>
    </w:pPr>
  </w:style>
  <w:style w:type="character" w:styleId="IntenseEmphasis">
    <w:name w:val="Intense Emphasis"/>
    <w:basedOn w:val="DefaultParagraphFont"/>
    <w:uiPriority w:val="21"/>
    <w:qFormat/>
    <w:rsid w:val="00011FF4"/>
    <w:rPr>
      <w:i/>
      <w:iCs/>
      <w:color w:val="2E74B5" w:themeColor="accent1" w:themeShade="BF"/>
    </w:rPr>
  </w:style>
  <w:style w:type="paragraph" w:styleId="IntenseQuote">
    <w:name w:val="Intense Quote"/>
    <w:basedOn w:val="Normal"/>
    <w:next w:val="Normal"/>
    <w:link w:val="IntenseQuoteChar"/>
    <w:uiPriority w:val="30"/>
    <w:qFormat/>
    <w:rsid w:val="00011F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1FF4"/>
    <w:rPr>
      <w:i/>
      <w:iCs/>
      <w:color w:val="2E74B5" w:themeColor="accent1" w:themeShade="BF"/>
    </w:rPr>
  </w:style>
  <w:style w:type="character" w:styleId="IntenseReference">
    <w:name w:val="Intense Reference"/>
    <w:basedOn w:val="DefaultParagraphFont"/>
    <w:uiPriority w:val="32"/>
    <w:qFormat/>
    <w:rsid w:val="00011F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4804</Characters>
  <Application>Microsoft Office Word</Application>
  <DocSecurity>0</DocSecurity>
  <Lines>40</Lines>
  <Paragraphs>11</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