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FD19F" w14:textId="77777777" w:rsidR="00C713AF" w:rsidRPr="00C713AF" w:rsidRDefault="00C713AF">
      <w:pPr>
        <w:rPr>
          <w:b/>
        </w:rPr>
      </w:pPr>
      <w:r w:rsidRPr="00C713AF">
        <w:rPr>
          <w:b/>
        </w:rPr>
        <w:t>KNOW - ( yada , Strong's H3045 )</w:t>
      </w:r>
    </w:p>
    <w:p w14:paraId="52E87835" w14:textId="77777777" w:rsidR="00C713AF" w:rsidRDefault="00C713AF">
      <w:r w:rsidRPr="00C713AF">
        <w:rPr>
          <w:b/>
        </w:rPr>
        <w:t>Summary:</w:t>
      </w:r>
    </w:p>
    <w:p w14:paraId="3C0B5127" w14:textId="77777777" w:rsidR="00C713AF" w:rsidRDefault="00C713AF">
      <w:r>
        <w:t>The Hebrew verb yada goes far beyond intellectual assent or the mere acquisition of information; it denotes experiential, relational, and intimate knowledge. In Exodus 33:17, when Yahweh tells Moses, "I know you by name," He is declaring a unique, chosen, and deeply personal relationship. To be "known by name" by the Creator of the universe is to be selected for a specific covenant purpose, enveloped in His favor, and invited into close fellowship. For pastors and teachers, this word highlights the heart of biblical discipleship: God does not merely know about His people; He intimately knows them, binds Himself to them, and calls them to experience Him in return.</w:t>
      </w:r>
    </w:p>
    <w:p w14:paraId="2541406C" w14:textId="77777777" w:rsidR="00C713AF" w:rsidRDefault="00C713AF"/>
    <w:p w14:paraId="6D0BF680" w14:textId="77777777" w:rsidR="00C713AF" w:rsidRDefault="00C713AF">
      <w:r w:rsidRPr="00C713AF">
        <w:rPr>
          <w:b/>
        </w:rPr>
        <w:t>Full Study:</w:t>
      </w:r>
    </w:p>
    <w:p w14:paraId="35C933F1" w14:textId="77777777" w:rsidR="00C713AF" w:rsidRDefault="00C713AF"/>
    <w:p w14:paraId="0EF6C4A1" w14:textId="77777777" w:rsidR="00C713AF" w:rsidRPr="00C713AF" w:rsidRDefault="00C713AF">
      <w:pPr>
        <w:rPr>
          <w:b/>
        </w:rPr>
      </w:pPr>
      <w:r w:rsidRPr="00C713AF">
        <w:rPr>
          <w:b/>
        </w:rPr>
        <w:t>1. Word Picture / Background</w:t>
      </w:r>
    </w:p>
    <w:p w14:paraId="01D89431" w14:textId="77777777" w:rsidR="00C713AF" w:rsidRDefault="00C713AF">
      <w:r>
        <w:t>The verb yada is one of the most versatile and rich words in the Hebrew Bible. Its root refers to "seeing" or "observing" in order to understand, but it represents experiential knowledge rather than passive contemplation. Unlike the Greek concept of knowledge (gnosis), which often emphasizes intellectual comprehension, theoretical contemplation, or philosophical categorization, the Hebrew concept of yada is relational, active, and holistic. To know something or someone is to experience them directly, to care for them, or to enter into a covenant relationship with them. It is the word used for the intimate marital union between husband and wife. Thus, its historical background is rooted in deep personal connection and shared experience.</w:t>
      </w:r>
    </w:p>
    <w:p w14:paraId="2E7FD1E9" w14:textId="77777777" w:rsidR="00C713AF" w:rsidRDefault="00C713AF"/>
    <w:p w14:paraId="355FAB4F" w14:textId="77777777" w:rsidR="00C713AF" w:rsidRPr="00C713AF" w:rsidRDefault="00C713AF">
      <w:pPr>
        <w:rPr>
          <w:b/>
        </w:rPr>
      </w:pPr>
      <w:r w:rsidRPr="00C713AF">
        <w:rPr>
          <w:b/>
        </w:rPr>
        <w:t>2. Meaning / Lexical Definition</w:t>
      </w:r>
    </w:p>
    <w:p w14:paraId="3CC944F8" w14:textId="77777777" w:rsidR="00C713AF" w:rsidRDefault="00C713AF">
      <w:r>
        <w:t>The verb yada possesses a broad semantic range depending on its grammatical stem and context:</w:t>
      </w:r>
    </w:p>
    <w:p w14:paraId="1F2348D9" w14:textId="77777777" w:rsidR="00C713AF" w:rsidRDefault="00C713AF">
      <w:r>
        <w:t>• In the Qal stem (as in Exodus 33:17), it means to perceive, learn, understand, recognize, or know a person relationally. It carries the nuance of acknowledging, caring for, and choosing someone.</w:t>
      </w:r>
    </w:p>
    <w:p w14:paraId="68AE7CFD" w14:textId="77777777" w:rsidR="00C713AF" w:rsidRDefault="00C713AF">
      <w:r>
        <w:t>• In the Hiphil (causative) stem, it means to make known, declare, show, or teach.</w:t>
      </w:r>
    </w:p>
    <w:p w14:paraId="0F2B66FD" w14:textId="77777777" w:rsidR="00C713AF" w:rsidRDefault="00C713AF">
      <w:r>
        <w:t>• In the Niphal (passive) stem, it means to be made known, to reveal oneself, or to be recognized.</w:t>
      </w:r>
    </w:p>
    <w:p w14:paraId="0647AD8E" w14:textId="77777777" w:rsidR="00C713AF" w:rsidRDefault="00C713AF">
      <w:r>
        <w:t>• In the context of covenant relationships, it refers to a sovereign recognizing a vassal, or God acknowledging a specific individual as His chosen instrument. When God "knows" someone by name, it implies His election, protection, and intimate favor toward them.</w:t>
      </w:r>
    </w:p>
    <w:p w14:paraId="705DFC50" w14:textId="77777777" w:rsidR="00C713AF" w:rsidRDefault="00C713AF"/>
    <w:p w14:paraId="23ED5F6F" w14:textId="77777777" w:rsidR="00C713AF" w:rsidRPr="00C713AF" w:rsidRDefault="00C713AF">
      <w:pPr>
        <w:rPr>
          <w:b/>
        </w:rPr>
      </w:pPr>
      <w:r w:rsidRPr="00C713AF">
        <w:rPr>
          <w:b/>
        </w:rPr>
        <w:t>3. Usage and Word Pictures</w:t>
      </w:r>
    </w:p>
    <w:p w14:paraId="7142FBEC" w14:textId="77777777" w:rsidR="00C713AF" w:rsidRDefault="00C713AF">
      <w:r>
        <w:t>• The Marital Picture: The most famous intimate usage of yada is in Genesis 4:1, where Adam "knew" Eve his wife, resulting in the conception of Cain. This establishes that yada involves the deepest level of personal intimacy, vulnerability, and covenant commitment.</w:t>
      </w:r>
    </w:p>
    <w:p w14:paraId="4D295F85" w14:textId="77777777" w:rsidR="00C713AF" w:rsidRDefault="00C713AF">
      <w:r>
        <w:t>• The Shepherd and Flock: To know someone is to care for them. In Psalm 1:6, the Lord "knows the way of the righteous," which means He actively watches over, protects, and guides their path.</w:t>
      </w:r>
    </w:p>
    <w:p w14:paraId="5BBF1865" w14:textId="77777777" w:rsidR="00C713AF" w:rsidRDefault="00C713AF">
      <w:r>
        <w:t>• The Legal/Covenantal Picture: In ancient Near Eastern treaty terminology, "knowing" a treaty partner meant recognizing them as legitimate and remaining loyal to the treaty. When God "knows" Israel or Moses, He is validating His covenant connection with them.</w:t>
      </w:r>
    </w:p>
    <w:p w14:paraId="24B171D6" w14:textId="77777777" w:rsidR="00C713AF" w:rsidRDefault="00C713AF"/>
    <w:p w14:paraId="3EA03CA7" w14:textId="77777777" w:rsidR="00C713AF" w:rsidRPr="00C713AF" w:rsidRDefault="00C713AF">
      <w:pPr>
        <w:rPr>
          <w:b/>
        </w:rPr>
      </w:pPr>
      <w:r w:rsidRPr="00C713AF">
        <w:rPr>
          <w:b/>
        </w:rPr>
        <w:t>4. Theological Implications</w:t>
      </w:r>
    </w:p>
    <w:p w14:paraId="17D25603" w14:textId="77777777" w:rsidR="00C713AF" w:rsidRDefault="00C713AF">
      <w:r>
        <w:t>• Efficacious Grace: God's knowledge of His people precedes their knowledge of Him. His "knowing" Moses by name is an act of sovereign grace. It shows that God's favor is not earned; it is initiated by His intimate choice.</w:t>
      </w:r>
    </w:p>
    <w:p w14:paraId="2D004414" w14:textId="77777777" w:rsidR="00C713AF" w:rsidRDefault="00C713AF">
      <w:r>
        <w:t>• Identity and Mission: To be known by name means that one's identity is secured in God. For Moses, this personal relationship was the basis for his leadership and his boldness in intercession.</w:t>
      </w:r>
    </w:p>
    <w:p w14:paraId="14F0063F" w14:textId="77777777" w:rsidR="00C713AF" w:rsidRDefault="00C713AF">
      <w:r>
        <w:t>• Covenant Fidelity: God's knowledge of His people guarantees His faithfulness. Because He knows them, He will not abandon them, even in the midst of their rebellion (as seen in the golden calf incident preceding this passage).</w:t>
      </w:r>
    </w:p>
    <w:p w14:paraId="5B0FE391" w14:textId="77777777" w:rsidR="00C713AF" w:rsidRDefault="00C713AF"/>
    <w:p w14:paraId="32399BC9" w14:textId="77777777" w:rsidR="00C713AF" w:rsidRPr="00C713AF" w:rsidRDefault="00C713AF">
      <w:pPr>
        <w:rPr>
          <w:b/>
        </w:rPr>
      </w:pPr>
      <w:r w:rsidRPr="00C713AF">
        <w:rPr>
          <w:b/>
        </w:rPr>
        <w:t>5. Contextual Nuance in the Passage</w:t>
      </w:r>
    </w:p>
    <w:p w14:paraId="6C556CBF" w14:textId="77777777" w:rsidR="00C713AF" w:rsidRDefault="00C713AF">
      <w:r>
        <w:t>In Exodus 33:17, the context is Moses' urgent intercession for Israel after the golden calf disaster. Moses pleads for God's presence to go with the people, arguing on the basis of God's favor. Yahweh answers, "I will also do this thing that you have spoken; for you have found grace in My sight, and I know you by name."</w:t>
      </w:r>
    </w:p>
    <w:p w14:paraId="7C5830BC" w14:textId="77777777" w:rsidR="00C713AF" w:rsidRDefault="00C713AF">
      <w:r>
        <w:t>• The phrase "know you by name" (yeda'tika bešēm) is an extraordinary statement of divine intimacy. In the ancient world, to know someone's name—especially for a superior to know an inferior's name—implied special recognition, favor, and direct access.</w:t>
      </w:r>
    </w:p>
    <w:p w14:paraId="2680CC4A" w14:textId="77777777" w:rsidR="00C713AF" w:rsidRDefault="00C713AF">
      <w:r>
        <w:t>• This contextual usage emphasizes that Moses' intercession is successful not because of Moses' inherent righteousness, but because of the specific, intimate covenant relationship God has established with him. God's knowledge of Moses translates into active favor for the entire nation of Israel.</w:t>
      </w:r>
    </w:p>
    <w:p w14:paraId="0137C06F" w14:textId="77777777" w:rsidR="00C713AF" w:rsidRDefault="00C713AF"/>
    <w:p w14:paraId="2BC398FC" w14:textId="77777777" w:rsidR="00C713AF" w:rsidRPr="00C713AF" w:rsidRDefault="00C713AF">
      <w:pPr>
        <w:rPr>
          <w:b/>
        </w:rPr>
      </w:pPr>
      <w:r w:rsidRPr="00C713AF">
        <w:rPr>
          <w:b/>
        </w:rPr>
        <w:t>6. Key Uses in Other Verses (NKJV)</w:t>
      </w:r>
    </w:p>
    <w:p w14:paraId="2A55171F" w14:textId="77777777" w:rsidR="00C713AF" w:rsidRDefault="00C713AF">
      <w:r>
        <w:t>• Genesis 4:1 - "Now Adam knew Eve his wife, and she conceived and bore Cain..."</w:t>
      </w:r>
    </w:p>
    <w:p w14:paraId="692F2031" w14:textId="77777777" w:rsidR="00C713AF" w:rsidRDefault="00C713AF">
      <w:r>
        <w:t>• Exodus 33:12 - "Then Moses said to the Lord, 'See, You say to me, "Bring up this people." But You have not let me know whom You will send with me. Yet You have said, "I know you by name, and you have also found grace in My sight."'"</w:t>
      </w:r>
    </w:p>
    <w:p w14:paraId="35F33D9E" w14:textId="77777777" w:rsidR="00C713AF" w:rsidRDefault="00C713AF">
      <w:r>
        <w:t>• Psalm 1:6 - "For the Lord knows the way of the righteous, but the way of the ungodly shall perish."</w:t>
      </w:r>
    </w:p>
    <w:p w14:paraId="0820D8C6" w14:textId="77777777" w:rsidR="00C713AF" w:rsidRDefault="00C713AF">
      <w:r>
        <w:t>• Jeremiah 1:5 - "Before I formed you in the womb I knew you; before you were born I sanctified you; I ordained you a prophet to the nations."</w:t>
      </w:r>
    </w:p>
    <w:p w14:paraId="0D104021" w14:textId="77777777" w:rsidR="00C713AF" w:rsidRDefault="00C713AF">
      <w:r>
        <w:t>• Amos 3:2 - "You only have I known of all the families of the earth; therefore I will punish you for all your iniquities."</w:t>
      </w:r>
    </w:p>
    <w:p w14:paraId="10585449" w14:textId="77777777" w:rsidR="00C713AF" w:rsidRDefault="00C713AF"/>
    <w:p w14:paraId="2C3C749A" w14:textId="77777777" w:rsidR="00C713AF" w:rsidRPr="00C713AF" w:rsidRDefault="00C713AF">
      <w:pPr>
        <w:rPr>
          <w:b/>
        </w:rPr>
      </w:pPr>
      <w:r w:rsidRPr="00C713AF">
        <w:rPr>
          <w:b/>
        </w:rPr>
        <w:t>7. Other Relevant Insights</w:t>
      </w:r>
    </w:p>
    <w:p w14:paraId="31E1A304" w14:textId="77777777" w:rsidR="00C713AF" w:rsidRDefault="00C713AF">
      <w:r>
        <w:t>• The Link to the New Testament: This Hebrew concept of relational knowledge flows directly into the New Testament Greek word ginosko. When Jesus says in John 10:14, "I am the good shepherd; and I know My sheep, and am known by My own," He is drawing directly from the Old Testament concept of yada. Conversely, His warning to the hypocrites in Matthew 7:23, "I never knew you," does not mean He lacked cognitive information about them, but that He had no covenantal, saving relationship with them.</w:t>
      </w:r>
    </w:p>
    <w:p w14:paraId="644F19D1" w14:textId="77777777" w:rsidR="00C713AF" w:rsidRDefault="00C713AF">
      <w:r>
        <w:t>• Intercessory Power: Moses' relationship with God illustrates that effective prayer and intercession flow out of being known by God. Because Moses is known by name, his prayers carry weight in the courts of heaven.</w:t>
      </w:r>
    </w:p>
    <w:p w14:paraId="5827455D" w14:textId="77777777" w:rsidR="00C713AF" w:rsidRDefault="00C713AF"/>
    <w:p w14:paraId="1FF1817A" w14:textId="77777777" w:rsidR="00C713AF" w:rsidRPr="00C713AF" w:rsidRDefault="00C713AF">
      <w:pPr>
        <w:rPr>
          <w:b/>
        </w:rPr>
      </w:pPr>
      <w:r w:rsidRPr="00C713AF">
        <w:rPr>
          <w:b/>
        </w:rPr>
        <w:t>8. References</w:t>
      </w:r>
    </w:p>
    <w:p w14:paraId="7F37D305" w14:textId="77777777" w:rsidR="00C713AF" w:rsidRDefault="00C713AF">
      <w:r>
        <w:t>• Brown, Francis, S.R. Driver, and Charles A. Briggs. The Brown-Driver-Briggs Hebrew and English Lexicon.</w:t>
      </w:r>
    </w:p>
    <w:p w14:paraId="00479B38" w14:textId="77777777" w:rsidR="00C713AF" w:rsidRDefault="00C713AF">
      <w:r>
        <w:t>• Harris, R. Laird, Gleason L. Archer Jr., and Bruce K. Waltke. Theological Wordbook of the Old Testament.</w:t>
      </w:r>
    </w:p>
    <w:p w14:paraId="39145CA2" w14:textId="77777777" w:rsidR="00C713AF" w:rsidRDefault="00C713AF">
      <w:r>
        <w:t>• Kittel, Gerhard, and Gerhard Friedrich, eds. Theological Dictionary of the New Testament.</w:t>
      </w:r>
    </w:p>
    <w:p w14:paraId="73F95A40" w14:textId="77777777" w:rsidR="00C713AF" w:rsidRDefault="00C713AF">
      <w:r>
        <w:t>• Koehler, Ludwig, and Walter Baumgartner. The Hebrew and Aramaic Lexicon of the Old Testament.</w:t>
      </w:r>
    </w:p>
    <w:p w14:paraId="5A6EC89C" w14:textId="40084136" w:rsidR="004C5552" w:rsidRDefault="00C713AF">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3A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713AF"/>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223D9"/>
  <w15:chartTrackingRefBased/>
  <w15:docId w15:val="{014DBDB4-164B-40F5-ADC5-9BF14EB98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713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3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3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3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713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3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3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3AF"/>
    <w:rPr>
      <w:rFonts w:eastAsiaTheme="majorEastAsia" w:cstheme="majorBidi"/>
      <w:color w:val="272727" w:themeColor="text1" w:themeTint="D8"/>
    </w:rPr>
  </w:style>
  <w:style w:type="paragraph" w:styleId="Title">
    <w:name w:val="Title"/>
    <w:basedOn w:val="Normal"/>
    <w:next w:val="Normal"/>
    <w:link w:val="TitleChar"/>
    <w:uiPriority w:val="10"/>
    <w:qFormat/>
    <w:rsid w:val="00C713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3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3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3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3AF"/>
    <w:pPr>
      <w:spacing w:before="160"/>
      <w:jc w:val="center"/>
    </w:pPr>
    <w:rPr>
      <w:i/>
      <w:iCs/>
      <w:color w:val="404040" w:themeColor="text1" w:themeTint="BF"/>
    </w:rPr>
  </w:style>
  <w:style w:type="character" w:customStyle="1" w:styleId="QuoteChar">
    <w:name w:val="Quote Char"/>
    <w:basedOn w:val="DefaultParagraphFont"/>
    <w:link w:val="Quote"/>
    <w:uiPriority w:val="29"/>
    <w:rsid w:val="00C713AF"/>
    <w:rPr>
      <w:i/>
      <w:iCs/>
      <w:color w:val="404040" w:themeColor="text1" w:themeTint="BF"/>
    </w:rPr>
  </w:style>
  <w:style w:type="paragraph" w:styleId="ListParagraph">
    <w:name w:val="List Paragraph"/>
    <w:basedOn w:val="Normal"/>
    <w:uiPriority w:val="34"/>
    <w:qFormat/>
    <w:rsid w:val="00C713AF"/>
    <w:pPr>
      <w:ind w:left="720"/>
      <w:contextualSpacing/>
    </w:pPr>
  </w:style>
  <w:style w:type="character" w:styleId="IntenseEmphasis">
    <w:name w:val="Intense Emphasis"/>
    <w:basedOn w:val="DefaultParagraphFont"/>
    <w:uiPriority w:val="21"/>
    <w:qFormat/>
    <w:rsid w:val="00C713AF"/>
    <w:rPr>
      <w:i/>
      <w:iCs/>
      <w:color w:val="2E74B5" w:themeColor="accent1" w:themeShade="BF"/>
    </w:rPr>
  </w:style>
  <w:style w:type="paragraph" w:styleId="IntenseQuote">
    <w:name w:val="Intense Quote"/>
    <w:basedOn w:val="Normal"/>
    <w:next w:val="Normal"/>
    <w:link w:val="IntenseQuoteChar"/>
    <w:uiPriority w:val="30"/>
    <w:qFormat/>
    <w:rsid w:val="00C713A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713AF"/>
    <w:rPr>
      <w:i/>
      <w:iCs/>
      <w:color w:val="2E74B5" w:themeColor="accent1" w:themeShade="BF"/>
    </w:rPr>
  </w:style>
  <w:style w:type="character" w:styleId="IntenseReference">
    <w:name w:val="Intense Reference"/>
    <w:basedOn w:val="DefaultParagraphFont"/>
    <w:uiPriority w:val="32"/>
    <w:qFormat/>
    <w:rsid w:val="00C713A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979</Words>
  <Characters>5585</Characters>
  <Application>Microsoft Office Word</Application>
  <DocSecurity>0</DocSecurity>
  <Lines>46</Lines>
  <Paragraphs>13</Paragraphs>
  <ScaleCrop>false</ScaleCrop>
  <Company/>
  <LinksUpToDate>false</LinksUpToDate>
  <CharactersWithSpaces>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2026-08-14T11:07:00Z</dcterms:created>
  <dcterms:modified xsi:type="dcterms:W3CDTF">2026-08-14T11:07:00Z</dcterms:modified>
</cp:coreProperties>
</file>