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25463" w14:textId="77777777" w:rsidR="00450CA1" w:rsidRPr="00450CA1" w:rsidRDefault="00450CA1">
      <w:pPr>
        <w:rPr>
          <w:b/>
        </w:rPr>
      </w:pPr>
      <w:r w:rsidRPr="00450CA1">
        <w:rPr>
          <w:b/>
        </w:rPr>
        <w:t>KNOW - ( yada , Strong's H3045 )</w:t>
      </w:r>
    </w:p>
    <w:p w14:paraId="77343B88" w14:textId="77777777" w:rsidR="00450CA1" w:rsidRDefault="00450CA1">
      <w:r w:rsidRPr="00450CA1">
        <w:rPr>
          <w:b/>
        </w:rPr>
        <w:t>Summary:</w:t>
      </w:r>
    </w:p>
    <w:p w14:paraId="7FD023D1" w14:textId="77777777" w:rsidR="00450CA1" w:rsidRDefault="00450CA1">
      <w:r>
        <w:t>In the Hebrew Scriptures, knowing is never a purely intellectual exercise; it is experiential, relational, and deeply personal. In Exodus 33:5, God commands the rebellious Israelites to strip off their ornaments so that He may "know" what to do with them. Because God is omniscient, this does not imply a lack of information on His part. Rather, yada here indicates a relational pause. God is waiting to see if His people will truly repent, letting their response of humility shape how He actively deals with them—either in devastating judgment or restored covenant mercy.</w:t>
      </w:r>
    </w:p>
    <w:p w14:paraId="2CCB6911" w14:textId="77777777" w:rsidR="00450CA1" w:rsidRDefault="00450CA1"/>
    <w:p w14:paraId="682C2850" w14:textId="77777777" w:rsidR="00450CA1" w:rsidRDefault="00450CA1">
      <w:r w:rsidRPr="00450CA1">
        <w:rPr>
          <w:b/>
        </w:rPr>
        <w:t>Full Study:</w:t>
      </w:r>
    </w:p>
    <w:p w14:paraId="61F57584" w14:textId="77777777" w:rsidR="00450CA1" w:rsidRDefault="00450CA1"/>
    <w:p w14:paraId="3C054BDD" w14:textId="77777777" w:rsidR="00450CA1" w:rsidRPr="00450CA1" w:rsidRDefault="00450CA1">
      <w:pPr>
        <w:rPr>
          <w:b/>
        </w:rPr>
      </w:pPr>
      <w:r w:rsidRPr="00450CA1">
        <w:rPr>
          <w:b/>
        </w:rPr>
        <w:t xml:space="preserve"> 1. Word Picture / Background</w:t>
      </w:r>
    </w:p>
    <w:p w14:paraId="0AA07BBF" w14:textId="77777777" w:rsidR="00450CA1" w:rsidRDefault="00450CA1">
      <w:r>
        <w:t xml:space="preserve">The Hebrew verb yada goes far beyond the Western, Greek-influenced concept of mental comprehension. To know in the Old Testament is to experience, to care for, to have intimate acquaintance with, and to act upon that relationship. Its roots lie in the sensory experiences of seeing, hearing, and touching, which then translate into relational commitment. When a person "knows" something in Hebrew thought, they have experienced its reality firsthand. </w:t>
      </w:r>
    </w:p>
    <w:p w14:paraId="316EC101" w14:textId="77777777" w:rsidR="00450CA1" w:rsidRDefault="00450CA1"/>
    <w:p w14:paraId="6E2C5D7C" w14:textId="77777777" w:rsidR="00450CA1" w:rsidRPr="00450CA1" w:rsidRDefault="00450CA1">
      <w:pPr>
        <w:rPr>
          <w:b/>
        </w:rPr>
      </w:pPr>
      <w:r w:rsidRPr="00450CA1">
        <w:rPr>
          <w:b/>
        </w:rPr>
        <w:t xml:space="preserve"> 2. Meaning / Lexical Definition</w:t>
      </w:r>
    </w:p>
    <w:p w14:paraId="65F9879D" w14:textId="77777777" w:rsidR="00450CA1" w:rsidRDefault="00450CA1">
      <w:r>
        <w:t>• Yada is a primary verb meaning to perceive, learn, understand, experience, or recognize. In the Qal stem (the simple active voice used in Exodus 33:5), it means to acquire knowledge, to experience directly, or to determine a course of action based on observed reality. In relational contexts, it carries the force of acknowledging someone, showing concern for them, or choosing them for a specific covenant purpose.</w:t>
      </w:r>
    </w:p>
    <w:p w14:paraId="64011697" w14:textId="77777777" w:rsidR="00450CA1" w:rsidRDefault="00450CA1"/>
    <w:p w14:paraId="7C639B1A" w14:textId="77777777" w:rsidR="00450CA1" w:rsidRPr="00450CA1" w:rsidRDefault="00450CA1">
      <w:pPr>
        <w:rPr>
          <w:b/>
        </w:rPr>
      </w:pPr>
      <w:r w:rsidRPr="00450CA1">
        <w:rPr>
          <w:b/>
        </w:rPr>
        <w:t xml:space="preserve"> 3. Usage and Word Pictures</w:t>
      </w:r>
    </w:p>
    <w:p w14:paraId="49B42405" w14:textId="77777777" w:rsidR="00450CA1" w:rsidRDefault="00450CA1">
      <w:r>
        <w:t>• Yada describes the deepest level of human intimacy, specifically marital union (Genesis 4:1).</w:t>
      </w:r>
    </w:p>
    <w:p w14:paraId="2B8086D6" w14:textId="77777777" w:rsidR="00450CA1" w:rsidRDefault="00450CA1">
      <w:r>
        <w:t>• It depicts God's sovereign selection and covenant care for His people (Amos 3:2).</w:t>
      </w:r>
    </w:p>
    <w:p w14:paraId="6EF43EC1" w14:textId="77777777" w:rsidR="00450CA1" w:rsidRDefault="00450CA1">
      <w:r>
        <w:t>• It represents the personal, experiential knowledge of God's character, power, and commands, which is the ultimate goal of the covenant.</w:t>
      </w:r>
    </w:p>
    <w:p w14:paraId="124B4C22" w14:textId="77777777" w:rsidR="00450CA1" w:rsidRDefault="00450CA1">
      <w:r>
        <w:t>• Historically, the word is used in ancient Near Eastern treaty contexts, where a suzerain king "knows" his vassal, meaning he recognizes him in a legal, protective, and binding covenant relationship.</w:t>
      </w:r>
    </w:p>
    <w:p w14:paraId="3BCF4F66" w14:textId="77777777" w:rsidR="00450CA1" w:rsidRDefault="00450CA1"/>
    <w:p w14:paraId="11F3AD40" w14:textId="77777777" w:rsidR="00450CA1" w:rsidRPr="00450CA1" w:rsidRDefault="00450CA1">
      <w:pPr>
        <w:rPr>
          <w:b/>
        </w:rPr>
      </w:pPr>
      <w:r w:rsidRPr="00450CA1">
        <w:rPr>
          <w:b/>
        </w:rPr>
        <w:t xml:space="preserve"> 4. Theological Implications</w:t>
      </w:r>
    </w:p>
    <w:p w14:paraId="4F4983F2" w14:textId="77777777" w:rsidR="00450CA1" w:rsidRDefault="00450CA1">
      <w:r>
        <w:t>The use of yada in Exodus 33:5 introduces a profound theological reality: the dynamic, responsive nature of God's relationship with humanity. God is all-knowing, yet He frequently speaks of "knowing" in a way that depends on human response. This anthropopathic language highlights that God does not treat humans as static objects, but as active participants in a covenant. By stripping themselves of their ornaments, Israel would demonstrate genuine grief over their sin. God's "knowing" what to do with them represents His holy justice and mercy waiting to see whether He must consume them in judgment or can spare them in mercy.</w:t>
      </w:r>
    </w:p>
    <w:p w14:paraId="0CF43CCD" w14:textId="77777777" w:rsidR="00450CA1" w:rsidRDefault="00450CA1"/>
    <w:p w14:paraId="1BF922CD" w14:textId="77777777" w:rsidR="00450CA1" w:rsidRPr="00450CA1" w:rsidRDefault="00450CA1">
      <w:pPr>
        <w:rPr>
          <w:b/>
        </w:rPr>
      </w:pPr>
      <w:r w:rsidRPr="00450CA1">
        <w:rPr>
          <w:b/>
        </w:rPr>
        <w:t xml:space="preserve"> 5. Contextual Nuance in the Passage</w:t>
      </w:r>
    </w:p>
    <w:p w14:paraId="259803FC" w14:textId="77777777" w:rsidR="00450CA1" w:rsidRDefault="00450CA1">
      <w:r>
        <w:t xml:space="preserve">Exodus 33 takes place in the immediate aftermath of the golden calf debacle. Israel has committed spiritual adultery. God has told Moses that He will not go up in their midst, lest He consume them on the way, because they are a stiff-necked people. He commands them to strip off their ornaments—the very jewelry and finery they likely used to fashion the golden calf, and symbols of their Egyptian past and worldly pride. God says, "take off your ornaments, that I may know what to do to you." Here, yada functions as a divine ultimatum. The removal of the ornaments is a test of repentance. God's ultimate determination of their destiny—His "knowing" what He will do—hinges on whether they choose proud rebellion or broken humility. </w:t>
      </w:r>
    </w:p>
    <w:p w14:paraId="782510C0" w14:textId="77777777" w:rsidR="00450CA1" w:rsidRDefault="00450CA1"/>
    <w:p w14:paraId="637CB55C" w14:textId="77777777" w:rsidR="00450CA1" w:rsidRPr="00450CA1" w:rsidRDefault="00450CA1">
      <w:pPr>
        <w:rPr>
          <w:b/>
        </w:rPr>
      </w:pPr>
      <w:r w:rsidRPr="00450CA1">
        <w:rPr>
          <w:b/>
        </w:rPr>
        <w:t xml:space="preserve"> 6. Key Uses in Other Verses (NKJV)</w:t>
      </w:r>
    </w:p>
    <w:p w14:paraId="24CE49FE" w14:textId="77777777" w:rsidR="00450CA1" w:rsidRDefault="00450CA1">
      <w:r>
        <w:t>• Genesis 4:1 - "Now Adam knew Eve his wife, and she conceived and bore Cain..."</w:t>
      </w:r>
    </w:p>
    <w:p w14:paraId="30BEA486" w14:textId="77777777" w:rsidR="00450CA1" w:rsidRDefault="00450CA1">
      <w:r>
        <w:t>• Genesis 18:19 - "For I have known him, in order that he may command his children and his household after him..."</w:t>
      </w:r>
    </w:p>
    <w:p w14:paraId="2ACCF033" w14:textId="77777777" w:rsidR="00450CA1" w:rsidRDefault="00450CA1">
      <w:r>
        <w:t>• Psalm 1:6 - "For the Lord knows the way of the righteous, but the way of the ungodly shall perish."</w:t>
      </w:r>
    </w:p>
    <w:p w14:paraId="73E3431F" w14:textId="77777777" w:rsidR="00450CA1" w:rsidRDefault="00450CA1">
      <w:r>
        <w:t>• Amos 3:2 - "You only have I known of all the families of the earth; therefore I will punish you for all your iniquities."</w:t>
      </w:r>
    </w:p>
    <w:p w14:paraId="4E6E3B1F" w14:textId="77777777" w:rsidR="00450CA1" w:rsidRDefault="00450CA1"/>
    <w:p w14:paraId="06AB92BD" w14:textId="77777777" w:rsidR="00450CA1" w:rsidRPr="00450CA1" w:rsidRDefault="00450CA1">
      <w:pPr>
        <w:rPr>
          <w:b/>
        </w:rPr>
      </w:pPr>
      <w:r w:rsidRPr="00450CA1">
        <w:rPr>
          <w:b/>
        </w:rPr>
        <w:t xml:space="preserve"> 7. Other Relevant Insights</w:t>
      </w:r>
    </w:p>
    <w:p w14:paraId="5B612C22" w14:textId="77777777" w:rsidR="00450CA1" w:rsidRDefault="00450CA1">
      <w:r>
        <w:t>The ornaments the Israelites wore were not merely decorative; they were tied to their identity and their old life in Egypt. In the ancient world, stripping oneself of fine garments and jewelry was a formal act of mourning and humiliation. By linking His "knowing" to their stripping of these items, God is teaching a timeless principle: spiritual restoration cannot begin until we lay aside the very things that competed with our devotion to Him. God waits for our surrender before He executes His plan of restoration.</w:t>
      </w:r>
    </w:p>
    <w:p w14:paraId="6F9C6DCF" w14:textId="77777777" w:rsidR="00450CA1" w:rsidRDefault="00450CA1"/>
    <w:p w14:paraId="72A1787E" w14:textId="77777777" w:rsidR="00450CA1" w:rsidRPr="00450CA1" w:rsidRDefault="00450CA1">
      <w:pPr>
        <w:rPr>
          <w:b/>
        </w:rPr>
      </w:pPr>
      <w:r w:rsidRPr="00450CA1">
        <w:rPr>
          <w:b/>
        </w:rPr>
        <w:t xml:space="preserve"> 8. References</w:t>
      </w:r>
    </w:p>
    <w:p w14:paraId="62C9A68B" w14:textId="77777777" w:rsidR="00450CA1" w:rsidRDefault="00450CA1">
      <w:r>
        <w:t>• Brown-Driver-Briggs Hebrew and English Lexicon</w:t>
      </w:r>
    </w:p>
    <w:p w14:paraId="430D9E41" w14:textId="77777777" w:rsidR="00450CA1" w:rsidRDefault="00450CA1">
      <w:r>
        <w:t>• Theological Wordbook of the Old Testament</w:t>
      </w:r>
    </w:p>
    <w:p w14:paraId="633F0F5C" w14:textId="77777777" w:rsidR="00450CA1" w:rsidRDefault="00450CA1">
      <w:r>
        <w:t>• New International Dictionary of Old Testament Theology and Exegesis</w:t>
      </w:r>
    </w:p>
    <w:p w14:paraId="184323B3" w14:textId="77777777" w:rsidR="00450CA1" w:rsidRDefault="00450CA1">
      <w:r>
        <w:t>• Vine's Expository Dictionary of Old and New Testament Words</w:t>
      </w:r>
    </w:p>
    <w:p w14:paraId="240A4D13" w14:textId="62BD388E" w:rsidR="004C5552" w:rsidRDefault="00450CA1">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CA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0CA1"/>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2C702"/>
  <w15:chartTrackingRefBased/>
  <w15:docId w15:val="{AEA973D8-9D88-46FF-8449-745DD3E3B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50C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C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C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C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50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CA1"/>
    <w:rPr>
      <w:rFonts w:eastAsiaTheme="majorEastAsia" w:cstheme="majorBidi"/>
      <w:color w:val="272727" w:themeColor="text1" w:themeTint="D8"/>
    </w:rPr>
  </w:style>
  <w:style w:type="paragraph" w:styleId="Title">
    <w:name w:val="Title"/>
    <w:basedOn w:val="Normal"/>
    <w:next w:val="Normal"/>
    <w:link w:val="TitleChar"/>
    <w:uiPriority w:val="10"/>
    <w:qFormat/>
    <w:rsid w:val="00450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CA1"/>
    <w:pPr>
      <w:spacing w:before="160"/>
      <w:jc w:val="center"/>
    </w:pPr>
    <w:rPr>
      <w:i/>
      <w:iCs/>
      <w:color w:val="404040" w:themeColor="text1" w:themeTint="BF"/>
    </w:rPr>
  </w:style>
  <w:style w:type="character" w:customStyle="1" w:styleId="QuoteChar">
    <w:name w:val="Quote Char"/>
    <w:basedOn w:val="DefaultParagraphFont"/>
    <w:link w:val="Quote"/>
    <w:uiPriority w:val="29"/>
    <w:rsid w:val="00450CA1"/>
    <w:rPr>
      <w:i/>
      <w:iCs/>
      <w:color w:val="404040" w:themeColor="text1" w:themeTint="BF"/>
    </w:rPr>
  </w:style>
  <w:style w:type="paragraph" w:styleId="ListParagraph">
    <w:name w:val="List Paragraph"/>
    <w:basedOn w:val="Normal"/>
    <w:uiPriority w:val="34"/>
    <w:qFormat/>
    <w:rsid w:val="00450CA1"/>
    <w:pPr>
      <w:ind w:left="720"/>
      <w:contextualSpacing/>
    </w:pPr>
  </w:style>
  <w:style w:type="character" w:styleId="IntenseEmphasis">
    <w:name w:val="Intense Emphasis"/>
    <w:basedOn w:val="DefaultParagraphFont"/>
    <w:uiPriority w:val="21"/>
    <w:qFormat/>
    <w:rsid w:val="00450CA1"/>
    <w:rPr>
      <w:i/>
      <w:iCs/>
      <w:color w:val="2E74B5" w:themeColor="accent1" w:themeShade="BF"/>
    </w:rPr>
  </w:style>
  <w:style w:type="paragraph" w:styleId="IntenseQuote">
    <w:name w:val="Intense Quote"/>
    <w:basedOn w:val="Normal"/>
    <w:next w:val="Normal"/>
    <w:link w:val="IntenseQuoteChar"/>
    <w:uiPriority w:val="30"/>
    <w:qFormat/>
    <w:rsid w:val="00450C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50CA1"/>
    <w:rPr>
      <w:i/>
      <w:iCs/>
      <w:color w:val="2E74B5" w:themeColor="accent1" w:themeShade="BF"/>
    </w:rPr>
  </w:style>
  <w:style w:type="character" w:styleId="IntenseReference">
    <w:name w:val="Intense Reference"/>
    <w:basedOn w:val="DefaultParagraphFont"/>
    <w:uiPriority w:val="32"/>
    <w:qFormat/>
    <w:rsid w:val="00450CA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719</Words>
  <Characters>4102</Characters>
  <Application>Microsoft Office Word</Application>
  <DocSecurity>0</DocSecurity>
  <Lines>34</Lines>
  <Paragraphs>9</Paragraphs>
  <ScaleCrop>false</ScaleCrop>
  <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2026-08-14T11:08:00Z</dcterms:created>
  <dcterms:modified xsi:type="dcterms:W3CDTF">2026-08-14T11:09:00Z</dcterms:modified>
</cp:coreProperties>
</file>