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A5802" w14:textId="77777777" w:rsidR="00060216" w:rsidRPr="00060216" w:rsidRDefault="00060216">
      <w:pPr>
        <w:rPr>
          <w:b/>
        </w:rPr>
      </w:pPr>
      <w:r w:rsidRPr="00060216">
        <w:rPr>
          <w:b/>
        </w:rPr>
        <w:t>MOLDED - ( massekah , Strong's H4541 )</w:t>
      </w:r>
    </w:p>
    <w:p w14:paraId="572CE232" w14:textId="77777777" w:rsidR="00060216" w:rsidRDefault="00060216">
      <w:r w:rsidRPr="00060216">
        <w:rPr>
          <w:b/>
        </w:rPr>
        <w:t>Summary:</w:t>
      </w:r>
    </w:p>
    <w:p w14:paraId="29D4C99A" w14:textId="77777777" w:rsidR="00060216" w:rsidRDefault="00060216">
      <w:r>
        <w:t>The Hebrew word massekah refers to an image or idol formed by casting molten metal into a mold. Derived from a root meaning "to pour out," it represents a highly deliberate, technical, and expensive human effort to capture the divine in material form. In Exodus 34:17, the prohibition against making "molded gods" serves as a direct covenantal warning, recalling the catastrophic failure of the golden calf incident and reminding Israel that the living, transcendent God cannot be localized, domesticated, or shaped by human hands.</w:t>
      </w:r>
    </w:p>
    <w:p w14:paraId="334D2129" w14:textId="77777777" w:rsidR="00060216" w:rsidRDefault="00060216"/>
    <w:p w14:paraId="17005764" w14:textId="77777777" w:rsidR="00060216" w:rsidRDefault="00060216">
      <w:r w:rsidRPr="00060216">
        <w:rPr>
          <w:b/>
        </w:rPr>
        <w:t>Full Study:</w:t>
      </w:r>
    </w:p>
    <w:p w14:paraId="49FB43C4" w14:textId="77777777" w:rsidR="00060216" w:rsidRDefault="00060216"/>
    <w:p w14:paraId="501E6FBE" w14:textId="77777777" w:rsidR="00060216" w:rsidRPr="00060216" w:rsidRDefault="00060216">
      <w:pPr>
        <w:rPr>
          <w:b/>
        </w:rPr>
      </w:pPr>
      <w:r w:rsidRPr="00060216">
        <w:rPr>
          <w:b/>
        </w:rPr>
        <w:t xml:space="preserve"> 1. Word Picture / Background</w:t>
      </w:r>
    </w:p>
    <w:p w14:paraId="62F229D1" w14:textId="77777777" w:rsidR="00060216" w:rsidRDefault="00060216">
      <w:r>
        <w:t>• Massekah is derived from the root verb nasak (Strong's H5258), which means "to pour out." This root is used in the Old Testament for pouring out libations or drink offerings, as well as the industrial casting of metal. The historical background of the word lies in the ancient Near Eastern metallurgical process. Artisans melted precious metals like gold, silver, or bronze in a crucible and then poured the liquid into a pre-fashioned stone, clay, or plaster mold. Once cooled, the mold was broken away to reveal a solid, metallic image. This was a costly, highly skilled labor, which stood in stark contrast to simpler wood or stone carvings.</w:t>
      </w:r>
    </w:p>
    <w:p w14:paraId="1CDBA8E1" w14:textId="77777777" w:rsidR="00060216" w:rsidRDefault="00060216"/>
    <w:p w14:paraId="421E8B61" w14:textId="77777777" w:rsidR="00060216" w:rsidRPr="00060216" w:rsidRDefault="00060216">
      <w:pPr>
        <w:rPr>
          <w:b/>
        </w:rPr>
      </w:pPr>
      <w:r w:rsidRPr="00060216">
        <w:rPr>
          <w:b/>
        </w:rPr>
        <w:t xml:space="preserve"> 2. Meaning / Lexical Definition</w:t>
      </w:r>
    </w:p>
    <w:p w14:paraId="07DEC819" w14:textId="77777777" w:rsidR="00060216" w:rsidRDefault="00060216">
      <w:r>
        <w:t>• Massekah refers to a cast image, a molten idol, or a metal-cast representation. While a homonymic root can occasionally relate to weaving or a covering veil, in the context of Israel's worship and the prohibition of idolatry, it refers exclusively to molten metal images. The term defines both the material composition (cast metal) and the manufacturing process (melting and pouring) used to produce the object of worship.</w:t>
      </w:r>
    </w:p>
    <w:p w14:paraId="412A6B28" w14:textId="77777777" w:rsidR="00060216" w:rsidRDefault="00060216"/>
    <w:p w14:paraId="0B1D2289" w14:textId="77777777" w:rsidR="00060216" w:rsidRPr="00060216" w:rsidRDefault="00060216">
      <w:pPr>
        <w:rPr>
          <w:b/>
        </w:rPr>
      </w:pPr>
      <w:r w:rsidRPr="00060216">
        <w:rPr>
          <w:b/>
        </w:rPr>
        <w:t xml:space="preserve"> 3. Usage and Word Pictures</w:t>
      </w:r>
    </w:p>
    <w:p w14:paraId="14D957F0" w14:textId="77777777" w:rsidR="00060216" w:rsidRDefault="00060216">
      <w:r>
        <w:t xml:space="preserve">In Scripture, massekah is frequently paired with pesel (a carved or graven image, Strong's H6459). Together, pesel and massekah represent the two primary methods of idol production in antiquity: carving out of wood or stone, and casting from molten metal. </w:t>
      </w:r>
    </w:p>
    <w:p w14:paraId="4BEC5ED1" w14:textId="77777777" w:rsidR="00060216" w:rsidRDefault="00060216">
      <w:r>
        <w:t>The word picture behind massekah is one of fluid metal freezing into a permanent, lifeless shape. Liquid fire is poured out, cools, and hardens into a static, rigid deity. This highlights the ultimate irony of idolatry: humans use a highly dynamic, energetic process to create something completely immobile, silent, and dead, attempting to represent the ever-living and active Creator.</w:t>
      </w:r>
    </w:p>
    <w:p w14:paraId="467FD5CD" w14:textId="77777777" w:rsidR="00060216" w:rsidRDefault="00060216"/>
    <w:p w14:paraId="166BFEEB" w14:textId="77777777" w:rsidR="00060216" w:rsidRPr="00060216" w:rsidRDefault="00060216">
      <w:pPr>
        <w:rPr>
          <w:b/>
        </w:rPr>
      </w:pPr>
      <w:r w:rsidRPr="00060216">
        <w:rPr>
          <w:b/>
        </w:rPr>
        <w:t xml:space="preserve"> 4. Theological Implications</w:t>
      </w:r>
    </w:p>
    <w:p w14:paraId="1AB467B6" w14:textId="77777777" w:rsidR="00060216" w:rsidRDefault="00060216">
      <w:r>
        <w:t>The prohibition against molded gods strikes at the heart of Israel's covenant relationship with Yahweh. God is spirit, transcendent, and completely beyond physical representation. To make a molded god is an attempt to localize, domesticate, and control the divine. While the true God moves, speaks, and acts according to His sovereign will, a molded god is bound by its material form, completely dependent on its human creator to be moved or polished.</w:t>
      </w:r>
    </w:p>
    <w:p w14:paraId="4DD48E17" w14:textId="77777777" w:rsidR="00060216" w:rsidRDefault="00060216">
      <w:r>
        <w:t>Furthermore, the manufacturing of a molded idol represents the ultimate projection of human desire onto the divine. Instead of allowing God to mold humanity into His image, humanity attempts to melt and mold a god into a shape of their own choosing.</w:t>
      </w:r>
    </w:p>
    <w:p w14:paraId="579F5736" w14:textId="77777777" w:rsidR="00060216" w:rsidRDefault="00060216"/>
    <w:p w14:paraId="68D89384" w14:textId="77777777" w:rsidR="00060216" w:rsidRPr="00060216" w:rsidRDefault="00060216">
      <w:pPr>
        <w:rPr>
          <w:b/>
        </w:rPr>
      </w:pPr>
      <w:r w:rsidRPr="00060216">
        <w:rPr>
          <w:b/>
        </w:rPr>
        <w:t xml:space="preserve"> 5. Contextual Nuance in the Passage</w:t>
      </w:r>
    </w:p>
    <w:p w14:paraId="26E4F440" w14:textId="77777777" w:rsidR="00060216" w:rsidRDefault="00060216">
      <w:r>
        <w:t>In Exodus 34:17, God is renewing the covenant with Israel after the devastating golden calf crisis of Exodus 32. During that rebellion, Aaron fashioned a "molded calf" (egel massekah). The specific command "You shall make no molded gods for yourselves" is a direct, targeted reminder of their recent failure. The pain of their spiritual adultery is still fresh. By explicitly forbidding "molded gods" (elohey massekah), Yahweh safeguards the restored covenant, warning Israel not to slip back into the exact metallurgical idolatry that had almost cost them their existence as a nation.</w:t>
      </w:r>
    </w:p>
    <w:p w14:paraId="60B1D565" w14:textId="77777777" w:rsidR="00060216" w:rsidRDefault="00060216"/>
    <w:p w14:paraId="3D867137" w14:textId="77777777" w:rsidR="00060216" w:rsidRPr="00060216" w:rsidRDefault="00060216">
      <w:pPr>
        <w:rPr>
          <w:b/>
        </w:rPr>
      </w:pPr>
      <w:r w:rsidRPr="00060216">
        <w:rPr>
          <w:b/>
        </w:rPr>
        <w:t xml:space="preserve"> 6. Key Uses in Other Verses (NKJV)</w:t>
      </w:r>
    </w:p>
    <w:p w14:paraId="299D0DBA" w14:textId="77777777" w:rsidR="00060216" w:rsidRDefault="00060216">
      <w:r>
        <w:t>• Exodus 32:4 - "And he received the gold from their hand, and he fashioned it with an engraving tool, and made a molded calf."</w:t>
      </w:r>
    </w:p>
    <w:p w14:paraId="5388975F" w14:textId="77777777" w:rsidR="00060216" w:rsidRDefault="00060216">
      <w:r>
        <w:t>• Deuteronomy 9:12 - "They have quickly turned aside from the way which I commanded them; they have made themselves a molded image."</w:t>
      </w:r>
    </w:p>
    <w:p w14:paraId="4970AF63" w14:textId="77777777" w:rsidR="00060216" w:rsidRDefault="00060216">
      <w:r>
        <w:t>• Deuteronomy 27:15 - "Cursed is the one who makes a carved or molded image, an abomination to the LORD..."</w:t>
      </w:r>
    </w:p>
    <w:p w14:paraId="7A1D5ECF" w14:textId="77777777" w:rsidR="00060216" w:rsidRDefault="00060216">
      <w:r>
        <w:t>• Psalm 106:19 - "They made a calf in Horeb, and worshiped the molded image."</w:t>
      </w:r>
    </w:p>
    <w:p w14:paraId="3911FE1D" w14:textId="77777777" w:rsidR="00060216" w:rsidRDefault="00060216">
      <w:r>
        <w:t>• Isaiah 30:22 - "You will also defile the covering of your images of silver, and the ornament of your molded images of gold."</w:t>
      </w:r>
    </w:p>
    <w:p w14:paraId="16BA9491" w14:textId="77777777" w:rsidR="00060216" w:rsidRDefault="00060216"/>
    <w:p w14:paraId="1A653FE9" w14:textId="77777777" w:rsidR="00060216" w:rsidRPr="00060216" w:rsidRDefault="00060216">
      <w:pPr>
        <w:rPr>
          <w:b/>
        </w:rPr>
      </w:pPr>
      <w:r w:rsidRPr="00060216">
        <w:rPr>
          <w:b/>
        </w:rPr>
        <w:t xml:space="preserve"> 7. Other Relevant Insights</w:t>
      </w:r>
    </w:p>
    <w:p w14:paraId="169C1255" w14:textId="77777777" w:rsidR="00060216" w:rsidRDefault="00060216">
      <w:r>
        <w:t>There is a powerful pastoral contrast between the molten metal of massekah and the divine work of God in the hearts of believers. In the ancient world, people melted metal to form their gods. In the covenant relationship, God uses the "furnace of affliction" (Isaiah 48:10) to refine His people, melting away their impurities to mold them into the image of His Son. While idolatry seeks to shape a god, true faith permits God to shape the believer (Isaiah 64:8).</w:t>
      </w:r>
    </w:p>
    <w:p w14:paraId="24AF057F" w14:textId="77777777" w:rsidR="00060216" w:rsidRDefault="00060216"/>
    <w:p w14:paraId="6CBC9B5B" w14:textId="77777777" w:rsidR="00060216" w:rsidRPr="00060216" w:rsidRDefault="00060216">
      <w:pPr>
        <w:rPr>
          <w:b/>
        </w:rPr>
      </w:pPr>
      <w:r w:rsidRPr="00060216">
        <w:rPr>
          <w:b/>
        </w:rPr>
        <w:t xml:space="preserve"> 8. References</w:t>
      </w:r>
    </w:p>
    <w:p w14:paraId="2B190A7C" w14:textId="77777777" w:rsidR="00060216" w:rsidRDefault="00060216">
      <w:r>
        <w:t>• Brown-Driver-Briggs Hebrew and English Lexicon</w:t>
      </w:r>
    </w:p>
    <w:p w14:paraId="67F311E7" w14:textId="77777777" w:rsidR="00060216" w:rsidRDefault="00060216">
      <w:r>
        <w:t>• Hebrew Aramaic Lexicon of the Old Testament (HALOT)</w:t>
      </w:r>
    </w:p>
    <w:p w14:paraId="4BDE4574" w14:textId="77777777" w:rsidR="00060216" w:rsidRDefault="00060216">
      <w:r>
        <w:t>• Theological Wordbook of the Old Testament (TWOT)</w:t>
      </w:r>
    </w:p>
    <w:p w14:paraId="16B8929E" w14:textId="77777777" w:rsidR="00060216" w:rsidRDefault="00060216">
      <w:r>
        <w:t>• Vine's Expository Dictionary of Old and New Testament Words</w:t>
      </w:r>
    </w:p>
    <w:p w14:paraId="3D181ED8" w14:textId="68D80856" w:rsidR="004C5552" w:rsidRDefault="00060216">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216"/>
    <w:rsid w:val="00017747"/>
    <w:rsid w:val="00023A4A"/>
    <w:rsid w:val="00060216"/>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BC2B"/>
  <w15:chartTrackingRefBased/>
  <w15:docId w15:val="{D7B87245-B8E8-49EB-9C28-916C6D96A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0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0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216"/>
    <w:rPr>
      <w:rFonts w:eastAsiaTheme="majorEastAsia" w:cstheme="majorBidi"/>
      <w:color w:val="272727" w:themeColor="text1" w:themeTint="D8"/>
    </w:rPr>
  </w:style>
  <w:style w:type="paragraph" w:styleId="Title">
    <w:name w:val="Title"/>
    <w:basedOn w:val="Normal"/>
    <w:next w:val="Normal"/>
    <w:link w:val="TitleChar"/>
    <w:uiPriority w:val="10"/>
    <w:qFormat/>
    <w:rsid w:val="00060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216"/>
    <w:pPr>
      <w:spacing w:before="160"/>
      <w:jc w:val="center"/>
    </w:pPr>
    <w:rPr>
      <w:i/>
      <w:iCs/>
      <w:color w:val="404040" w:themeColor="text1" w:themeTint="BF"/>
    </w:rPr>
  </w:style>
  <w:style w:type="character" w:customStyle="1" w:styleId="QuoteChar">
    <w:name w:val="Quote Char"/>
    <w:basedOn w:val="DefaultParagraphFont"/>
    <w:link w:val="Quote"/>
    <w:uiPriority w:val="29"/>
    <w:rsid w:val="00060216"/>
    <w:rPr>
      <w:i/>
      <w:iCs/>
      <w:color w:val="404040" w:themeColor="text1" w:themeTint="BF"/>
    </w:rPr>
  </w:style>
  <w:style w:type="paragraph" w:styleId="ListParagraph">
    <w:name w:val="List Paragraph"/>
    <w:basedOn w:val="Normal"/>
    <w:uiPriority w:val="34"/>
    <w:qFormat/>
    <w:rsid w:val="00060216"/>
    <w:pPr>
      <w:ind w:left="720"/>
      <w:contextualSpacing/>
    </w:pPr>
  </w:style>
  <w:style w:type="character" w:styleId="IntenseEmphasis">
    <w:name w:val="Intense Emphasis"/>
    <w:basedOn w:val="DefaultParagraphFont"/>
    <w:uiPriority w:val="21"/>
    <w:qFormat/>
    <w:rsid w:val="00060216"/>
    <w:rPr>
      <w:i/>
      <w:iCs/>
      <w:color w:val="2E74B5" w:themeColor="accent1" w:themeShade="BF"/>
    </w:rPr>
  </w:style>
  <w:style w:type="paragraph" w:styleId="IntenseQuote">
    <w:name w:val="Intense Quote"/>
    <w:basedOn w:val="Normal"/>
    <w:next w:val="Normal"/>
    <w:link w:val="IntenseQuoteChar"/>
    <w:uiPriority w:val="30"/>
    <w:qFormat/>
    <w:rsid w:val="000602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0216"/>
    <w:rPr>
      <w:i/>
      <w:iCs/>
      <w:color w:val="2E74B5" w:themeColor="accent1" w:themeShade="BF"/>
    </w:rPr>
  </w:style>
  <w:style w:type="character" w:styleId="IntenseReference">
    <w:name w:val="Intense Reference"/>
    <w:basedOn w:val="DefaultParagraphFont"/>
    <w:uiPriority w:val="32"/>
    <w:qFormat/>
    <w:rsid w:val="000602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4379</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