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1F58" w14:textId="323E6590" w:rsidR="004C5552" w:rsidRPr="005F2A3F" w:rsidRDefault="005F2A3F">
      <w:pPr>
        <w:rPr>
          <w:b/>
        </w:rPr>
      </w:pPr>
      <w:r w:rsidRPr="005F2A3F">
        <w:rPr>
          <w:b/>
        </w:rPr>
        <w:t>[INCONSISTENCY DETECTED: Exodus 34:34 in the NKJV uses the word "take" (in the phrase "would take... off"), whereas "took" is the KJV translation for Strong's H5493.]</w:t>
      </w:r>
    </w:p>
    <w:sectPr w:rsidR="004C5552" w:rsidRPr="005F2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3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5F2A3F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A04F"/>
  <w15:chartTrackingRefBased/>
  <w15:docId w15:val="{A8F936F7-11D2-4932-AE88-CA640201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A3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A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A3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A3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2026-08-14T11:12:00Z</dcterms:created>
  <dcterms:modified xsi:type="dcterms:W3CDTF">2026-08-14T11:12:00Z</dcterms:modified>
</cp:coreProperties>
</file>