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19D3" w14:textId="77777777" w:rsidR="00013733" w:rsidRPr="00013733" w:rsidRDefault="00013733">
      <w:pPr>
        <w:rPr>
          <w:b/>
        </w:rPr>
      </w:pPr>
      <w:r w:rsidRPr="00013733">
        <w:rPr>
          <w:b/>
        </w:rPr>
        <w:t>LONGSUFFERING - ( 'arek , Strong's H750 )</w:t>
      </w:r>
    </w:p>
    <w:p w14:paraId="4A0DAB0A" w14:textId="77777777" w:rsidR="00013733" w:rsidRDefault="00013733">
      <w:r w:rsidRPr="00013733">
        <w:rPr>
          <w:b/>
        </w:rPr>
        <w:t>Summary:</w:t>
      </w:r>
    </w:p>
    <w:p w14:paraId="3210FBF0" w14:textId="77777777" w:rsidR="00013733" w:rsidRDefault="00013733">
      <w:r>
        <w:t>The Hebrew adjective 'arek means "long" or "slow." When paired with 'ap (nostrils, face, or anger) in the idiom 'erek 'appayim, it literally means "long of nostrils" or "long of face." This vivid word picture represents the slow burning of anger, depicting God as someone who takes a deep breath, restrains His wrath, and exhibits immense patience. In the self-revelation of Yahweh to Moses, this attribute highlights His enduring grace toward a stiff-necked people, ensuring that judgment is delayed to allow for repentance and relationship.</w:t>
      </w:r>
    </w:p>
    <w:p w14:paraId="55DEBBF5" w14:textId="77777777" w:rsidR="00013733" w:rsidRDefault="00013733"/>
    <w:p w14:paraId="3C7DA51A" w14:textId="77777777" w:rsidR="00013733" w:rsidRDefault="00013733">
      <w:r w:rsidRPr="00013733">
        <w:rPr>
          <w:b/>
        </w:rPr>
        <w:t>Full Study:</w:t>
      </w:r>
    </w:p>
    <w:p w14:paraId="47890301" w14:textId="77777777" w:rsidR="00013733" w:rsidRDefault="00013733"/>
    <w:p w14:paraId="6B52FAAA" w14:textId="77777777" w:rsidR="00013733" w:rsidRPr="00013733" w:rsidRDefault="00013733">
      <w:pPr>
        <w:rPr>
          <w:b/>
        </w:rPr>
      </w:pPr>
      <w:r w:rsidRPr="00013733">
        <w:rPr>
          <w:b/>
        </w:rPr>
        <w:t>1. Word Picture / Background</w:t>
      </w:r>
    </w:p>
    <w:p w14:paraId="38618A91" w14:textId="77777777" w:rsidR="00013733" w:rsidRDefault="00013733">
      <w:r>
        <w:t>• The root verb of 'arek is 'arak (H748), which means "to prolong," "to draw out," or "to lengthen."</w:t>
      </w:r>
    </w:p>
    <w:p w14:paraId="180C878F" w14:textId="77777777" w:rsidR="00013733" w:rsidRDefault="00013733">
      <w:r>
        <w:t>• The adjective 'arek itself means "long."</w:t>
      </w:r>
    </w:p>
    <w:p w14:paraId="3A7677A8" w14:textId="77777777" w:rsidR="00013733" w:rsidRDefault="00013733">
      <w:r>
        <w:t>• In ancient Hebrew thought, anger is closely associated with the nose or nostrils ('ap, Strong's H639). When a person becomes angry, their breathing becomes rapid, and their nostrils flare. This heat or burning sensation is described as anger.</w:t>
      </w:r>
    </w:p>
    <w:p w14:paraId="4433A900" w14:textId="77777777" w:rsidR="00013733" w:rsidRDefault="00013733">
      <w:r>
        <w:t>• Consequently, a quick-tempered person is qetsar 'appayim—literally "short of nostrils" or "short of breathing." Conversely, a patient person who is slow to anger is 'erek 'appayim—literally "long of nostrils" or "long of face."</w:t>
      </w:r>
    </w:p>
    <w:p w14:paraId="10E6BF40" w14:textId="77777777" w:rsidR="00013733" w:rsidRDefault="00013733">
      <w:r>
        <w:t>• The word picture is that of a long, slow fuse, or a person who takes a very long, deep breath before allowing anger to find expression. God's anger is not a sudden, erratic spark but a slow-burning reaction that He deliberately restrains.</w:t>
      </w:r>
    </w:p>
    <w:p w14:paraId="64805251" w14:textId="77777777" w:rsidR="00013733" w:rsidRDefault="00013733"/>
    <w:p w14:paraId="7CAFC59D" w14:textId="77777777" w:rsidR="00013733" w:rsidRPr="00013733" w:rsidRDefault="00013733">
      <w:pPr>
        <w:rPr>
          <w:b/>
        </w:rPr>
      </w:pPr>
      <w:r w:rsidRPr="00013733">
        <w:rPr>
          <w:b/>
        </w:rPr>
        <w:t>2. Meaning / Lexical Definition</w:t>
      </w:r>
    </w:p>
    <w:p w14:paraId="06370C2C" w14:textId="77777777" w:rsidR="00013733" w:rsidRDefault="00013733">
      <w:r>
        <w:t>• 'arek functions as an adjective meaning "long," "patient," or "slow."</w:t>
      </w:r>
    </w:p>
    <w:p w14:paraId="491D571B" w14:textId="77777777" w:rsidR="00013733" w:rsidRDefault="00013733">
      <w:r>
        <w:t>• When combined with 'ap (in the dual form 'appayim), it creates the compound idiom meaning "slow to anger," "patient," or "longsuffering."</w:t>
      </w:r>
    </w:p>
    <w:p w14:paraId="253C6C56" w14:textId="77777777" w:rsidR="00013733" w:rsidRDefault="00013733">
      <w:r>
        <w:t>• It denotes the opposite of quick-tempered impatience. It describes the capacity to bear with provocation, delay judgment, and extend mercy over a long period.</w:t>
      </w:r>
    </w:p>
    <w:p w14:paraId="305CBB0C" w14:textId="77777777" w:rsidR="00013733" w:rsidRDefault="00013733"/>
    <w:p w14:paraId="0B81C9E6" w14:textId="77777777" w:rsidR="00013733" w:rsidRPr="00013733" w:rsidRDefault="00013733">
      <w:pPr>
        <w:rPr>
          <w:b/>
        </w:rPr>
      </w:pPr>
      <w:r w:rsidRPr="00013733">
        <w:rPr>
          <w:b/>
        </w:rPr>
        <w:t>3. Usage and Word Pictures</w:t>
      </w:r>
    </w:p>
    <w:p w14:paraId="7378AD77" w14:textId="77777777" w:rsidR="00013733" w:rsidRDefault="00013733">
      <w:r>
        <w:t>• The idiom is used repeatedly in the Old Testament to describe one of the defining characteristics of God's covenant character.</w:t>
      </w:r>
    </w:p>
    <w:p w14:paraId="5E957C6A" w14:textId="77777777" w:rsidR="00013733" w:rsidRDefault="00013733">
      <w:r>
        <w:t>• It is also used in Wisdom literature to describe the character of a wise person. A person who is "slow to anger" ('erek 'appayim) appeases strife and demonstrates great understanding (Proverbs 15:18; 16:32).</w:t>
      </w:r>
    </w:p>
    <w:p w14:paraId="3BC31FF4" w14:textId="77777777" w:rsidR="00013733" w:rsidRDefault="00013733">
      <w:r>
        <w:t>• The imagery emphasizes spatial and temporal extension. God's patience is stretched out over time, giving His rebellious creatures ample space and opportunity to repent rather than facing immediate, deserved destruction.</w:t>
      </w:r>
    </w:p>
    <w:p w14:paraId="6E57E8AB" w14:textId="77777777" w:rsidR="00013733" w:rsidRDefault="00013733"/>
    <w:p w14:paraId="55EF214F" w14:textId="77777777" w:rsidR="00013733" w:rsidRPr="00013733" w:rsidRDefault="00013733">
      <w:pPr>
        <w:rPr>
          <w:b/>
        </w:rPr>
      </w:pPr>
      <w:r w:rsidRPr="00013733">
        <w:rPr>
          <w:b/>
        </w:rPr>
        <w:t>4. Theological Implications</w:t>
      </w:r>
    </w:p>
    <w:p w14:paraId="79B15D96" w14:textId="77777777" w:rsidR="00013733" w:rsidRDefault="00013733">
      <w:r>
        <w:t>• In Exodus 34:6, God defines His own name and character. Longsuffering is not an afterthought or a modern adaptation; it is core to who Yahweh is.</w:t>
      </w:r>
    </w:p>
    <w:p w14:paraId="48647B3E" w14:textId="77777777" w:rsidR="00013733" w:rsidRDefault="00013733">
      <w:r>
        <w:t>• This patience is not passive tolerance of sin. God's holiness demands that sin be dealt with, but His longsuffering nature delays that judgment.</w:t>
      </w:r>
    </w:p>
    <w:p w14:paraId="05CFACDC" w14:textId="77777777" w:rsidR="00013733" w:rsidRDefault="00013733">
      <w:r>
        <w:t>• God's patience is grounded in His covenant love (chesed). It is because He loves His people and values His covenant that He restrains His anger.</w:t>
      </w:r>
    </w:p>
    <w:p w14:paraId="2026AE14" w14:textId="77777777" w:rsidR="00013733" w:rsidRDefault="00013733">
      <w:r>
        <w:t>• In the New Testament, this Hebrew concept is translated by the Greek word makrothumia, which similarly combines makros (long) and thumos (temper, passion), carrying the same rich theological weight of divine restraint.</w:t>
      </w:r>
    </w:p>
    <w:p w14:paraId="684D96F2" w14:textId="77777777" w:rsidR="00013733" w:rsidRDefault="00013733"/>
    <w:p w14:paraId="5F08F4FD" w14:textId="77777777" w:rsidR="00013733" w:rsidRPr="00013733" w:rsidRDefault="00013733">
      <w:pPr>
        <w:rPr>
          <w:b/>
        </w:rPr>
      </w:pPr>
      <w:r w:rsidRPr="00013733">
        <w:rPr>
          <w:b/>
        </w:rPr>
        <w:t>5. Contextual Nuance in the Passage</w:t>
      </w:r>
    </w:p>
    <w:p w14:paraId="089CEA2A" w14:textId="77777777" w:rsidR="00013733" w:rsidRDefault="00013733">
      <w:r>
        <w:t>• The context of Exodus 34:6 is crucial. Moses has returned to Mount Sinai with two new stone tablets after the golden calf debacle in Exodus 32. Israel had broken the covenant almost immediately after receiving it.</w:t>
      </w:r>
    </w:p>
    <w:p w14:paraId="2F45CD17" w14:textId="77777777" w:rsidR="00013733" w:rsidRDefault="00013733">
      <w:r>
        <w:t>• Under strict justice, Israel deserved immediate destruction. Yet, as Yahweh passes before Moses, He proclaims His name, highlighting "longsuffering" ('erek 'appayim).</w:t>
      </w:r>
    </w:p>
    <w:p w14:paraId="397F5921" w14:textId="77777777" w:rsidR="00013733" w:rsidRDefault="00013733">
      <w:r>
        <w:t>• In this specific moment, the word assures Moses and the people that God will not abandon them in His anger. Despite their stiff-necked rebellion, His "nostrils are long"; He will not quickly unleash His wrath, but will continue to walk with them to the Promised Land.</w:t>
      </w:r>
    </w:p>
    <w:p w14:paraId="224C9B29" w14:textId="77777777" w:rsidR="00013733" w:rsidRDefault="00013733"/>
    <w:p w14:paraId="6036268F" w14:textId="77777777" w:rsidR="00013733" w:rsidRPr="00013733" w:rsidRDefault="00013733">
      <w:pPr>
        <w:rPr>
          <w:b/>
        </w:rPr>
      </w:pPr>
      <w:r w:rsidRPr="00013733">
        <w:rPr>
          <w:b/>
        </w:rPr>
        <w:t>6. Key Uses in Other Verses (NKJV)</w:t>
      </w:r>
    </w:p>
    <w:p w14:paraId="6EBD1565" w14:textId="77777777" w:rsidR="00013733" w:rsidRDefault="00013733">
      <w:r>
        <w:t>• Numbers 14:18 – "The LORD is longsuffering and abundant in mercy, forgiving iniquity and transgression..."</w:t>
      </w:r>
    </w:p>
    <w:p w14:paraId="7AE0B55F" w14:textId="77777777" w:rsidR="00013733" w:rsidRDefault="00013733">
      <w:r>
        <w:t>• Psalm 86:15 – "But You, O Lord, are a God full of compassion, and gracious, longsuffering and abundant in mercy and truth."</w:t>
      </w:r>
    </w:p>
    <w:p w14:paraId="67A2C2A4" w14:textId="77777777" w:rsidR="00013733" w:rsidRDefault="00013733">
      <w:r>
        <w:t>• Psalm 103:8 – "The LORD is merciful and gracious, slow to anger, and abounding in mercy."</w:t>
      </w:r>
    </w:p>
    <w:p w14:paraId="246C0814" w14:textId="77777777" w:rsidR="00013733" w:rsidRDefault="00013733">
      <w:r>
        <w:t>• Proverbs 15:18 – "A wrathful man stirs up strife, but he who is slow to anger allays contention."</w:t>
      </w:r>
    </w:p>
    <w:p w14:paraId="1964A148" w14:textId="77777777" w:rsidR="00013733" w:rsidRDefault="00013733">
      <w:r>
        <w:t>• Joel 2:13 – "So rend your heart, and not your garments; return to the LORD your God, for He is gracious and merciful, slow to anger, and of great kindness..."</w:t>
      </w:r>
    </w:p>
    <w:p w14:paraId="4A571C4C" w14:textId="77777777" w:rsidR="00013733" w:rsidRDefault="00013733"/>
    <w:p w14:paraId="1F082712" w14:textId="77777777" w:rsidR="00013733" w:rsidRPr="00013733" w:rsidRDefault="00013733">
      <w:pPr>
        <w:rPr>
          <w:b/>
        </w:rPr>
      </w:pPr>
      <w:r w:rsidRPr="00013733">
        <w:rPr>
          <w:b/>
        </w:rPr>
        <w:t>7. Other Relevant Insights</w:t>
      </w:r>
    </w:p>
    <w:p w14:paraId="4A36B30E" w14:textId="77777777" w:rsidR="00013733" w:rsidRDefault="00013733">
      <w:r>
        <w:t>• It is a pastoral encouragement to realize that God's longsuffering nature is designed to lead us to repentance, not to presume upon His grace (Romans 2:4).</w:t>
      </w:r>
    </w:p>
    <w:p w14:paraId="7C2FC212" w14:textId="77777777" w:rsidR="00013733" w:rsidRDefault="00013733">
      <w:r>
        <w:t>• The contrast between "short of spirit/nostril" and "long of nostril" serves as a practical blueprint for Christian maturity. Believers are called to imitate God's slow-to-anger temperament in their personal relationships, especially within the church and family.</w:t>
      </w:r>
    </w:p>
    <w:p w14:paraId="437E63BD" w14:textId="77777777" w:rsidR="00013733" w:rsidRDefault="00013733"/>
    <w:p w14:paraId="4145C7C8" w14:textId="77777777" w:rsidR="00013733" w:rsidRPr="00013733" w:rsidRDefault="00013733">
      <w:pPr>
        <w:rPr>
          <w:b/>
        </w:rPr>
      </w:pPr>
      <w:r w:rsidRPr="00013733">
        <w:rPr>
          <w:b/>
        </w:rPr>
        <w:t>8. References</w:t>
      </w:r>
    </w:p>
    <w:p w14:paraId="12BC353C" w14:textId="77777777" w:rsidR="00013733" w:rsidRDefault="00013733">
      <w:r>
        <w:t>• Brown, F., Driver, S. R., &amp; Briggs, C. A. (1907). Enhanced Brown-Driver-Briggs Hebrew and English Lexicon.</w:t>
      </w:r>
    </w:p>
    <w:p w14:paraId="2610D221" w14:textId="77777777" w:rsidR="00013733" w:rsidRDefault="00013733">
      <w:r>
        <w:t>• Harris, R. L., Archer, G. L., &amp; Waltke, B. K. (1980). Theological Wordbook of the Old Testament.</w:t>
      </w:r>
    </w:p>
    <w:p w14:paraId="0CA8E9DF" w14:textId="77777777" w:rsidR="00013733" w:rsidRDefault="00013733">
      <w:r>
        <w:t>• Koehler, L., Baumgartner, W., &amp; Stamm, J. J. (2001). The Hebrew and Aramaic Lexicon of the Old Testament.</w:t>
      </w:r>
    </w:p>
    <w:p w14:paraId="4BEED563" w14:textId="77777777" w:rsidR="00013733" w:rsidRDefault="00013733">
      <w:r>
        <w:t>• VanGemeren, W. A. (Ed.). (1997). New International Dictionary of Old Testament Theology &amp; Exegesis.</w:t>
      </w:r>
    </w:p>
    <w:p w14:paraId="63701EF3" w14:textId="247D12FB" w:rsidR="004C5552" w:rsidRDefault="00013733">
      <w:r>
        <w:t>• Vine, W. E. (1940).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33"/>
    <w:rsid w:val="000137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C4BA"/>
  <w15:chartTrackingRefBased/>
  <w15:docId w15:val="{BA3A3E1F-CCD0-454C-A83C-29F140D1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33"/>
    <w:rPr>
      <w:rFonts w:eastAsiaTheme="majorEastAsia" w:cstheme="majorBidi"/>
      <w:color w:val="272727" w:themeColor="text1" w:themeTint="D8"/>
    </w:rPr>
  </w:style>
  <w:style w:type="paragraph" w:styleId="Title">
    <w:name w:val="Title"/>
    <w:basedOn w:val="Normal"/>
    <w:next w:val="Normal"/>
    <w:link w:val="TitleChar"/>
    <w:uiPriority w:val="10"/>
    <w:qFormat/>
    <w:rsid w:val="00013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33"/>
    <w:pPr>
      <w:spacing w:before="160"/>
      <w:jc w:val="center"/>
    </w:pPr>
    <w:rPr>
      <w:i/>
      <w:iCs/>
      <w:color w:val="404040" w:themeColor="text1" w:themeTint="BF"/>
    </w:rPr>
  </w:style>
  <w:style w:type="character" w:customStyle="1" w:styleId="QuoteChar">
    <w:name w:val="Quote Char"/>
    <w:basedOn w:val="DefaultParagraphFont"/>
    <w:link w:val="Quote"/>
    <w:uiPriority w:val="29"/>
    <w:rsid w:val="00013733"/>
    <w:rPr>
      <w:i/>
      <w:iCs/>
      <w:color w:val="404040" w:themeColor="text1" w:themeTint="BF"/>
    </w:rPr>
  </w:style>
  <w:style w:type="paragraph" w:styleId="ListParagraph">
    <w:name w:val="List Paragraph"/>
    <w:basedOn w:val="Normal"/>
    <w:uiPriority w:val="34"/>
    <w:qFormat/>
    <w:rsid w:val="00013733"/>
    <w:pPr>
      <w:ind w:left="720"/>
      <w:contextualSpacing/>
    </w:pPr>
  </w:style>
  <w:style w:type="character" w:styleId="IntenseEmphasis">
    <w:name w:val="Intense Emphasis"/>
    <w:basedOn w:val="DefaultParagraphFont"/>
    <w:uiPriority w:val="21"/>
    <w:qFormat/>
    <w:rsid w:val="00013733"/>
    <w:rPr>
      <w:i/>
      <w:iCs/>
      <w:color w:val="2E74B5" w:themeColor="accent1" w:themeShade="BF"/>
    </w:rPr>
  </w:style>
  <w:style w:type="paragraph" w:styleId="IntenseQuote">
    <w:name w:val="Intense Quote"/>
    <w:basedOn w:val="Normal"/>
    <w:next w:val="Normal"/>
    <w:link w:val="IntenseQuoteChar"/>
    <w:uiPriority w:val="30"/>
    <w:qFormat/>
    <w:rsid w:val="000137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733"/>
    <w:rPr>
      <w:i/>
      <w:iCs/>
      <w:color w:val="2E74B5" w:themeColor="accent1" w:themeShade="BF"/>
    </w:rPr>
  </w:style>
  <w:style w:type="character" w:styleId="IntenseReference">
    <w:name w:val="Intense Reference"/>
    <w:basedOn w:val="DefaultParagraphFont"/>
    <w:uiPriority w:val="32"/>
    <w:qFormat/>
    <w:rsid w:val="000137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