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FFF76" w14:textId="77777777" w:rsidR="00831E92" w:rsidRPr="00831E92" w:rsidRDefault="00831E92">
      <w:pPr>
        <w:rPr>
          <w:b/>
        </w:rPr>
      </w:pPr>
      <w:r w:rsidRPr="00831E92">
        <w:rPr>
          <w:b/>
        </w:rPr>
        <w:t>BOARDS - ( qeresh , Strong's H7175 )</w:t>
      </w:r>
    </w:p>
    <w:p w14:paraId="02657FC3" w14:textId="77777777" w:rsidR="00831E92" w:rsidRDefault="00831E92">
      <w:r w:rsidRPr="00831E92">
        <w:rPr>
          <w:b/>
        </w:rPr>
        <w:t>Summary:</w:t>
      </w:r>
    </w:p>
    <w:p w14:paraId="6249CC19" w14:textId="77777777" w:rsidR="00831E92" w:rsidRDefault="00831E92">
      <w:r>
        <w:t>The Hebrew word qeresh refers to the thick, sturdy boards, planks, or structural frames that formed the load-bearing walls of the wilderness Tabernacle. Made of durable acacia wood and overlaid with pure gold, these boards provided the rigid framework necessary to support the heavy layers of sacred coverings. Spiritually, they represent structural stability, strength, and the orderly way God constructs His dwelling place, serving as a powerful Old Testament shadow of believers being joined together as living stones into a holy temple.</w:t>
      </w:r>
    </w:p>
    <w:p w14:paraId="43EFA0EA" w14:textId="77777777" w:rsidR="00831E92" w:rsidRDefault="00831E92"/>
    <w:p w14:paraId="3670F135" w14:textId="77777777" w:rsidR="00831E92" w:rsidRDefault="00831E92">
      <w:r w:rsidRPr="00831E92">
        <w:rPr>
          <w:b/>
        </w:rPr>
        <w:t>Full Study:</w:t>
      </w:r>
    </w:p>
    <w:p w14:paraId="7483231B" w14:textId="77777777" w:rsidR="00831E92" w:rsidRDefault="00831E92"/>
    <w:p w14:paraId="61C870C4" w14:textId="77777777" w:rsidR="00831E92" w:rsidRPr="00831E92" w:rsidRDefault="00831E92">
      <w:pPr>
        <w:rPr>
          <w:b/>
        </w:rPr>
      </w:pPr>
      <w:r w:rsidRPr="00831E92">
        <w:rPr>
          <w:b/>
        </w:rPr>
        <w:t>1. Word Picture / Background</w:t>
      </w:r>
    </w:p>
    <w:p w14:paraId="0432E9D5" w14:textId="77777777" w:rsidR="00831E92" w:rsidRDefault="00831E92">
      <w:r>
        <w:t xml:space="preserve">The word qeresh stems from an unused root meaning to split or cut, pointing to timber that has been split or milled into thick, usable planks. In the ancient Near East, the primary material for these boards was acacia wood (shittim). Acacia was uniquely suited for wilderness construction because it was one of the few trees that grew in the desert. It is an incredibly dense, hard wood that is highly resistant to water, decay, and insect infestation. By choosing acacia, God ensured that the framework of His sanctuary was built from material that was virtually incorruptible, seasoned to withstand the harsh desert elements. </w:t>
      </w:r>
    </w:p>
    <w:p w14:paraId="54C0841D" w14:textId="77777777" w:rsidR="00831E92" w:rsidRDefault="00831E92"/>
    <w:p w14:paraId="2639ADAA" w14:textId="77777777" w:rsidR="00831E92" w:rsidRPr="00831E92" w:rsidRDefault="00831E92">
      <w:pPr>
        <w:rPr>
          <w:b/>
        </w:rPr>
      </w:pPr>
      <w:r w:rsidRPr="00831E92">
        <w:rPr>
          <w:b/>
        </w:rPr>
        <w:t>2. Meaning / Lexical Definition</w:t>
      </w:r>
    </w:p>
    <w:p w14:paraId="41288FF4" w14:textId="77777777" w:rsidR="00831E92" w:rsidRDefault="00831E92">
      <w:r>
        <w:t>The noun qeresh means a board, plank, slab, or structural frame. It is used 51 times in the Hebrew Bible, and with only one exception, every single occurrence is found in the architectural descriptions of the Tabernacle in Exodus and Numbers. The word designates the heavy, upright wooden frames that made up the north, south, and west walls of the sanctuary. Outside of the Tabernacle instructions, the word appears only in Ezekiel 27:6, where it refers to the wooden deck or ivory-inlaid benches of a majestic ship. This rare alternative use reinforces the core meaning of a flat, sturdy, structural wooden plank.</w:t>
      </w:r>
    </w:p>
    <w:p w14:paraId="1C3A34DE" w14:textId="77777777" w:rsidR="00831E92" w:rsidRDefault="00831E92"/>
    <w:p w14:paraId="3ED344F5" w14:textId="77777777" w:rsidR="00831E92" w:rsidRPr="00831E92" w:rsidRDefault="00831E92">
      <w:pPr>
        <w:rPr>
          <w:b/>
        </w:rPr>
      </w:pPr>
      <w:r w:rsidRPr="00831E92">
        <w:rPr>
          <w:b/>
        </w:rPr>
        <w:t>3. Usage and Word Pictures</w:t>
      </w:r>
    </w:p>
    <w:p w14:paraId="645A73F9" w14:textId="77777777" w:rsidR="00831E92" w:rsidRDefault="00831E92">
      <w:r>
        <w:t xml:space="preserve">The structural design of the qeresh in the Tabernacle reveals a marvelous engineering feat designed by God. Each board was ten cubits long (about 15 feet) and one and a half cubits wide (about 2.25 feet). </w:t>
      </w:r>
    </w:p>
    <w:p w14:paraId="7F500894" w14:textId="77777777" w:rsidR="00831E92" w:rsidRDefault="00831E92">
      <w:r>
        <w:t>• The Foundation: Each board had two tenons (projections resembling hands) at the bottom that slotted into two massive silver sockets. These silver sockets acted as a heavy, secure foundation, keeping the wood from touching the bare desert sand.</w:t>
      </w:r>
    </w:p>
    <w:p w14:paraId="2791566F" w14:textId="77777777" w:rsidR="00831E92" w:rsidRDefault="00831E92">
      <w:r>
        <w:t>• The Overlay: Though made of dark desert wood, every single board was completely overlaid with pure gold. To an observer standing inside the Tabernacle, the wooden core was entirely invisible; only the brilliant, reflective glory of the gold could be seen.</w:t>
      </w:r>
    </w:p>
    <w:p w14:paraId="0528EF63" w14:textId="77777777" w:rsidR="00831E92" w:rsidRDefault="00831E92">
      <w:r>
        <w:t>• The Unity: The boards did not stand in isolation. They were held together by wooden bars overlaid with gold, which passed through gold rings attached to each board. This locked the entire structure into a single, unshakeable unit.</w:t>
      </w:r>
    </w:p>
    <w:p w14:paraId="1E8469D3" w14:textId="77777777" w:rsidR="00831E92" w:rsidRDefault="00831E92"/>
    <w:p w14:paraId="1DBBD430" w14:textId="77777777" w:rsidR="00831E92" w:rsidRPr="00831E92" w:rsidRDefault="00831E92">
      <w:pPr>
        <w:rPr>
          <w:b/>
        </w:rPr>
      </w:pPr>
      <w:r w:rsidRPr="00831E92">
        <w:rPr>
          <w:b/>
        </w:rPr>
        <w:t>4. Theological Implications</w:t>
      </w:r>
    </w:p>
    <w:p w14:paraId="16E5B7AC" w14:textId="77777777" w:rsidR="00831E92" w:rsidRDefault="00831E92">
      <w:r>
        <w:t>The qeresh provides a rich theological picture of God’s dwelling place and His people:</w:t>
      </w:r>
    </w:p>
    <w:p w14:paraId="1BDB46FB" w14:textId="77777777" w:rsidR="00831E92" w:rsidRDefault="00831E92">
      <w:r>
        <w:t>• The Humanity and Deity of Christ: The combination of acacia wood (earthly, durable, growing out of dry ground) and gold (heavenly, divine, glorious) beautifully mirrors the dual nature of Jesus Christ. He was truly man, yet fully God, manifesting the glory of the Father in a human body.</w:t>
      </w:r>
    </w:p>
    <w:p w14:paraId="4DFBA3F2" w14:textId="77777777" w:rsidR="00831E92" w:rsidRDefault="00831E92">
      <w:r>
        <w:t>• The Corporate Church: In the New Testament, Paul writes that believers are "being built together for a dwelling place of God in the Spirit" (Ephesians 2:22). Like the individual boards of the Tabernacle, believers are distinct pieces of wood, yet they are overlaid with the righteousness of Christ, unified by the bonds of the Spirit, and anchored in the silver foundation of redemption. Standing together, they form the temple of the living God.</w:t>
      </w:r>
    </w:p>
    <w:p w14:paraId="636A769B" w14:textId="77777777" w:rsidR="00831E92" w:rsidRDefault="00831E92"/>
    <w:p w14:paraId="057B3ABA" w14:textId="77777777" w:rsidR="00831E92" w:rsidRPr="00831E92" w:rsidRDefault="00831E92">
      <w:pPr>
        <w:rPr>
          <w:b/>
        </w:rPr>
      </w:pPr>
      <w:r w:rsidRPr="00831E92">
        <w:rPr>
          <w:b/>
        </w:rPr>
        <w:t>5. Contextual Nuance in the Passage</w:t>
      </w:r>
    </w:p>
    <w:p w14:paraId="1B5C645B" w14:textId="77777777" w:rsidR="00831E92" w:rsidRDefault="00831E92">
      <w:r>
        <w:t>In Exodus 35:11, Moses lists the essential components of the Tabernacle that the skilled craftsmen must produce. The "boards" are mentioned immediately after the tent coverings and clasps, and right before the bars and pillars. This specific order highlights their vital architectural function. The beautiful, embroidered curtains of the Tabernacle were incredibly heavy. Without the rigid, upright qeresh framework, the tapestries would have collapsed into a heap on the sand. The boards provided the essential vertical strength that lifted the glory of the Tabernacle upward, making the divine dwelling visible and functional.</w:t>
      </w:r>
    </w:p>
    <w:p w14:paraId="2B9B4702" w14:textId="77777777" w:rsidR="00831E92" w:rsidRDefault="00831E92"/>
    <w:p w14:paraId="3BFA1850" w14:textId="77777777" w:rsidR="00831E92" w:rsidRPr="00831E92" w:rsidRDefault="00831E92">
      <w:pPr>
        <w:rPr>
          <w:b/>
        </w:rPr>
      </w:pPr>
      <w:r w:rsidRPr="00831E92">
        <w:rPr>
          <w:b/>
        </w:rPr>
        <w:t>6. Key Uses in Other Verses (NKJV)</w:t>
      </w:r>
    </w:p>
    <w:p w14:paraId="46D17CCC" w14:textId="77777777" w:rsidR="00831E92" w:rsidRDefault="00831E92">
      <w:r>
        <w:t>• Exodus 26:15 - "And for the tabernacle you shall make the boards of acacia wood, standing upright."</w:t>
      </w:r>
    </w:p>
    <w:p w14:paraId="79541F60" w14:textId="77777777" w:rsidR="00831E92" w:rsidRDefault="00831E92">
      <w:r>
        <w:t>• Exodus 26:29 - "You shall overlay the boards with gold, make their rings of gold as holders for the bars, and overlay the bars with gold."</w:t>
      </w:r>
    </w:p>
    <w:p w14:paraId="044DB776" w14:textId="77777777" w:rsidR="00831E92" w:rsidRDefault="00831E92">
      <w:r>
        <w:t>• Exodus 36:20 - "And for the tabernacle he made the boards of acacia wood, standing upright."</w:t>
      </w:r>
    </w:p>
    <w:p w14:paraId="4C5C3434" w14:textId="77777777" w:rsidR="00831E92" w:rsidRDefault="00831E92">
      <w:r>
        <w:t>• Numbers 4:31 - "And this is the duty of their cargo... the boards of the tabernacle, its bars, its pillars, and its sockets,"</w:t>
      </w:r>
    </w:p>
    <w:p w14:paraId="53704F20" w14:textId="77777777" w:rsidR="00831E92" w:rsidRDefault="00831E92"/>
    <w:p w14:paraId="6CD466EB" w14:textId="77777777" w:rsidR="00831E92" w:rsidRPr="00831E92" w:rsidRDefault="00831E92">
      <w:pPr>
        <w:rPr>
          <w:b/>
        </w:rPr>
      </w:pPr>
      <w:r w:rsidRPr="00831E92">
        <w:rPr>
          <w:b/>
        </w:rPr>
        <w:t>7. Other Relevant Insights</w:t>
      </w:r>
    </w:p>
    <w:p w14:paraId="66C17503" w14:textId="77777777" w:rsidR="00831E92" w:rsidRDefault="00831E92">
      <w:r>
        <w:t>The physical weight of these boards was immense. When the camp of Israel packed up to journey through the wilderness, the dismantling, transport, and reassembly of the Tabernacle was a monumental task. The service of transporting these heavy boards was assigned specifically to the families of the Merarites (Numbers 3:36). To facilitate this, they were allocated four wagons and eight oxen (Numbers 7:8). This highlights that while the Tabernacle was a spiritual dwelling, its maintenance required heavy, physical, organized labor, showing that practical service and physical stewardship are holy acts of worship in God's eyes.</w:t>
      </w:r>
    </w:p>
    <w:p w14:paraId="379DF216" w14:textId="77777777" w:rsidR="00831E92" w:rsidRDefault="00831E92"/>
    <w:p w14:paraId="29801833" w14:textId="77777777" w:rsidR="00831E92" w:rsidRPr="00831E92" w:rsidRDefault="00831E92">
      <w:pPr>
        <w:rPr>
          <w:b/>
        </w:rPr>
      </w:pPr>
      <w:r w:rsidRPr="00831E92">
        <w:rPr>
          <w:b/>
        </w:rPr>
        <w:t>8. References</w:t>
      </w:r>
    </w:p>
    <w:p w14:paraId="2A37EE59" w14:textId="77777777" w:rsidR="00831E92" w:rsidRDefault="00831E92">
      <w:r>
        <w:t>• Hebrew and Aramaic Lexicon of the Old Testament (HALOT)</w:t>
      </w:r>
    </w:p>
    <w:p w14:paraId="56545A51" w14:textId="77777777" w:rsidR="00831E92" w:rsidRDefault="00831E92">
      <w:r>
        <w:t>• Brown-Driver-Briggs Hebrew and English Lexicon (BDB)</w:t>
      </w:r>
    </w:p>
    <w:p w14:paraId="5C1DE41E" w14:textId="77777777" w:rsidR="00831E92" w:rsidRDefault="00831E92">
      <w:r>
        <w:t>• Theological Wordbook of the Old Testament (TWOT)</w:t>
      </w:r>
    </w:p>
    <w:p w14:paraId="05B441F7" w14:textId="01C535BC" w:rsidR="004C5552" w:rsidRDefault="00831E92">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E9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1E92"/>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3D5B9"/>
  <w15:chartTrackingRefBased/>
  <w15:docId w15:val="{7A18D6D6-E662-45C2-8086-8B94F0521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1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1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E92"/>
    <w:rPr>
      <w:rFonts w:eastAsiaTheme="majorEastAsia" w:cstheme="majorBidi"/>
      <w:color w:val="272727" w:themeColor="text1" w:themeTint="D8"/>
    </w:rPr>
  </w:style>
  <w:style w:type="paragraph" w:styleId="Title">
    <w:name w:val="Title"/>
    <w:basedOn w:val="Normal"/>
    <w:next w:val="Normal"/>
    <w:link w:val="TitleChar"/>
    <w:uiPriority w:val="10"/>
    <w:qFormat/>
    <w:rsid w:val="00831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E92"/>
    <w:pPr>
      <w:spacing w:before="160"/>
      <w:jc w:val="center"/>
    </w:pPr>
    <w:rPr>
      <w:i/>
      <w:iCs/>
      <w:color w:val="404040" w:themeColor="text1" w:themeTint="BF"/>
    </w:rPr>
  </w:style>
  <w:style w:type="character" w:customStyle="1" w:styleId="QuoteChar">
    <w:name w:val="Quote Char"/>
    <w:basedOn w:val="DefaultParagraphFont"/>
    <w:link w:val="Quote"/>
    <w:uiPriority w:val="29"/>
    <w:rsid w:val="00831E92"/>
    <w:rPr>
      <w:i/>
      <w:iCs/>
      <w:color w:val="404040" w:themeColor="text1" w:themeTint="BF"/>
    </w:rPr>
  </w:style>
  <w:style w:type="paragraph" w:styleId="ListParagraph">
    <w:name w:val="List Paragraph"/>
    <w:basedOn w:val="Normal"/>
    <w:uiPriority w:val="34"/>
    <w:qFormat/>
    <w:rsid w:val="00831E92"/>
    <w:pPr>
      <w:ind w:left="720"/>
      <w:contextualSpacing/>
    </w:pPr>
  </w:style>
  <w:style w:type="character" w:styleId="IntenseEmphasis">
    <w:name w:val="Intense Emphasis"/>
    <w:basedOn w:val="DefaultParagraphFont"/>
    <w:uiPriority w:val="21"/>
    <w:qFormat/>
    <w:rsid w:val="00831E92"/>
    <w:rPr>
      <w:i/>
      <w:iCs/>
      <w:color w:val="2E74B5" w:themeColor="accent1" w:themeShade="BF"/>
    </w:rPr>
  </w:style>
  <w:style w:type="paragraph" w:styleId="IntenseQuote">
    <w:name w:val="Intense Quote"/>
    <w:basedOn w:val="Normal"/>
    <w:next w:val="Normal"/>
    <w:link w:val="IntenseQuoteChar"/>
    <w:uiPriority w:val="30"/>
    <w:qFormat/>
    <w:rsid w:val="00831E9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1E92"/>
    <w:rPr>
      <w:i/>
      <w:iCs/>
      <w:color w:val="2E74B5" w:themeColor="accent1" w:themeShade="BF"/>
    </w:rPr>
  </w:style>
  <w:style w:type="character" w:styleId="IntenseReference">
    <w:name w:val="Intense Reference"/>
    <w:basedOn w:val="DefaultParagraphFont"/>
    <w:uiPriority w:val="32"/>
    <w:qFormat/>
    <w:rsid w:val="00831E9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863</Words>
  <Characters>4922</Characters>
  <Application>Microsoft Office Word</Application>
  <DocSecurity>0</DocSecurity>
  <Lines>41</Lines>
  <Paragraphs>11</Paragraphs>
  <ScaleCrop>false</ScaleCrop>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2026-08-14T11:15:00Z</dcterms:created>
  <dcterms:modified xsi:type="dcterms:W3CDTF">2026-08-14T11:15:00Z</dcterms:modified>
</cp:coreProperties>
</file>