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63581" w14:textId="77777777" w:rsidR="005B36BD" w:rsidRPr="005B36BD" w:rsidRDefault="005B36BD">
      <w:pPr>
        <w:rPr>
          <w:b/>
        </w:rPr>
      </w:pPr>
      <w:r w:rsidRPr="005B36BD">
        <w:rPr>
          <w:b/>
        </w:rPr>
        <w:t>LIGHT - ( ma'or , Strong's H3974 )</w:t>
      </w:r>
    </w:p>
    <w:p w14:paraId="3DB7FBCF" w14:textId="77777777" w:rsidR="005B36BD" w:rsidRDefault="005B36BD">
      <w:r w:rsidRPr="005B36BD">
        <w:rPr>
          <w:b/>
        </w:rPr>
        <w:t>Summary:</w:t>
      </w:r>
    </w:p>
    <w:p w14:paraId="3836722A" w14:textId="77777777" w:rsidR="005B36BD" w:rsidRDefault="005B36BD">
      <w:r>
        <w:t>The Hebrew noun ma'or refers to a light-bearer, luminary, or physical source of light, as distinguished from the abstract concept of light itself ('or). It points directly to the instrument, vessel, or body that diffuses light. In the context of the Tabernacle in Exodus 35:14, ma'or specifies the light produced by the golden lampstand (menorah) fueled by pure olive oil. This term connects the physical illumination of the Holy Place with God's original creation of the sun and moon as luminaries, emphasizing that God's dwelling place is a realm of perfect, orderly, and divinely sustained light.</w:t>
      </w:r>
    </w:p>
    <w:p w14:paraId="2B2786DC" w14:textId="77777777" w:rsidR="005B36BD" w:rsidRDefault="005B36BD"/>
    <w:p w14:paraId="4F4D0A39" w14:textId="77777777" w:rsidR="005B36BD" w:rsidRDefault="005B36BD">
      <w:r w:rsidRPr="005B36BD">
        <w:rPr>
          <w:b/>
        </w:rPr>
        <w:t>Full Study:</w:t>
      </w:r>
    </w:p>
    <w:p w14:paraId="37AC8565" w14:textId="77777777" w:rsidR="005B36BD" w:rsidRDefault="005B36BD"/>
    <w:p w14:paraId="6B6A6B4D" w14:textId="77777777" w:rsidR="005B36BD" w:rsidRPr="005B36BD" w:rsidRDefault="005B36BD">
      <w:pPr>
        <w:rPr>
          <w:b/>
        </w:rPr>
      </w:pPr>
      <w:r w:rsidRPr="005B36BD">
        <w:rPr>
          <w:b/>
        </w:rPr>
        <w:t>1. Word Picture / Background</w:t>
      </w:r>
    </w:p>
    <w:p w14:paraId="43A6558C" w14:textId="77777777" w:rsidR="005B36BD" w:rsidRDefault="005B36BD">
      <w:r>
        <w:t>The word ma'or is derived from the primary Hebrew root 'or, which means "to be or become light" or "to shine." By adding the prefix mem- (which designates an instrument, place, or physical manifestation of an action), 'or becomes ma'or—literally, "the instrument of light" or "light-holder." It represents the physical agent through which light is emitted. The earliest and most prominent background of ma'or is found in Genesis 1:14–16, where God creates the sun and the moon, calling them the "great lights" (me'orot) to rule the day and the night. Thus, the word carries a cosmic and structural association; a ma'or is an ordained agent designed by God to dispel darkness and establish order.</w:t>
      </w:r>
    </w:p>
    <w:p w14:paraId="5168C404" w14:textId="77777777" w:rsidR="005B36BD" w:rsidRDefault="005B36BD"/>
    <w:p w14:paraId="7169B2BB" w14:textId="77777777" w:rsidR="005B36BD" w:rsidRPr="005B36BD" w:rsidRDefault="005B36BD">
      <w:pPr>
        <w:rPr>
          <w:b/>
        </w:rPr>
      </w:pPr>
      <w:r w:rsidRPr="005B36BD">
        <w:rPr>
          <w:b/>
        </w:rPr>
        <w:t>2. Meaning / Lexical Definition</w:t>
      </w:r>
    </w:p>
    <w:p w14:paraId="6F0B0580" w14:textId="77777777" w:rsidR="005B36BD" w:rsidRDefault="005B36BD">
      <w:r>
        <w:t>• ma'or designates a luminous body, luminary, lamp, or light-bearer. It refers specifically to:</w:t>
      </w:r>
    </w:p>
    <w:p w14:paraId="05B40723" w14:textId="77777777" w:rsidR="005B36BD" w:rsidRDefault="005B36BD">
      <w:r>
        <w:t>• A physical source of light in the heavens (such as the sun, moon, and stars).</w:t>
      </w:r>
    </w:p>
    <w:p w14:paraId="354366E8" w14:textId="77777777" w:rsidR="005B36BD" w:rsidRDefault="005B36BD">
      <w:r>
        <w:t>• The lampstand or the collective light produced by the lamps within the tabernacle.</w:t>
      </w:r>
    </w:p>
    <w:p w14:paraId="3AD17585" w14:textId="77777777" w:rsidR="005B36BD" w:rsidRDefault="005B36BD">
      <w:r>
        <w:t>• The oil used for lighting the sanctuary lamps (shemen hamma'or).</w:t>
      </w:r>
    </w:p>
    <w:p w14:paraId="307C4D69" w14:textId="77777777" w:rsidR="005B36BD" w:rsidRDefault="005B36BD">
      <w:r>
        <w:t>While the related noun 'or refers to the element of light itself, ma'or is the concrete object or vehicle that contains, produces, or transmits that light.</w:t>
      </w:r>
    </w:p>
    <w:p w14:paraId="78B492CA" w14:textId="77777777" w:rsidR="005B36BD" w:rsidRDefault="005B36BD"/>
    <w:p w14:paraId="68DB088C" w14:textId="77777777" w:rsidR="005B36BD" w:rsidRPr="005B36BD" w:rsidRDefault="005B36BD">
      <w:pPr>
        <w:rPr>
          <w:b/>
        </w:rPr>
      </w:pPr>
      <w:r w:rsidRPr="005B36BD">
        <w:rPr>
          <w:b/>
        </w:rPr>
        <w:t>3. Usage and Word Pictures</w:t>
      </w:r>
    </w:p>
    <w:p w14:paraId="01FDD4D3" w14:textId="77777777" w:rsidR="005B36BD" w:rsidRDefault="005B36BD">
      <w:r>
        <w:t>Scripture uses ma'or in both literal and figurative ways:</w:t>
      </w:r>
    </w:p>
    <w:p w14:paraId="74F2FCAD" w14:textId="77777777" w:rsidR="005B36BD" w:rsidRDefault="005B36BD">
      <w:r>
        <w:t>• Literal Heavenly Luminaries: The sun and moon are the primary "lights" (me'orot) set in the firmament to govern seasons, days, and years (Genesis 1:14).</w:t>
      </w:r>
    </w:p>
    <w:p w14:paraId="4A5B999C" w14:textId="77777777" w:rsidR="005B36BD" w:rsidRDefault="005B36BD">
      <w:r>
        <w:t>• Literal Sanctuary Light: In the wilderness Tabernacle, ma'or refers to the functional light of the sacred lampstand, which required continuous fuel and maintenance (Exodus 25:6; 35:14).</w:t>
      </w:r>
    </w:p>
    <w:p w14:paraId="014FA00F" w14:textId="77777777" w:rsidR="005B36BD" w:rsidRDefault="005B36BD">
      <w:r>
        <w:t>• Figurative Divine Favor: The "light of the eyes" (ma'or 'eynayim) rejoices the heart, depicting joy, vitality, and perception (Proverbs 15:30).</w:t>
      </w:r>
    </w:p>
    <w:p w14:paraId="0DA3DAD4" w14:textId="77777777" w:rsidR="005B36BD" w:rsidRDefault="005B36BD">
      <w:r>
        <w:t>• Figurative Divine Exposure: God sets secret sins in the "light of [His] countenance" (ma'or paneyka), illustrating how His holy presence exposes hidden darkness (Psalm 90:8).</w:t>
      </w:r>
    </w:p>
    <w:p w14:paraId="65AA0CB9" w14:textId="77777777" w:rsidR="005B36BD" w:rsidRDefault="005B36BD"/>
    <w:p w14:paraId="51DA9B90" w14:textId="77777777" w:rsidR="005B36BD" w:rsidRPr="005B36BD" w:rsidRDefault="005B36BD">
      <w:pPr>
        <w:rPr>
          <w:b/>
        </w:rPr>
      </w:pPr>
      <w:r w:rsidRPr="005B36BD">
        <w:rPr>
          <w:b/>
        </w:rPr>
        <w:t>4. Theological Implications</w:t>
      </w:r>
    </w:p>
    <w:p w14:paraId="5F9ABA0E" w14:textId="77777777" w:rsidR="005B36BD" w:rsidRDefault="005B36BD">
      <w:r>
        <w:t>The theological significance of ma'or lies in its connection between creation and worship. By using the same term for the Tabernacle's light as was used for the sun and moon in Genesis, the text reveals the Tabernacle as a microcosm of God's created order. Just as God established physical lights to govern the cosmos and banish primordial darkness, He established the lampstand (ma'or) within the Holy Place to banish darkness from His sanctuary. This signifies that God is the source of all light, both cosmic and spiritual. Furthermore, because the priests had to constantly tend the ma'or, it served as a perpetual visual reminder of Israel's duty to maintain spiritual alertness and keep the light of God's presence burning in their midst.</w:t>
      </w:r>
    </w:p>
    <w:p w14:paraId="3D323D69" w14:textId="77777777" w:rsidR="005B36BD" w:rsidRDefault="005B36BD"/>
    <w:p w14:paraId="59FF71C7" w14:textId="77777777" w:rsidR="005B36BD" w:rsidRPr="005B36BD" w:rsidRDefault="005B36BD">
      <w:pPr>
        <w:rPr>
          <w:b/>
        </w:rPr>
      </w:pPr>
      <w:r w:rsidRPr="005B36BD">
        <w:rPr>
          <w:b/>
        </w:rPr>
        <w:t>5. Contextual Nuance in the Passage</w:t>
      </w:r>
    </w:p>
    <w:p w14:paraId="66433A21" w14:textId="77777777" w:rsidR="005B36BD" w:rsidRDefault="005B36BD">
      <w:r>
        <w:t>In Exodus 35:14, Moses is instructing the Israelites regarding the materials needed for the Tabernacle. The term ma'or occurs twice in this single verse: first in reference to the "lampstand for the light" (menorat hamma'or) and second in reference to the "oil for the light" (shemen hamma'or). Here, the nuance is highly practical yet deeply sacred. The "light" is not an abstract concept; it is a functioning, physical system. The gold lampstand, its utensils, its lamps, and the specially prepared olive oil are all integrated components designed for one primary purpose: to sustain the ma'or. Without the oil, the lampstand is merely a beautiful sculpture; without the lampstand, the oil cannot be safely burned. The context emphasizes that devotion to God involves precise, physical preparation to ensure that His light shines continually and orderly.</w:t>
      </w:r>
    </w:p>
    <w:p w14:paraId="496B0826" w14:textId="77777777" w:rsidR="005B36BD" w:rsidRDefault="005B36BD"/>
    <w:p w14:paraId="548BD1EF" w14:textId="77777777" w:rsidR="005B36BD" w:rsidRPr="005B36BD" w:rsidRDefault="005B36BD">
      <w:pPr>
        <w:rPr>
          <w:b/>
        </w:rPr>
      </w:pPr>
      <w:r w:rsidRPr="005B36BD">
        <w:rPr>
          <w:b/>
        </w:rPr>
        <w:t>6. Key Uses in Other Verses (NKJV)</w:t>
      </w:r>
    </w:p>
    <w:p w14:paraId="3E7A8E0F" w14:textId="77777777" w:rsidR="005B36BD" w:rsidRDefault="005B36BD">
      <w:r>
        <w:t>• Genesis 1:14 - "Then God said, 'Let there be lights (me'orot) in the firmament of the heavens to divide the day from the night...'"</w:t>
      </w:r>
    </w:p>
    <w:p w14:paraId="7BD4E3CA" w14:textId="77777777" w:rsidR="005B36BD" w:rsidRDefault="005B36BD">
      <w:r>
        <w:t>• Exodus 25:6 - "...oil for the light (ma'or), and spices for the anointing oil and for the sweet incense;"</w:t>
      </w:r>
    </w:p>
    <w:p w14:paraId="260518A0" w14:textId="77777777" w:rsidR="005B36BD" w:rsidRDefault="005B36BD">
      <w:r>
        <w:t>• Leviticus 24:2 - "Command the children of Israel that they bring to you pure oil of pressed olives for the light (ma'or), to cause the lamps to burn continually."</w:t>
      </w:r>
    </w:p>
    <w:p w14:paraId="0A7E758B" w14:textId="77777777" w:rsidR="005B36BD" w:rsidRDefault="005B36BD">
      <w:r>
        <w:t>• Psalm 74:16 - "The day is Yours, the night also is Yours; You have prepared the light (ma'or) and the sun."</w:t>
      </w:r>
    </w:p>
    <w:p w14:paraId="57AFEC20" w14:textId="77777777" w:rsidR="005B36BD" w:rsidRDefault="005B36BD">
      <w:r>
        <w:t>• Psalm 90:8 - "You have set our iniquities before You, our secret sins in the light (ma'or) of Your countenance."</w:t>
      </w:r>
    </w:p>
    <w:p w14:paraId="5DC39F81" w14:textId="77777777" w:rsidR="005B36BD" w:rsidRDefault="005B36BD"/>
    <w:p w14:paraId="6A95C1D1" w14:textId="77777777" w:rsidR="005B36BD" w:rsidRPr="005B36BD" w:rsidRDefault="005B36BD">
      <w:pPr>
        <w:rPr>
          <w:b/>
        </w:rPr>
      </w:pPr>
      <w:r w:rsidRPr="005B36BD">
        <w:rPr>
          <w:b/>
        </w:rPr>
        <w:t>7. Other Relevant Insights</w:t>
      </w:r>
    </w:p>
    <w:p w14:paraId="6C7BFD63" w14:textId="77777777" w:rsidR="005B36BD" w:rsidRDefault="005B36BD">
      <w:r>
        <w:t>In Jewish tradition, the oil for the ma'or had to be "beaten" or "pressed" (katit), meaning the olives were gently crushed rather than ground in a mill. This produced an exceptionally clear, sediment-free oil that burned with a bright, smokeless flame. This meticulous process underscores that the service of the ma'or demanded the highest quality materials. In the New Testament, this imagery carries over to the local church and the believer. In Philippians 2:15, believers are exhorted to shine as "lights" (phosteres, the Greek equivalent of me'orot used in the Septuagint for Genesis 1:14) in a crooked and perverse generation, holding fast the word of life.</w:t>
      </w:r>
    </w:p>
    <w:p w14:paraId="0F9B0BDB" w14:textId="77777777" w:rsidR="005B36BD" w:rsidRDefault="005B36BD"/>
    <w:p w14:paraId="2CB0F698" w14:textId="77777777" w:rsidR="005B36BD" w:rsidRPr="005B36BD" w:rsidRDefault="005B36BD">
      <w:pPr>
        <w:rPr>
          <w:b/>
        </w:rPr>
      </w:pPr>
      <w:r w:rsidRPr="005B36BD">
        <w:rPr>
          <w:b/>
        </w:rPr>
        <w:t>8. References</w:t>
      </w:r>
    </w:p>
    <w:p w14:paraId="046D970B" w14:textId="77777777" w:rsidR="005B36BD" w:rsidRDefault="005B36BD">
      <w:r>
        <w:t>• Brown, Francis, S.R. Driver, and Charles A. Briggs. The Brown-Driver-Briggs Hebrew and English Lexicon.</w:t>
      </w:r>
    </w:p>
    <w:p w14:paraId="3A706D77" w14:textId="77777777" w:rsidR="005B36BD" w:rsidRDefault="005B36BD">
      <w:r>
        <w:t>• Harris, R. Laird, Gleason L. Archer Jr., and Bruce K. Waltke. Theological Wordbook of the Old Testament.</w:t>
      </w:r>
    </w:p>
    <w:p w14:paraId="390D4ACA" w14:textId="77777777" w:rsidR="005B36BD" w:rsidRDefault="005B36BD">
      <w:r>
        <w:t>• Koehler, Ludwig, and Walter Baumgartner. The Hebrew and Aramaic Lexicon of the Old Testament.</w:t>
      </w:r>
    </w:p>
    <w:p w14:paraId="304E262F" w14:textId="77777777" w:rsidR="005B36BD" w:rsidRDefault="005B36BD">
      <w:r>
        <w:t>• Botterweck, G. Johannes, and Helmer Ringgren. Theological Dictionary of the Old Testament.</w:t>
      </w:r>
    </w:p>
    <w:p w14:paraId="2841C968" w14:textId="5C80C5A3" w:rsidR="004C5552" w:rsidRDefault="005B36BD">
      <w:r>
        <w:t>• Strong, James. The New Strong's Expanded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B36BD"/>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E91E"/>
  <w15:chartTrackingRefBased/>
  <w15:docId w15:val="{4043AA20-DF79-4D7A-B54B-552758A15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B3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B3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6BD"/>
    <w:rPr>
      <w:rFonts w:eastAsiaTheme="majorEastAsia" w:cstheme="majorBidi"/>
      <w:color w:val="272727" w:themeColor="text1" w:themeTint="D8"/>
    </w:rPr>
  </w:style>
  <w:style w:type="paragraph" w:styleId="Title">
    <w:name w:val="Title"/>
    <w:basedOn w:val="Normal"/>
    <w:next w:val="Normal"/>
    <w:link w:val="TitleChar"/>
    <w:uiPriority w:val="10"/>
    <w:qFormat/>
    <w:rsid w:val="005B3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6BD"/>
    <w:pPr>
      <w:spacing w:before="160"/>
      <w:jc w:val="center"/>
    </w:pPr>
    <w:rPr>
      <w:i/>
      <w:iCs/>
      <w:color w:val="404040" w:themeColor="text1" w:themeTint="BF"/>
    </w:rPr>
  </w:style>
  <w:style w:type="character" w:customStyle="1" w:styleId="QuoteChar">
    <w:name w:val="Quote Char"/>
    <w:basedOn w:val="DefaultParagraphFont"/>
    <w:link w:val="Quote"/>
    <w:uiPriority w:val="29"/>
    <w:rsid w:val="005B36BD"/>
    <w:rPr>
      <w:i/>
      <w:iCs/>
      <w:color w:val="404040" w:themeColor="text1" w:themeTint="BF"/>
    </w:rPr>
  </w:style>
  <w:style w:type="paragraph" w:styleId="ListParagraph">
    <w:name w:val="List Paragraph"/>
    <w:basedOn w:val="Normal"/>
    <w:uiPriority w:val="34"/>
    <w:qFormat/>
    <w:rsid w:val="005B36BD"/>
    <w:pPr>
      <w:ind w:left="720"/>
      <w:contextualSpacing/>
    </w:pPr>
  </w:style>
  <w:style w:type="character" w:styleId="IntenseEmphasis">
    <w:name w:val="Intense Emphasis"/>
    <w:basedOn w:val="DefaultParagraphFont"/>
    <w:uiPriority w:val="21"/>
    <w:qFormat/>
    <w:rsid w:val="005B36BD"/>
    <w:rPr>
      <w:i/>
      <w:iCs/>
      <w:color w:val="2E74B5" w:themeColor="accent1" w:themeShade="BF"/>
    </w:rPr>
  </w:style>
  <w:style w:type="paragraph" w:styleId="IntenseQuote">
    <w:name w:val="Intense Quote"/>
    <w:basedOn w:val="Normal"/>
    <w:next w:val="Normal"/>
    <w:link w:val="IntenseQuoteChar"/>
    <w:uiPriority w:val="30"/>
    <w:qFormat/>
    <w:rsid w:val="005B36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B36BD"/>
    <w:rPr>
      <w:i/>
      <w:iCs/>
      <w:color w:val="2E74B5" w:themeColor="accent1" w:themeShade="BF"/>
    </w:rPr>
  </w:style>
  <w:style w:type="character" w:styleId="IntenseReference">
    <w:name w:val="Intense Reference"/>
    <w:basedOn w:val="DefaultParagraphFont"/>
    <w:uiPriority w:val="32"/>
    <w:qFormat/>
    <w:rsid w:val="005B36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