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2BFE4" w14:textId="77777777" w:rsidR="004F59CC" w:rsidRPr="004F59CC" w:rsidRDefault="004F59CC">
      <w:pPr>
        <w:rPr>
          <w:b/>
        </w:rPr>
      </w:pPr>
      <w:r w:rsidRPr="004F59CC">
        <w:rPr>
          <w:b/>
        </w:rPr>
        <w:t>STIRRED - ( nasa , Strong's H5375 )</w:t>
      </w:r>
    </w:p>
    <w:p w14:paraId="4BDDCC50" w14:textId="77777777" w:rsidR="004F59CC" w:rsidRDefault="004F59CC">
      <w:r w:rsidRPr="004F59CC">
        <w:rPr>
          <w:b/>
        </w:rPr>
        <w:t>Summary:</w:t>
      </w:r>
    </w:p>
    <w:p w14:paraId="2F7E1DE9" w14:textId="77777777" w:rsidR="004F59CC" w:rsidRDefault="004F59CC">
      <w:r>
        <w:t>The Hebrew verb nasa fundamentally means "to lift up," "to carry," or "to take away." In Exodus 35:21, it is used idiomatically with "heart" to describe an inner motivation that "lifts up" or "stirs" a person to action. Rather than a superficial emotional reaction, this stirring of the heart represents a profound, divinely prompted inner elevation that moves an individual to willing, generous, and active participation in God's work—specifically, the construction of the Tabernacle.</w:t>
      </w:r>
    </w:p>
    <w:p w14:paraId="19DFECA7" w14:textId="77777777" w:rsidR="004F59CC" w:rsidRDefault="004F59CC"/>
    <w:p w14:paraId="4BA24ABF" w14:textId="77777777" w:rsidR="004F59CC" w:rsidRDefault="004F59CC">
      <w:r w:rsidRPr="004F59CC">
        <w:rPr>
          <w:b/>
        </w:rPr>
        <w:t>Full Study:</w:t>
      </w:r>
    </w:p>
    <w:p w14:paraId="09169E29" w14:textId="77777777" w:rsidR="004F59CC" w:rsidRDefault="004F59CC"/>
    <w:p w14:paraId="76264044" w14:textId="77777777" w:rsidR="004F59CC" w:rsidRPr="004F59CC" w:rsidRDefault="004F59CC">
      <w:pPr>
        <w:rPr>
          <w:b/>
        </w:rPr>
      </w:pPr>
      <w:r w:rsidRPr="004F59CC">
        <w:rPr>
          <w:b/>
        </w:rPr>
        <w:t xml:space="preserve"> 1. Word Picture / Background</w:t>
      </w:r>
    </w:p>
    <w:p w14:paraId="49A62070" w14:textId="77777777" w:rsidR="004F59CC" w:rsidRDefault="004F59CC">
      <w:r>
        <w:t>The primary physical imagery of nasa is the act of lifting something up from a lower position to a higher one, or bearing a burden. It is used for lifting hands in prayer, lifting up the voice to weep or sing, or bearing a physical load. When applied metaphorically to the heart, the word picture is vivid: a person's inner seat of volition, emotion, and intellect is "lifted up" out of sluggishness, self-interest, or hesitation. It denotes an elevation of desire, where the heart is raised above ordinary, mundane concerns to a state of noble readiness and passion for God's purposes.</w:t>
      </w:r>
    </w:p>
    <w:p w14:paraId="325979BA" w14:textId="77777777" w:rsidR="004F59CC" w:rsidRDefault="004F59CC"/>
    <w:p w14:paraId="60ADF26E" w14:textId="77777777" w:rsidR="004F59CC" w:rsidRPr="004F59CC" w:rsidRDefault="004F59CC">
      <w:pPr>
        <w:rPr>
          <w:b/>
        </w:rPr>
      </w:pPr>
      <w:r w:rsidRPr="004F59CC">
        <w:rPr>
          <w:b/>
        </w:rPr>
        <w:t xml:space="preserve"> 2. Meaning / Lexical Definition</w:t>
      </w:r>
    </w:p>
    <w:p w14:paraId="0B7EE0BA" w14:textId="77777777" w:rsidR="004F59CC" w:rsidRDefault="004F59CC">
      <w:r>
        <w:t>The verb nasa is a highly versatile Hebrew word with several distinct branches of meaning depending on the grammatical context:</w:t>
      </w:r>
    </w:p>
    <w:p w14:paraId="52848F0C" w14:textId="77777777" w:rsidR="004F59CC" w:rsidRDefault="004F59CC">
      <w:r>
        <w:t>• To lift up, elevate, or raise.</w:t>
      </w:r>
    </w:p>
    <w:p w14:paraId="731F9D4D" w14:textId="77777777" w:rsidR="004F59CC" w:rsidRDefault="004F59CC">
      <w:r>
        <w:t>• To bear, carry, or support a load.</w:t>
      </w:r>
    </w:p>
    <w:p w14:paraId="755D3548" w14:textId="77777777" w:rsidR="004F59CC" w:rsidRDefault="004F59CC">
      <w:r>
        <w:t>• To take away, carry off, or forgive.</w:t>
      </w:r>
    </w:p>
    <w:p w14:paraId="7A1F1035" w14:textId="77777777" w:rsidR="004F59CC" w:rsidRDefault="004F59CC"/>
    <w:p w14:paraId="0BEE2BF6" w14:textId="77777777" w:rsidR="004F59CC" w:rsidRDefault="004F59CC">
      <w:r>
        <w:t>In Exodus 35:21, the verb is in the Qal stem and functions as an active transitive verb where the subject is "his heart" (libbo). The literal Hebrew phrase is "everyone whom his heart lifted up." In this specific idiomatic construction where the heart is the active agent of lifting, the verb means to be moved, stirred, impelled, or inspired to noble action and generous giving.</w:t>
      </w:r>
    </w:p>
    <w:p w14:paraId="1F75ACD8" w14:textId="77777777" w:rsidR="004F59CC" w:rsidRDefault="004F59CC"/>
    <w:p w14:paraId="12B86B9D" w14:textId="77777777" w:rsidR="004F59CC" w:rsidRPr="004F59CC" w:rsidRDefault="004F59CC">
      <w:pPr>
        <w:rPr>
          <w:b/>
        </w:rPr>
      </w:pPr>
      <w:r w:rsidRPr="004F59CC">
        <w:rPr>
          <w:b/>
        </w:rPr>
        <w:t xml:space="preserve"> 3. Usage and Word Pictures</w:t>
      </w:r>
    </w:p>
    <w:p w14:paraId="09AA517F" w14:textId="77777777" w:rsidR="004F59CC" w:rsidRDefault="004F59CC">
      <w:r>
        <w:t>The physical concept of "lifting" translates into several spiritual and psychological word pictures throughout the Old Testament:</w:t>
      </w:r>
    </w:p>
    <w:p w14:paraId="01861481" w14:textId="77777777" w:rsidR="004F59CC" w:rsidRDefault="004F59CC">
      <w:r>
        <w:t>• Forgiveness as Lifting: One of the most significant theological uses of nasa is for the forgiveness of sin, where guilt is "lifted up" and carried away from the sinner.</w:t>
      </w:r>
    </w:p>
    <w:p w14:paraId="533868CB" w14:textId="77777777" w:rsidR="004F59CC" w:rsidRDefault="004F59CC">
      <w:r>
        <w:t>• Lifting the Eyes or Face: Looking up in hope, expectation, or favor, or receiving the favor and acceptance of another.</w:t>
      </w:r>
    </w:p>
    <w:p w14:paraId="049ECA35" w14:textId="77777777" w:rsidR="004F59CC" w:rsidRDefault="004F59CC">
      <w:r>
        <w:t>• Lifting the Soul: Setting one's desire, affection, and trust entirely on God.</w:t>
      </w:r>
    </w:p>
    <w:p w14:paraId="4C99E4A5" w14:textId="77777777" w:rsidR="004F59CC" w:rsidRDefault="004F59CC">
      <w:r>
        <w:t>• The Heart Lifting Up: While a "lifted up" heart can sometimes refer to pride or arrogance in other contexts, when applied to sacred service and offerings, it represents a positive, noble elevation of the spirit, raising the individual above selfishness to active, joyful obedience.</w:t>
      </w:r>
    </w:p>
    <w:p w14:paraId="68E81F8B" w14:textId="77777777" w:rsidR="004F59CC" w:rsidRDefault="004F59CC"/>
    <w:p w14:paraId="5707C27D" w14:textId="77777777" w:rsidR="004F59CC" w:rsidRPr="004F59CC" w:rsidRDefault="004F59CC">
      <w:pPr>
        <w:rPr>
          <w:b/>
        </w:rPr>
      </w:pPr>
      <w:r w:rsidRPr="004F59CC">
        <w:rPr>
          <w:b/>
        </w:rPr>
        <w:t xml:space="preserve"> 4. Theological Implications</w:t>
      </w:r>
    </w:p>
    <w:p w14:paraId="37F20C0A" w14:textId="77777777" w:rsidR="004F59CC" w:rsidRDefault="004F59CC">
      <w:r>
        <w:t>The construction of the Tabernacle required immense resources and skilled labor, but God did not demand these through forced taxation, legalistic coercion, or begrudging duty. Instead, the building of His dwelling place was fueled by an inward work of grace. True worship, service, and giving must spring from a heart that has been elevated by God. Spiritual service is not a heavy, dragging burden, but the natural overflow of a heart that has been lifted up to align with God's glorious vision.</w:t>
      </w:r>
    </w:p>
    <w:p w14:paraId="21117B8F" w14:textId="77777777" w:rsidR="004F59CC" w:rsidRDefault="004F59CC"/>
    <w:p w14:paraId="2CCC01EF" w14:textId="77777777" w:rsidR="004F59CC" w:rsidRPr="004F59CC" w:rsidRDefault="004F59CC">
      <w:pPr>
        <w:rPr>
          <w:b/>
        </w:rPr>
      </w:pPr>
      <w:r w:rsidRPr="004F59CC">
        <w:rPr>
          <w:b/>
        </w:rPr>
        <w:t xml:space="preserve"> 5. Contextual Nuance in the Passage</w:t>
      </w:r>
    </w:p>
    <w:p w14:paraId="7125157A" w14:textId="77777777" w:rsidR="004F59CC" w:rsidRDefault="004F59CC">
      <w:r>
        <w:t>In Exodus 35:21, the "stirred" heart is paired in parallel with a "willing" spirit. The context is the call for materials and craftsmanship to construct the Tabernacle. This double description highlights the inward-to-outward progression of grace. First, the heart is "lifted up"—rising above the natural human tendency to hoard or hold back. Second, the spirit becomes "willing"—freely volunteering and eagerly offering what it has. The result of this internal transformation is immediate outward action: "they brought the Lord's offering." The Tabernacle was built not by command alone, but by a community of "lifted" hearts.</w:t>
      </w:r>
    </w:p>
    <w:p w14:paraId="77713D9A" w14:textId="77777777" w:rsidR="004F59CC" w:rsidRDefault="004F59CC"/>
    <w:p w14:paraId="771883DE" w14:textId="77777777" w:rsidR="004F59CC" w:rsidRPr="004F59CC" w:rsidRDefault="004F59CC">
      <w:pPr>
        <w:rPr>
          <w:b/>
        </w:rPr>
      </w:pPr>
      <w:r w:rsidRPr="004F59CC">
        <w:rPr>
          <w:b/>
        </w:rPr>
        <w:t xml:space="preserve"> 6. Key Uses in Other Verses (NKJV)</w:t>
      </w:r>
    </w:p>
    <w:p w14:paraId="2F7D5DCA" w14:textId="77777777" w:rsidR="004F59CC" w:rsidRDefault="004F59CC">
      <w:r>
        <w:t>• Exodus 35:26: "And all the women whose hearts stirred with wisdom spun yarn of goats’ hair."</w:t>
      </w:r>
    </w:p>
    <w:p w14:paraId="26FE3168" w14:textId="77777777" w:rsidR="004F59CC" w:rsidRDefault="004F59CC">
      <w:r>
        <w:t>• Exodus 36:2: "Then Moses called Bezalel and Aholiab, and every gifted artisan in whose heart the Lord had put wisdom, everyone whose heart was stirred to come to the work to do it."</w:t>
      </w:r>
    </w:p>
    <w:p w14:paraId="7E425027" w14:textId="77777777" w:rsidR="004F59CC" w:rsidRDefault="004F59CC">
      <w:r>
        <w:t>• Psalm 25:1: "To You, O Lord, I lift up my soul."</w:t>
      </w:r>
    </w:p>
    <w:p w14:paraId="04A5BBE8" w14:textId="77777777" w:rsidR="004F59CC" w:rsidRDefault="004F59CC">
      <w:r>
        <w:t>• Psalm 32:1: "Blessed is he whose transgression is forgiven, whose sin is covered."</w:t>
      </w:r>
    </w:p>
    <w:p w14:paraId="0F775817" w14:textId="77777777" w:rsidR="004F59CC" w:rsidRDefault="004F59CC">
      <w:r>
        <w:t>• Numbers 6:26: "The Lord lift up His countenance upon you, and give you peace."</w:t>
      </w:r>
    </w:p>
    <w:p w14:paraId="401CF011" w14:textId="77777777" w:rsidR="004F59CC" w:rsidRDefault="004F59CC"/>
    <w:p w14:paraId="7B1F7B3A" w14:textId="77777777" w:rsidR="004F59CC" w:rsidRPr="004F59CC" w:rsidRDefault="004F59CC">
      <w:pPr>
        <w:rPr>
          <w:b/>
        </w:rPr>
      </w:pPr>
      <w:r w:rsidRPr="004F59CC">
        <w:rPr>
          <w:b/>
        </w:rPr>
        <w:t xml:space="preserve"> 7. Other Relevant Insights</w:t>
      </w:r>
    </w:p>
    <w:p w14:paraId="606DB0B3" w14:textId="77777777" w:rsidR="004F59CC" w:rsidRDefault="004F59CC">
      <w:r>
        <w:t>A striking linguistic contrast exists between the "stirred/lifted" heart of the willing Israelites in Exodus and the "hardened" or heavy heart of Pharaoh in the preceding chapters. While Pharaoh's heart was heavy, stubborn, and weighed down by pride, the hearts of God's people in the wilderness became light, elevated, and highly responsive to the move of God's Spirit. This demonstrates that when God works in the hearts of His people, He does not weigh them down with heavy burdens, but lifts them up into freedom, generosity, and joy.</w:t>
      </w:r>
    </w:p>
    <w:p w14:paraId="5DE0FA4D" w14:textId="77777777" w:rsidR="004F59CC" w:rsidRDefault="004F59CC"/>
    <w:p w14:paraId="67D32881" w14:textId="77777777" w:rsidR="004F59CC" w:rsidRPr="004F59CC" w:rsidRDefault="004F59CC">
      <w:pPr>
        <w:rPr>
          <w:b/>
        </w:rPr>
      </w:pPr>
      <w:r w:rsidRPr="004F59CC">
        <w:rPr>
          <w:b/>
        </w:rPr>
        <w:t xml:space="preserve"> 8. References</w:t>
      </w:r>
    </w:p>
    <w:p w14:paraId="03686ABB" w14:textId="77777777" w:rsidR="004F59CC" w:rsidRDefault="004F59CC">
      <w:r>
        <w:t>• Brown, F., Driver, S. R., &amp; Briggs, C. A. Hebrew and English Lexicon of the Old Testament.</w:t>
      </w:r>
    </w:p>
    <w:p w14:paraId="23966382" w14:textId="77777777" w:rsidR="004F59CC" w:rsidRDefault="004F59CC">
      <w:r>
        <w:t>• Harris, R. L., Archer, G. L., &amp; Waltke, B. K. Theological Wordbook of the Old Testament.</w:t>
      </w:r>
    </w:p>
    <w:p w14:paraId="1629EA46" w14:textId="77777777" w:rsidR="004F59CC" w:rsidRDefault="004F59CC">
      <w:r>
        <w:t>• Koehler, L., &amp; Baumgartner, W. The Hebrew and Aramaic Lexicon of the Old Testament.</w:t>
      </w:r>
    </w:p>
    <w:p w14:paraId="5607362E" w14:textId="77777777" w:rsidR="004F59CC" w:rsidRDefault="004F59CC">
      <w:r>
        <w:t>• VanGemeren, W. A. New International Dictionary of Old Testament Theology &amp; Exegesis.</w:t>
      </w:r>
    </w:p>
    <w:p w14:paraId="2B02BDB6" w14:textId="09B5ABA1" w:rsidR="004C5552" w:rsidRDefault="004F59CC">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9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4F59CC"/>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C476D"/>
  <w15:chartTrackingRefBased/>
  <w15:docId w15:val="{2D51DFA7-5B61-48F1-9D29-741417E26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5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5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9CC"/>
    <w:rPr>
      <w:rFonts w:eastAsiaTheme="majorEastAsia" w:cstheme="majorBidi"/>
      <w:color w:val="272727" w:themeColor="text1" w:themeTint="D8"/>
    </w:rPr>
  </w:style>
  <w:style w:type="paragraph" w:styleId="Title">
    <w:name w:val="Title"/>
    <w:basedOn w:val="Normal"/>
    <w:next w:val="Normal"/>
    <w:link w:val="TitleChar"/>
    <w:uiPriority w:val="10"/>
    <w:qFormat/>
    <w:rsid w:val="004F5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9CC"/>
    <w:pPr>
      <w:spacing w:before="160"/>
      <w:jc w:val="center"/>
    </w:pPr>
    <w:rPr>
      <w:i/>
      <w:iCs/>
      <w:color w:val="404040" w:themeColor="text1" w:themeTint="BF"/>
    </w:rPr>
  </w:style>
  <w:style w:type="character" w:customStyle="1" w:styleId="QuoteChar">
    <w:name w:val="Quote Char"/>
    <w:basedOn w:val="DefaultParagraphFont"/>
    <w:link w:val="Quote"/>
    <w:uiPriority w:val="29"/>
    <w:rsid w:val="004F59CC"/>
    <w:rPr>
      <w:i/>
      <w:iCs/>
      <w:color w:val="404040" w:themeColor="text1" w:themeTint="BF"/>
    </w:rPr>
  </w:style>
  <w:style w:type="paragraph" w:styleId="ListParagraph">
    <w:name w:val="List Paragraph"/>
    <w:basedOn w:val="Normal"/>
    <w:uiPriority w:val="34"/>
    <w:qFormat/>
    <w:rsid w:val="004F59CC"/>
    <w:pPr>
      <w:ind w:left="720"/>
      <w:contextualSpacing/>
    </w:pPr>
  </w:style>
  <w:style w:type="character" w:styleId="IntenseEmphasis">
    <w:name w:val="Intense Emphasis"/>
    <w:basedOn w:val="DefaultParagraphFont"/>
    <w:uiPriority w:val="21"/>
    <w:qFormat/>
    <w:rsid w:val="004F59CC"/>
    <w:rPr>
      <w:i/>
      <w:iCs/>
      <w:color w:val="2E74B5" w:themeColor="accent1" w:themeShade="BF"/>
    </w:rPr>
  </w:style>
  <w:style w:type="paragraph" w:styleId="IntenseQuote">
    <w:name w:val="Intense Quote"/>
    <w:basedOn w:val="Normal"/>
    <w:next w:val="Normal"/>
    <w:link w:val="IntenseQuoteChar"/>
    <w:uiPriority w:val="30"/>
    <w:qFormat/>
    <w:rsid w:val="004F59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59CC"/>
    <w:rPr>
      <w:i/>
      <w:iCs/>
      <w:color w:val="2E74B5" w:themeColor="accent1" w:themeShade="BF"/>
    </w:rPr>
  </w:style>
  <w:style w:type="character" w:styleId="IntenseReference">
    <w:name w:val="Intense Reference"/>
    <w:basedOn w:val="DefaultParagraphFont"/>
    <w:uiPriority w:val="32"/>
    <w:qFormat/>
    <w:rsid w:val="004F59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802</Words>
  <Characters>4578</Characters>
  <Application>Microsoft Office Word</Application>
  <DocSecurity>0</DocSecurity>
  <Lines>38</Lines>
  <Paragraphs>10</Paragraphs>
  <ScaleCrop>false</ScaleCrop>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2026-08-14T11:16:00Z</dcterms:created>
  <dcterms:modified xsi:type="dcterms:W3CDTF">2026-08-14T11:16:00Z</dcterms:modified>
</cp:coreProperties>
</file>