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624C" w14:textId="77777777" w:rsidR="00341361" w:rsidRPr="00341361" w:rsidRDefault="00341361">
      <w:pPr>
        <w:rPr>
          <w:b/>
        </w:rPr>
      </w:pPr>
      <w:r w:rsidRPr="00341361">
        <w:rPr>
          <w:b/>
        </w:rPr>
        <w:t>FOUND - ( matsa , Strong's H4672 )</w:t>
      </w:r>
    </w:p>
    <w:p w14:paraId="751E37F7" w14:textId="77777777" w:rsidR="00341361" w:rsidRDefault="00341361">
      <w:r w:rsidRPr="00341361">
        <w:rPr>
          <w:b/>
        </w:rPr>
        <w:t>Summary:</w:t>
      </w:r>
    </w:p>
    <w:p w14:paraId="2ACDEB97" w14:textId="77777777" w:rsidR="00341361" w:rsidRDefault="00341361">
      <w:r>
        <w:t>In the context of the construction of the Tabernacle, "found" (the verb matsa in the passive Niphal stem) describes the spontaneous discovery of valuable materials already in the possession of the Israelites. Rather than suggesting a frantic search for rare goods, it denotes what was simply present, available, or at hand among the people. God did not demand what they did not have; instead, He called them to offer the treasures they already possessed—treasures they had carried out of Egypt. This highlight of stewardship reveals that God equips His people with the necessary resources before He calls them to build.</w:t>
      </w:r>
    </w:p>
    <w:p w14:paraId="2E7F1F70" w14:textId="77777777" w:rsidR="00341361" w:rsidRDefault="00341361"/>
    <w:p w14:paraId="5572B6EF" w14:textId="77777777" w:rsidR="00341361" w:rsidRDefault="00341361">
      <w:r w:rsidRPr="00341361">
        <w:rPr>
          <w:b/>
        </w:rPr>
        <w:t>Full Study:</w:t>
      </w:r>
    </w:p>
    <w:p w14:paraId="462017B3" w14:textId="77777777" w:rsidR="00341361" w:rsidRDefault="00341361"/>
    <w:p w14:paraId="429DA03B" w14:textId="77777777" w:rsidR="00341361" w:rsidRPr="00341361" w:rsidRDefault="00341361">
      <w:pPr>
        <w:rPr>
          <w:b/>
        </w:rPr>
      </w:pPr>
      <w:r w:rsidRPr="00341361">
        <w:rPr>
          <w:b/>
        </w:rPr>
        <w:t>1. Word Picture / Background</w:t>
      </w:r>
    </w:p>
    <w:p w14:paraId="05D8C804" w14:textId="77777777" w:rsidR="00341361" w:rsidRDefault="00341361">
      <w:r>
        <w:t>The Hebrew root matsa fundamentally means to find, reach, acquire, or come upon something. It is the opposite of "to lose" or "to seek." In its ancient Near Eastern nomadic context, the word often carried the vivid picture of finding water in the desert, locating a lost sheep, or encountering an oasis. It represents the joy of discovery, finding something of value that is suddenly available for use. In the passive voice (Niphal), as used in Exodus 35:23, the word shifts from the active search to the state of being present or at hand. The picture is of looking into one's own tents and realizing, "Here it is; this is in my possession."</w:t>
      </w:r>
    </w:p>
    <w:p w14:paraId="40A07D5C" w14:textId="77777777" w:rsidR="00341361" w:rsidRDefault="00341361"/>
    <w:p w14:paraId="66C8266C" w14:textId="77777777" w:rsidR="00341361" w:rsidRPr="00341361" w:rsidRDefault="00341361">
      <w:pPr>
        <w:rPr>
          <w:b/>
        </w:rPr>
      </w:pPr>
      <w:r w:rsidRPr="00341361">
        <w:rPr>
          <w:b/>
        </w:rPr>
        <w:t>2. Meaning / Lexical Definition</w:t>
      </w:r>
    </w:p>
    <w:p w14:paraId="1C040E4F" w14:textId="77777777" w:rsidR="00341361" w:rsidRDefault="00341361">
      <w:r>
        <w:t>The verb matsa occurs over 450 times in the Old Testament. In the Qal stem, it means to find, secure, or acquire. In the passive Niphal stem used here (nimtsa), it means to be found, to be discovered, to be present, or to be in one's possession. Rather than implying a search-and-rescue operation, in this context, it refers to items that were "at hand" or "available" within the households of the Israelites. It denotes the simple reality of ownership or stewardship of specific items.</w:t>
      </w:r>
    </w:p>
    <w:p w14:paraId="0BC17930" w14:textId="77777777" w:rsidR="00341361" w:rsidRDefault="00341361"/>
    <w:p w14:paraId="40085A74" w14:textId="77777777" w:rsidR="00341361" w:rsidRPr="00341361" w:rsidRDefault="00341361">
      <w:pPr>
        <w:rPr>
          <w:b/>
        </w:rPr>
      </w:pPr>
      <w:r w:rsidRPr="00341361">
        <w:rPr>
          <w:b/>
        </w:rPr>
        <w:t>3. Usage and Word Pictures</w:t>
      </w:r>
    </w:p>
    <w:p w14:paraId="07471B00" w14:textId="77777777" w:rsidR="00341361" w:rsidRDefault="00341361">
      <w:r>
        <w:t>Throughout the Old Testament, matsa is used in several distinct ways:</w:t>
      </w:r>
    </w:p>
    <w:p w14:paraId="33DC1301" w14:textId="77777777" w:rsidR="00341361" w:rsidRDefault="00341361">
      <w:r>
        <w:t>• Finding by searching: Seeking and finding a physical object or person (such as finding the lost donkeys in 1 Samuel 9:20).</w:t>
      </w:r>
    </w:p>
    <w:p w14:paraId="3C601EE6" w14:textId="77777777" w:rsidR="00341361" w:rsidRDefault="00341361">
      <w:r>
        <w:t>• Finding by grace: Encountering favor or grace in the eyes of another (such as Noah finding grace in the eyes of the Lord in Genesis 6:8).</w:t>
      </w:r>
    </w:p>
    <w:p w14:paraId="385059E0" w14:textId="77777777" w:rsidR="00341361" w:rsidRDefault="00341361">
      <w:r>
        <w:t>• Sufficiency and Availability: Having enough to meet a need (such as Numbers 11:22, where Moses asks if enough flocks can be "found" or provided for the people).</w:t>
      </w:r>
    </w:p>
    <w:p w14:paraId="4C9F26AC" w14:textId="77777777" w:rsidR="00341361" w:rsidRDefault="00341361"/>
    <w:p w14:paraId="2EA59CEC" w14:textId="77777777" w:rsidR="00341361" w:rsidRDefault="00341361">
      <w:r>
        <w:t>In Exodus 35, the passive "was found" emphasizes that these luxury items (dyed threads, fine linen, skins) already existed in the homes of the Israelites. They did not have to go out and purchase them; they simply looked at what was already with them.</w:t>
      </w:r>
    </w:p>
    <w:p w14:paraId="67ABE21F" w14:textId="77777777" w:rsidR="00341361" w:rsidRDefault="00341361"/>
    <w:p w14:paraId="764D46FF" w14:textId="77777777" w:rsidR="00341361" w:rsidRPr="00341361" w:rsidRDefault="00341361">
      <w:pPr>
        <w:rPr>
          <w:b/>
        </w:rPr>
      </w:pPr>
      <w:r w:rsidRPr="00341361">
        <w:rPr>
          <w:b/>
        </w:rPr>
        <w:t>4. Theological Implications</w:t>
      </w:r>
    </w:p>
    <w:p w14:paraId="1F9FCC3A" w14:textId="77777777" w:rsidR="00341361" w:rsidRDefault="00341361">
      <w:r>
        <w:t>Theologically, this highlights the concept of divine provision and subsequent stewardship. Before Israel left Egypt, God caused the Egyptians to look favorably upon them, and the Israelites plundered Egypt of gold, silver, fine linen, and precious skins (Exodus 12:35–36). Long before the Tabernacle was ever designed on Sinai, God had already provided the raw materials to His people in Egypt. When God asks for an offering to build His sanctuary, He is only asking them to return a portion of what He had already placed in their hands. God's call to service is always preceded by His gracious supply.</w:t>
      </w:r>
    </w:p>
    <w:p w14:paraId="21F49F79" w14:textId="77777777" w:rsidR="00341361" w:rsidRDefault="00341361"/>
    <w:p w14:paraId="35F48D44" w14:textId="77777777" w:rsidR="00341361" w:rsidRPr="00341361" w:rsidRDefault="00341361">
      <w:pPr>
        <w:rPr>
          <w:b/>
        </w:rPr>
      </w:pPr>
      <w:r w:rsidRPr="00341361">
        <w:rPr>
          <w:b/>
        </w:rPr>
        <w:t>5. Contextual Nuance in the Passage</w:t>
      </w:r>
    </w:p>
    <w:p w14:paraId="1ECE7D0F" w14:textId="77777777" w:rsidR="00341361" w:rsidRDefault="00341361">
      <w:r>
        <w:t>In Exodus 35:23, the focus is on the willing heart of the people to bring whatever was "found" with them. The narrative emphasizes the voluntary nature of the contribution. If a man looked in his tent and "found" blue, purple, or scarlet thread, or fine linen, or goats' hair, he brought it. This term levels the playing field of devotion. Not everyone had gold or silver, but almost everyone had something "found" in their possession—even if it was only goat's hair or red skins of rams. The nuance is that devotion is measured not by the absolute wealth of the gift, but by the readiness to offer whatever God has already placed in one's hands.</w:t>
      </w:r>
    </w:p>
    <w:p w14:paraId="0D2A0251" w14:textId="77777777" w:rsidR="00341361" w:rsidRDefault="00341361"/>
    <w:p w14:paraId="7A2402F3" w14:textId="77777777" w:rsidR="00341361" w:rsidRPr="00341361" w:rsidRDefault="00341361">
      <w:pPr>
        <w:rPr>
          <w:b/>
        </w:rPr>
      </w:pPr>
      <w:r w:rsidRPr="00341361">
        <w:rPr>
          <w:b/>
        </w:rPr>
        <w:t>6. Key Uses in Other Verses (NKJV)</w:t>
      </w:r>
    </w:p>
    <w:p w14:paraId="4A4C62EA" w14:textId="77777777" w:rsidR="00341361" w:rsidRDefault="00341361">
      <w:r>
        <w:t>• Genesis 6:8: "But Noah found grace in the eyes of the LORD."</w:t>
      </w:r>
    </w:p>
    <w:p w14:paraId="481FAB11" w14:textId="77777777" w:rsidR="00341361" w:rsidRDefault="00341361">
      <w:r>
        <w:t>• Genesis 18:30: "Peradventure there shall thirty be found there."</w:t>
      </w:r>
    </w:p>
    <w:p w14:paraId="4F3F03A0" w14:textId="77777777" w:rsidR="00341361" w:rsidRDefault="00341361">
      <w:r>
        <w:t>• Proverbs 18:22: "He who finds a wife finds a good thing, And obtains favor from the LORD."</w:t>
      </w:r>
    </w:p>
    <w:p w14:paraId="6AD6DFEB" w14:textId="77777777" w:rsidR="00341361" w:rsidRDefault="00341361">
      <w:r>
        <w:t>• Jeremiah 29:13: "And you will seek Me and find Me, when you search for Me with all your heart."</w:t>
      </w:r>
    </w:p>
    <w:p w14:paraId="088DDD92" w14:textId="77777777" w:rsidR="00341361" w:rsidRDefault="00341361"/>
    <w:p w14:paraId="4FC5F7F1" w14:textId="77777777" w:rsidR="00341361" w:rsidRPr="00341361" w:rsidRDefault="00341361">
      <w:pPr>
        <w:rPr>
          <w:b/>
        </w:rPr>
      </w:pPr>
      <w:r w:rsidRPr="00341361">
        <w:rPr>
          <w:b/>
        </w:rPr>
        <w:t>7. Other Relevant Insights</w:t>
      </w:r>
    </w:p>
    <w:p w14:paraId="4DD10586" w14:textId="77777777" w:rsidR="00341361" w:rsidRDefault="00341361">
      <w:r>
        <w:t>The list of items "found" with the people in Exodus 35:23 corresponds exactly to the materials required for the tabernacle curtains, coverings, and priestly garments. The blue, purple, and scarlet threads, along with the fine linen, were the exact components of the inner veil and the tabernacle's beautiful ceiling. This underscores that nothing in the believer's possession is too ordinary or too grand to be set apart for the Master's use. What is "found" in our ordinary lives becomes extraordinary when consecrated to God.</w:t>
      </w:r>
    </w:p>
    <w:p w14:paraId="0107C2A9" w14:textId="77777777" w:rsidR="00341361" w:rsidRDefault="00341361"/>
    <w:p w14:paraId="64F733E3" w14:textId="77777777" w:rsidR="00341361" w:rsidRPr="00341361" w:rsidRDefault="00341361">
      <w:pPr>
        <w:rPr>
          <w:b/>
        </w:rPr>
      </w:pPr>
      <w:r w:rsidRPr="00341361">
        <w:rPr>
          <w:b/>
        </w:rPr>
        <w:t>8. References</w:t>
      </w:r>
    </w:p>
    <w:p w14:paraId="497881EE" w14:textId="77777777" w:rsidR="00341361" w:rsidRDefault="00341361">
      <w:r>
        <w:t>• Brown, F., Driver, S. R., &amp; Briggs, C. A. Hebrew and English Lexicon of the Old Testament (BDB).</w:t>
      </w:r>
    </w:p>
    <w:p w14:paraId="151F192A" w14:textId="77777777" w:rsidR="00341361" w:rsidRDefault="00341361">
      <w:r>
        <w:t>• Harris, R. L., Archer, G. L., &amp; Waltke, B. K. Theological Wordbook of the Old Testament (TWOT).</w:t>
      </w:r>
    </w:p>
    <w:p w14:paraId="57135C16" w14:textId="77777777" w:rsidR="00341361" w:rsidRDefault="00341361">
      <w:r>
        <w:t>• Koehler, L., Baumgartner, W., &amp; Stamm, J. J. The Hebrew and Aramaic Lexicon of the Old Testament (HALOT).</w:t>
      </w:r>
    </w:p>
    <w:p w14:paraId="21310B0F" w14:textId="1CC089BE" w:rsidR="004C5552" w:rsidRDefault="00341361">
      <w:r>
        <w:t>• VanGemeren, W.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36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289F"/>
  <w15:chartTrackingRefBased/>
  <w15:docId w15:val="{277221B9-DCAA-454C-ADD6-62F1C14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361"/>
    <w:rPr>
      <w:rFonts w:eastAsiaTheme="majorEastAsia" w:cstheme="majorBidi"/>
      <w:color w:val="272727" w:themeColor="text1" w:themeTint="D8"/>
    </w:rPr>
  </w:style>
  <w:style w:type="paragraph" w:styleId="Title">
    <w:name w:val="Title"/>
    <w:basedOn w:val="Normal"/>
    <w:next w:val="Normal"/>
    <w:link w:val="TitleChar"/>
    <w:uiPriority w:val="10"/>
    <w:qFormat/>
    <w:rsid w:val="00341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361"/>
    <w:pPr>
      <w:spacing w:before="160"/>
      <w:jc w:val="center"/>
    </w:pPr>
    <w:rPr>
      <w:i/>
      <w:iCs/>
      <w:color w:val="404040" w:themeColor="text1" w:themeTint="BF"/>
    </w:rPr>
  </w:style>
  <w:style w:type="character" w:customStyle="1" w:styleId="QuoteChar">
    <w:name w:val="Quote Char"/>
    <w:basedOn w:val="DefaultParagraphFont"/>
    <w:link w:val="Quote"/>
    <w:uiPriority w:val="29"/>
    <w:rsid w:val="00341361"/>
    <w:rPr>
      <w:i/>
      <w:iCs/>
      <w:color w:val="404040" w:themeColor="text1" w:themeTint="BF"/>
    </w:rPr>
  </w:style>
  <w:style w:type="paragraph" w:styleId="ListParagraph">
    <w:name w:val="List Paragraph"/>
    <w:basedOn w:val="Normal"/>
    <w:uiPriority w:val="34"/>
    <w:qFormat/>
    <w:rsid w:val="00341361"/>
    <w:pPr>
      <w:ind w:left="720"/>
      <w:contextualSpacing/>
    </w:pPr>
  </w:style>
  <w:style w:type="character" w:styleId="IntenseEmphasis">
    <w:name w:val="Intense Emphasis"/>
    <w:basedOn w:val="DefaultParagraphFont"/>
    <w:uiPriority w:val="21"/>
    <w:qFormat/>
    <w:rsid w:val="00341361"/>
    <w:rPr>
      <w:i/>
      <w:iCs/>
      <w:color w:val="2E74B5" w:themeColor="accent1" w:themeShade="BF"/>
    </w:rPr>
  </w:style>
  <w:style w:type="paragraph" w:styleId="IntenseQuote">
    <w:name w:val="Intense Quote"/>
    <w:basedOn w:val="Normal"/>
    <w:next w:val="Normal"/>
    <w:link w:val="IntenseQuoteChar"/>
    <w:uiPriority w:val="30"/>
    <w:qFormat/>
    <w:rsid w:val="003413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361"/>
    <w:rPr>
      <w:i/>
      <w:iCs/>
      <w:color w:val="2E74B5" w:themeColor="accent1" w:themeShade="BF"/>
    </w:rPr>
  </w:style>
  <w:style w:type="character" w:styleId="IntenseReference">
    <w:name w:val="Intense Reference"/>
    <w:basedOn w:val="DefaultParagraphFont"/>
    <w:uiPriority w:val="32"/>
    <w:qFormat/>
    <w:rsid w:val="003413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