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BDFE4" w14:textId="77777777" w:rsidR="00E23E81" w:rsidRPr="00E23E81" w:rsidRDefault="00E23E81">
      <w:pPr>
        <w:rPr>
          <w:b/>
        </w:rPr>
      </w:pPr>
      <w:r w:rsidRPr="00E23E81">
        <w:rPr>
          <w:b/>
        </w:rPr>
        <w:t>ARTISAN - ( charash , Strong's H2796 )</w:t>
      </w:r>
    </w:p>
    <w:p w14:paraId="7F0B9126" w14:textId="77777777" w:rsidR="00E23E81" w:rsidRDefault="00E23E81">
      <w:r w:rsidRPr="00E23E81">
        <w:rPr>
          <w:b/>
        </w:rPr>
        <w:t>Summary:</w:t>
      </w:r>
    </w:p>
    <w:p w14:paraId="6D3173BC" w14:textId="77777777" w:rsidR="00E23E81" w:rsidRDefault="00E23E81">
      <w:r>
        <w:t>The Hebrew noun charash refers to a skilled craftsman, artisan, or engraver who cuts, carves, and shapes raw materials such as wood, stone, and metal. In the context of the Tabernacle's construction, it highlights how God divinely empowers human creativity, technical skill, and manual labor to build a holy dwelling place for His presence. This reveals that physical craftsmanship and artistic excellence, when yielded to God, are deeply spiritual callings.</w:t>
      </w:r>
    </w:p>
    <w:p w14:paraId="1D354B42" w14:textId="77777777" w:rsidR="00E23E81" w:rsidRDefault="00E23E81"/>
    <w:p w14:paraId="05C9E240" w14:textId="77777777" w:rsidR="00E23E81" w:rsidRDefault="00E23E81">
      <w:r w:rsidRPr="00E23E81">
        <w:rPr>
          <w:b/>
        </w:rPr>
        <w:t>Full Study:</w:t>
      </w:r>
    </w:p>
    <w:p w14:paraId="796E64A6" w14:textId="77777777" w:rsidR="00E23E81" w:rsidRDefault="00E23E81"/>
    <w:p w14:paraId="0A2A7669" w14:textId="77777777" w:rsidR="00E23E81" w:rsidRPr="00E23E81" w:rsidRDefault="00E23E81">
      <w:pPr>
        <w:rPr>
          <w:b/>
        </w:rPr>
      </w:pPr>
      <w:r w:rsidRPr="00E23E81">
        <w:rPr>
          <w:b/>
        </w:rPr>
        <w:t xml:space="preserve"> 1. Word Picture / Background</w:t>
      </w:r>
    </w:p>
    <w:p w14:paraId="7262855B" w14:textId="77777777" w:rsidR="00E23E81" w:rsidRDefault="00E23E81">
      <w:r>
        <w:t>The noun charash is derived from the root verb charash (Strong's H2790), which means to scratch, engrave, plow, or devise. This root offers a rich agricultural and artistic word picture: just as a farmer cuts deep furrows into the earth with a plow to prepare it for seed, so an artisan cuts, carves, and engraves wood, stone, or metal to bring forth a beautiful and functional design. In the ancient Near East, an artisan was not merely a construction laborer but a highly trained specialist. They were the keepers of technology, metallurgy, and artistic design. In a world without automated machinery, the charash relied entirely on eye-to-hand coordination, patience, and a deep understanding of the natural properties of raw materials to fashion everything from household tools to sacred temple vessels.</w:t>
      </w:r>
    </w:p>
    <w:p w14:paraId="2F9573AC" w14:textId="77777777" w:rsidR="00E23E81" w:rsidRDefault="00E23E81"/>
    <w:p w14:paraId="324DD644" w14:textId="77777777" w:rsidR="00E23E81" w:rsidRPr="00E23E81" w:rsidRDefault="00E23E81">
      <w:pPr>
        <w:rPr>
          <w:b/>
        </w:rPr>
      </w:pPr>
      <w:r w:rsidRPr="00E23E81">
        <w:rPr>
          <w:b/>
        </w:rPr>
        <w:t xml:space="preserve"> 2. Meaning / Lexical Definition</w:t>
      </w:r>
    </w:p>
    <w:p w14:paraId="6530A499" w14:textId="77777777" w:rsidR="00E23E81" w:rsidRDefault="00E23E81">
      <w:r>
        <w:t>The noun charash denotes a craftsman, artisan, engraver, or fabricator. The semantic range of the word is determined by the material being worked, which is often specified in the immediate context:</w:t>
      </w:r>
    </w:p>
    <w:p w14:paraId="7F190DD5" w14:textId="77777777" w:rsidR="00E23E81" w:rsidRDefault="00E23E81">
      <w:r>
        <w:t>• A worker in wood (carpenter or woodcarver).</w:t>
      </w:r>
    </w:p>
    <w:p w14:paraId="23276808" w14:textId="77777777" w:rsidR="00E23E81" w:rsidRDefault="00E23E81">
      <w:r>
        <w:t>• A worker in stone (mason or stonecutter).</w:t>
      </w:r>
    </w:p>
    <w:p w14:paraId="4B046041" w14:textId="77777777" w:rsidR="00E23E81" w:rsidRDefault="00E23E81">
      <w:r>
        <w:t>• A worker in metal (blacksmith, silversmith, or coppersmith).</w:t>
      </w:r>
    </w:p>
    <w:p w14:paraId="434FDA64" w14:textId="77777777" w:rsidR="00E23E81" w:rsidRDefault="00E23E81">
      <w:r>
        <w:t>• An engraver of precious gems and metals.</w:t>
      </w:r>
    </w:p>
    <w:p w14:paraId="077B6799" w14:textId="77777777" w:rsidR="00E23E81" w:rsidRDefault="00E23E81"/>
    <w:p w14:paraId="15932497" w14:textId="77777777" w:rsidR="00E23E81" w:rsidRDefault="00E23E81">
      <w:r>
        <w:t>Essentially, the word describes anyone who takes raw, unformed materials and systematically shapes them into a finished product of utility or beauty through cutting, carving, or casting.</w:t>
      </w:r>
    </w:p>
    <w:p w14:paraId="22ECDD47" w14:textId="77777777" w:rsidR="00E23E81" w:rsidRDefault="00E23E81"/>
    <w:p w14:paraId="1AEB62B8" w14:textId="77777777" w:rsidR="00E23E81" w:rsidRPr="00E23E81" w:rsidRDefault="00E23E81">
      <w:pPr>
        <w:rPr>
          <w:b/>
        </w:rPr>
      </w:pPr>
      <w:r w:rsidRPr="00E23E81">
        <w:rPr>
          <w:b/>
        </w:rPr>
        <w:t xml:space="preserve"> 3. Usage and Word Pictures</w:t>
      </w:r>
    </w:p>
    <w:p w14:paraId="3FEB4084" w14:textId="77777777" w:rsidR="00E23E81" w:rsidRDefault="00E23E81">
      <w:r>
        <w:t>Throughout the Old Testament, charash is used in both positive and negative contexts, illustrating the dual potential of human craftsmanship:</w:t>
      </w:r>
    </w:p>
    <w:p w14:paraId="3EFE9F59" w14:textId="77777777" w:rsidR="00E23E81" w:rsidRDefault="00E23E81">
      <w:r>
        <w:t>• Sacred Craftsmanship: The term is used extensively in the construction of the Tabernacle and later the Temple of Solomon. Here, the artisan’s skill is viewed as a gift from God, intended to reflect heavenly realities on earth.</w:t>
      </w:r>
    </w:p>
    <w:p w14:paraId="0F3600DA" w14:textId="77777777" w:rsidR="00E23E81" w:rsidRDefault="00E23E81">
      <w:r>
        <w:t>• Idolatry and Deception: Conversely, the prophets frequently use charash to mock the foolishness of idolatry. They highlight the irony of a human craftsman using his hands to shape a piece of wood or metal into a "god" that cannot speak, walk, or save (Isaiah 40:19-20; Hosea 8:6). The very skill God gave to humanity to glorify Him is twisted to create substitutes for Him.</w:t>
      </w:r>
    </w:p>
    <w:p w14:paraId="088B20AC" w14:textId="77777777" w:rsidR="00E23E81" w:rsidRDefault="00E23E81"/>
    <w:p w14:paraId="7CD7E330" w14:textId="77777777" w:rsidR="00E23E81" w:rsidRPr="00E23E81" w:rsidRDefault="00E23E81">
      <w:pPr>
        <w:rPr>
          <w:b/>
        </w:rPr>
      </w:pPr>
      <w:r w:rsidRPr="00E23E81">
        <w:rPr>
          <w:b/>
        </w:rPr>
        <w:t xml:space="preserve"> 4. Theological Implications</w:t>
      </w:r>
    </w:p>
    <w:p w14:paraId="77750A21" w14:textId="77777777" w:rsidR="00E23E81" w:rsidRDefault="00E23E81">
      <w:r>
        <w:t xml:space="preserve">The theological significance of charash in Exodus 35:35 is profound. It demonstrates that God is interested in the physical, material world. Worship is not merely an inward, abstract, or intellectual exercise; it involves physical spaces, tangible beauty, and manual labor. </w:t>
      </w:r>
    </w:p>
    <w:p w14:paraId="4060A4F7" w14:textId="77777777" w:rsidR="00E23E81" w:rsidRDefault="00E23E81"/>
    <w:p w14:paraId="35EB265C" w14:textId="77777777" w:rsidR="00E23E81" w:rsidRDefault="00E23E81">
      <w:r>
        <w:t>Furthermore, the first recorded instance of individuals being "filled with the Spirit of God" in Scripture is not for preaching, writing, or political leadership, but for artistic craftsmanship (Exodus 31:1-5; 35:30-35). God sanctified physical artistry, demonstrating that manual craft, when directed by His Spirit, is a form of spiritual service. The Holy Spirit did not bypass the natural talent and training of these artisans; rather, He filled them with wisdom, understanding, and knowledge to elevate their skills to a level of supernatural excellence required for the sanctuary.</w:t>
      </w:r>
    </w:p>
    <w:p w14:paraId="30E47D30" w14:textId="77777777" w:rsidR="00E23E81" w:rsidRDefault="00E23E81"/>
    <w:p w14:paraId="403AEA47" w14:textId="77777777" w:rsidR="00E23E81" w:rsidRPr="00E23E81" w:rsidRDefault="00E23E81">
      <w:pPr>
        <w:rPr>
          <w:b/>
        </w:rPr>
      </w:pPr>
      <w:r w:rsidRPr="00E23E81">
        <w:rPr>
          <w:b/>
        </w:rPr>
        <w:t xml:space="preserve"> 5. Contextual Nuance in the Passage</w:t>
      </w:r>
    </w:p>
    <w:p w14:paraId="7166C4F8" w14:textId="77777777" w:rsidR="00E23E81" w:rsidRDefault="00E23E81">
      <w:r>
        <w:t xml:space="preserve">In Exodus 35:35, the charash works alongside other specialized workers: the choseb (the designer or skilled planner) and the roqem (the embroiderer or weaver). The artisan (charash) in this context is specifically responsible for the engraving of precious stones for the high priest's breastplate, the carving of the acacia wood for the Tabernacle framework, and the casting of the gold, silver, and bronze fixtures. </w:t>
      </w:r>
    </w:p>
    <w:p w14:paraId="130B3A1F" w14:textId="77777777" w:rsidR="00E23E81" w:rsidRDefault="00E23E81"/>
    <w:p w14:paraId="7A887110" w14:textId="77777777" w:rsidR="00E23E81" w:rsidRDefault="00E23E81">
      <w:r>
        <w:t>The context stresses that Bezaleel and Oholiab were filled with "skill to do all manner of work." The Hebrew phrase for "skill" is literally "wisdom of heart" (chokmat-leb). In biblical thought, the heart is the seat of the will and intellect. Thus, the work of the charash was not mindless labor; it required intellectual depth, spiritual discernment, and artistic vision.</w:t>
      </w:r>
    </w:p>
    <w:p w14:paraId="7737BF21" w14:textId="77777777" w:rsidR="00E23E81" w:rsidRDefault="00E23E81"/>
    <w:p w14:paraId="5DCBB071" w14:textId="77777777" w:rsidR="00E23E81" w:rsidRPr="00E23E81" w:rsidRDefault="00E23E81">
      <w:pPr>
        <w:rPr>
          <w:b/>
        </w:rPr>
      </w:pPr>
      <w:r w:rsidRPr="00E23E81">
        <w:rPr>
          <w:b/>
        </w:rPr>
        <w:t xml:space="preserve"> 6. Key Uses in Other Verses (NKJV)</w:t>
      </w:r>
    </w:p>
    <w:p w14:paraId="663F5780" w14:textId="77777777" w:rsidR="00E23E81" w:rsidRDefault="00E23E81">
      <w:r>
        <w:t>• Exodus 38:23 - "With him was Oholiab the son of Ahisamach, of the tribe of Dan, an artisan and a designer and a weaver in blue, purple, and scarlet thread, and of fine linen."</w:t>
      </w:r>
    </w:p>
    <w:p w14:paraId="3C456432" w14:textId="77777777" w:rsidR="00E23E81" w:rsidRDefault="00E23E81">
      <w:r>
        <w:t>• Deuteronomy 27:15 - "‘Cursed is the one who makes a carved or molded image, an abomination to the Lord, the work of the hands of the craftsman, and sets it up in a secret place.’"</w:t>
      </w:r>
    </w:p>
    <w:p w14:paraId="1ECADFCE" w14:textId="77777777" w:rsidR="00E23E81" w:rsidRDefault="00E23E81">
      <w:r>
        <w:t>• 2 Kings 24:14 - "He also carried into captivity all Jerusalem: all the captains and all the mighty men of valor, ten thousand captives, and all the craftsmen and smiths."</w:t>
      </w:r>
    </w:p>
    <w:p w14:paraId="627993EF" w14:textId="77777777" w:rsidR="00E23E81" w:rsidRDefault="00E23E81">
      <w:r>
        <w:t>• Isaiah 40:20 - "He chooses a tree that will not rot; He seeks for himself a skillful craftsman to prepare a carved image that will not be shaken."</w:t>
      </w:r>
    </w:p>
    <w:p w14:paraId="78025649" w14:textId="77777777" w:rsidR="00E23E81" w:rsidRDefault="00E23E81"/>
    <w:p w14:paraId="1BB1D945" w14:textId="77777777" w:rsidR="00E23E81" w:rsidRPr="00E23E81" w:rsidRDefault="00E23E81">
      <w:pPr>
        <w:rPr>
          <w:b/>
        </w:rPr>
      </w:pPr>
      <w:r w:rsidRPr="00E23E81">
        <w:rPr>
          <w:b/>
        </w:rPr>
        <w:t xml:space="preserve"> 7. Other Relevant Insights</w:t>
      </w:r>
    </w:p>
    <w:p w14:paraId="45ADC73B" w14:textId="77777777" w:rsidR="00E23E81" w:rsidRDefault="00E23E81">
      <w:r>
        <w:t>A beautiful pastoral parallel exists between the work of the charash and the work of God in the believer's life. While human artisans shape wood and stone, God is the ultimate charash who shapes human hearts. Just as raw stone must be cut and chiseled to reveal its beauty for the sanctuary, God uses the trials of life, the truth of His Word, and the molding of His Spirit to shape believers into "living stones" being built up into a spiritual house (1 Peter 2:5). The chisel of the Divine Artisan may be painful, but the end result is a vessel fit for the Master's use.</w:t>
      </w:r>
    </w:p>
    <w:p w14:paraId="2749DC32" w14:textId="77777777" w:rsidR="00E23E81" w:rsidRDefault="00E23E81"/>
    <w:p w14:paraId="76F9B96D" w14:textId="77777777" w:rsidR="00E23E81" w:rsidRPr="00E23E81" w:rsidRDefault="00E23E81">
      <w:pPr>
        <w:rPr>
          <w:b/>
        </w:rPr>
      </w:pPr>
      <w:r w:rsidRPr="00E23E81">
        <w:rPr>
          <w:b/>
        </w:rPr>
        <w:t xml:space="preserve"> 8. References</w:t>
      </w:r>
    </w:p>
    <w:p w14:paraId="1267AFBE" w14:textId="77777777" w:rsidR="00E23E81" w:rsidRDefault="00E23E81">
      <w:r>
        <w:t>• Hebrew and Aramaic Lexicon of the Old Testament (HALOT)</w:t>
      </w:r>
    </w:p>
    <w:p w14:paraId="25EDA689" w14:textId="77777777" w:rsidR="00E23E81" w:rsidRDefault="00E23E81">
      <w:r>
        <w:t>• Brown-Driver-Briggs Hebrew and English Lexicon (BDB)</w:t>
      </w:r>
    </w:p>
    <w:p w14:paraId="7E8DD3D3" w14:textId="77777777" w:rsidR="00E23E81" w:rsidRDefault="00E23E81">
      <w:r>
        <w:t>• Theological Wordbook of the Old Testament (TWOT)</w:t>
      </w:r>
    </w:p>
    <w:p w14:paraId="19157304" w14:textId="77777777" w:rsidR="00E23E81" w:rsidRDefault="00E23E81">
      <w:r>
        <w:t>• Theological Dictionary of the Old Testament (TDOT)</w:t>
      </w:r>
    </w:p>
    <w:p w14:paraId="1413FE91" w14:textId="66EA1799" w:rsidR="004C5552" w:rsidRDefault="00E23E81">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E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3E81"/>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09F47"/>
  <w15:chartTrackingRefBased/>
  <w15:docId w15:val="{5CF9225A-0482-4535-B889-AD106CAF4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3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3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E81"/>
    <w:rPr>
      <w:rFonts w:eastAsiaTheme="majorEastAsia" w:cstheme="majorBidi"/>
      <w:color w:val="272727" w:themeColor="text1" w:themeTint="D8"/>
    </w:rPr>
  </w:style>
  <w:style w:type="paragraph" w:styleId="Title">
    <w:name w:val="Title"/>
    <w:basedOn w:val="Normal"/>
    <w:next w:val="Normal"/>
    <w:link w:val="TitleChar"/>
    <w:uiPriority w:val="10"/>
    <w:qFormat/>
    <w:rsid w:val="00E23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E81"/>
    <w:pPr>
      <w:spacing w:before="160"/>
      <w:jc w:val="center"/>
    </w:pPr>
    <w:rPr>
      <w:i/>
      <w:iCs/>
      <w:color w:val="404040" w:themeColor="text1" w:themeTint="BF"/>
    </w:rPr>
  </w:style>
  <w:style w:type="character" w:customStyle="1" w:styleId="QuoteChar">
    <w:name w:val="Quote Char"/>
    <w:basedOn w:val="DefaultParagraphFont"/>
    <w:link w:val="Quote"/>
    <w:uiPriority w:val="29"/>
    <w:rsid w:val="00E23E81"/>
    <w:rPr>
      <w:i/>
      <w:iCs/>
      <w:color w:val="404040" w:themeColor="text1" w:themeTint="BF"/>
    </w:rPr>
  </w:style>
  <w:style w:type="paragraph" w:styleId="ListParagraph">
    <w:name w:val="List Paragraph"/>
    <w:basedOn w:val="Normal"/>
    <w:uiPriority w:val="34"/>
    <w:qFormat/>
    <w:rsid w:val="00E23E81"/>
    <w:pPr>
      <w:ind w:left="720"/>
      <w:contextualSpacing/>
    </w:pPr>
  </w:style>
  <w:style w:type="character" w:styleId="IntenseEmphasis">
    <w:name w:val="Intense Emphasis"/>
    <w:basedOn w:val="DefaultParagraphFont"/>
    <w:uiPriority w:val="21"/>
    <w:qFormat/>
    <w:rsid w:val="00E23E81"/>
    <w:rPr>
      <w:i/>
      <w:iCs/>
      <w:color w:val="2E74B5" w:themeColor="accent1" w:themeShade="BF"/>
    </w:rPr>
  </w:style>
  <w:style w:type="paragraph" w:styleId="IntenseQuote">
    <w:name w:val="Intense Quote"/>
    <w:basedOn w:val="Normal"/>
    <w:next w:val="Normal"/>
    <w:link w:val="IntenseQuoteChar"/>
    <w:uiPriority w:val="30"/>
    <w:qFormat/>
    <w:rsid w:val="00E23E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3E81"/>
    <w:rPr>
      <w:i/>
      <w:iCs/>
      <w:color w:val="2E74B5" w:themeColor="accent1" w:themeShade="BF"/>
    </w:rPr>
  </w:style>
  <w:style w:type="character" w:styleId="IntenseReference">
    <w:name w:val="Intense Reference"/>
    <w:basedOn w:val="DefaultParagraphFont"/>
    <w:uiPriority w:val="32"/>
    <w:qFormat/>
    <w:rsid w:val="00E23E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5189</Characters>
  <Application>Microsoft Office Word</Application>
  <DocSecurity>0</DocSecurity>
  <Lines>43</Lines>
  <Paragraphs>12</Paragraphs>
  <ScaleCrop>false</ScaleCrop>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