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D784" w14:textId="77777777" w:rsidR="00424F66" w:rsidRPr="00424F66" w:rsidRDefault="00424F66">
      <w:pPr>
        <w:rPr>
          <w:b/>
        </w:rPr>
      </w:pPr>
      <w:r w:rsidRPr="00424F66">
        <w:rPr>
          <w:b/>
        </w:rPr>
        <w:t>GIFTED - ( chakam , Strong's H2450 )</w:t>
      </w:r>
    </w:p>
    <w:p w14:paraId="2BD06E68" w14:textId="77777777" w:rsidR="00424F66" w:rsidRDefault="00424F66">
      <w:r w:rsidRPr="00424F66">
        <w:rPr>
          <w:b/>
        </w:rPr>
        <w:t>Summary:</w:t>
      </w:r>
    </w:p>
    <w:p w14:paraId="024FD171" w14:textId="77777777" w:rsidR="00424F66" w:rsidRDefault="00424F66">
      <w:r>
        <w:t>The Hebrew adjective chakam primarily means "wise," "skillful," or "artful." In Exodus 36:1, it describes individuals possessing practical, technical, and artistic mastery—specifically those "wise of heart" whom God endowed with the ability to construct the Tabernacle. Rather than referring to abstract intellectual philosophy, chakam in this context denotes a divinely imparted hands-on competence, craftsmanship, and intelligence to execute God's sacred designs. It highlights that true artistic and technical excellence is a spiritual endowment intended for divine service.</w:t>
      </w:r>
    </w:p>
    <w:p w14:paraId="07EEBF76" w14:textId="77777777" w:rsidR="00424F66" w:rsidRDefault="00424F66"/>
    <w:p w14:paraId="784B99F0" w14:textId="77777777" w:rsidR="00424F66" w:rsidRDefault="00424F66">
      <w:r w:rsidRPr="00424F66">
        <w:rPr>
          <w:b/>
        </w:rPr>
        <w:t>Full Study:</w:t>
      </w:r>
    </w:p>
    <w:p w14:paraId="27D78CFF" w14:textId="77777777" w:rsidR="00424F66" w:rsidRDefault="00424F66"/>
    <w:p w14:paraId="6AE4ECB2" w14:textId="77777777" w:rsidR="00424F66" w:rsidRPr="00424F66" w:rsidRDefault="00424F66">
      <w:pPr>
        <w:rPr>
          <w:b/>
        </w:rPr>
      </w:pPr>
      <w:r w:rsidRPr="00424F66">
        <w:rPr>
          <w:b/>
        </w:rPr>
        <w:t>1. Word Picture / Background</w:t>
      </w:r>
    </w:p>
    <w:p w14:paraId="770CC944" w14:textId="77777777" w:rsidR="00424F66" w:rsidRDefault="00424F66">
      <w:r>
        <w:t>In the ancient Near East, wisdom was not merely an exercise in theoretical thought or philosophical contemplation. Wisdom was highly practical, referring to the ability to navigate life successfully, govern justly, or master a difficult craft. The word chakam carries the root idea of gripping, holding, or mastering a skill. When applied to craftsmen, it paints the picture of an expert artisan whose hands are steady, whose eye is true, and who possesses the technical know-how to transform raw, unformed materials into beautiful, functional masterpieces. To be chakam was to possess the necessary expertise to get a difficult job done perfectly.</w:t>
      </w:r>
    </w:p>
    <w:p w14:paraId="4552E9C8" w14:textId="77777777" w:rsidR="00424F66" w:rsidRDefault="00424F66"/>
    <w:p w14:paraId="519EA1CC" w14:textId="77777777" w:rsidR="00424F66" w:rsidRPr="00424F66" w:rsidRDefault="00424F66">
      <w:pPr>
        <w:rPr>
          <w:b/>
        </w:rPr>
      </w:pPr>
      <w:r w:rsidRPr="00424F66">
        <w:rPr>
          <w:b/>
        </w:rPr>
        <w:t>2. Meaning / Lexical Definition</w:t>
      </w:r>
    </w:p>
    <w:p w14:paraId="3E64D6E3" w14:textId="77777777" w:rsidR="00424F66" w:rsidRDefault="00424F66">
      <w:r>
        <w:t>• chakam is an adjective derived from the verb chakam (to be wise). It has a multi-layered semantic range:</w:t>
      </w:r>
    </w:p>
    <w:p w14:paraId="20A23A5B" w14:textId="77777777" w:rsidR="00424F66" w:rsidRDefault="00424F66">
      <w:r>
        <w:t>• Technical and artistic skill (craftsmanship, metalworking, weaving, navigation).</w:t>
      </w:r>
    </w:p>
    <w:p w14:paraId="08E70794" w14:textId="77777777" w:rsidR="00424F66" w:rsidRDefault="00424F66">
      <w:r>
        <w:t>• Practical life skills and ethical prudence (the ability to make righteous decisions).</w:t>
      </w:r>
    </w:p>
    <w:p w14:paraId="6D9CF6D4" w14:textId="77777777" w:rsidR="00424F66" w:rsidRDefault="00424F66">
      <w:r>
        <w:t>• Intellectual capacity and learning (academic or administrative wisdom).</w:t>
      </w:r>
    </w:p>
    <w:p w14:paraId="17449D34" w14:textId="77777777" w:rsidR="00424F66" w:rsidRDefault="00424F66">
      <w:r>
        <w:t>• Shrewdness or administrative capability (political acumen).</w:t>
      </w:r>
    </w:p>
    <w:p w14:paraId="06EF4E06" w14:textId="77777777" w:rsidR="00424F66" w:rsidRDefault="00424F66">
      <w:r>
        <w:t>• In Exodus 36:1, chakam occurs in the construct phrase chakam-leb (wise of heart), which the NKJV translates as "gifted artisan." The "heart" (leb) represents the center of the intellect, will, and emotions. Thus, a "gifted" person is one whose inner cognitive and creative faculties are fully integrated and sharpened for skilled labor.</w:t>
      </w:r>
    </w:p>
    <w:p w14:paraId="470CD1C2" w14:textId="77777777" w:rsidR="00424F66" w:rsidRDefault="00424F66"/>
    <w:p w14:paraId="63568BF6" w14:textId="77777777" w:rsidR="00424F66" w:rsidRPr="00424F66" w:rsidRDefault="00424F66">
      <w:pPr>
        <w:rPr>
          <w:b/>
        </w:rPr>
      </w:pPr>
      <w:r w:rsidRPr="00424F66">
        <w:rPr>
          <w:b/>
        </w:rPr>
        <w:t>3. Usage and Word Pictures</w:t>
      </w:r>
    </w:p>
    <w:p w14:paraId="3D0055CE" w14:textId="77777777" w:rsidR="00424F66" w:rsidRDefault="00424F66">
      <w:r>
        <w:t xml:space="preserve">Throughout the Old Testament, chakam is most famous in Wisdom Literature (such as Proverbs) where it characterizes the righteous person who fears the Lord and lives skillfully. However, its usage in the Pentateuch carries a distinct physical and artistic flavor. </w:t>
      </w:r>
    </w:p>
    <w:p w14:paraId="0370F526" w14:textId="77777777" w:rsidR="00424F66" w:rsidRDefault="00424F66">
      <w:r>
        <w:t>• In the construction of the Tabernacle, chakam describes those who spin thread, carve wood, refine gold, and engrave gemstones.</w:t>
      </w:r>
    </w:p>
    <w:p w14:paraId="4CD3A3FF" w14:textId="77777777" w:rsidR="00424F66" w:rsidRDefault="00424F66">
      <w:r>
        <w:t>• The term is paired with the "heart" to show that these artisans do not work merely with mechanical repetition; their creativity and execution flow from a deeply committed, divinely illuminated inner life.</w:t>
      </w:r>
    </w:p>
    <w:p w14:paraId="14058BAB" w14:textId="77777777" w:rsidR="00424F66" w:rsidRDefault="00424F66">
      <w:r>
        <w:t>• The word picture suggests a beautiful synergy: God pours His Spirit and wisdom into the "heart" (the control center of the person), and it flows out through the "hands" in the form of exquisite, precise craftsmanship.</w:t>
      </w:r>
    </w:p>
    <w:p w14:paraId="2F29D46F" w14:textId="77777777" w:rsidR="00424F66" w:rsidRDefault="00424F66"/>
    <w:p w14:paraId="68C9513B" w14:textId="77777777" w:rsidR="00424F66" w:rsidRPr="00424F66" w:rsidRDefault="00424F66">
      <w:pPr>
        <w:rPr>
          <w:b/>
        </w:rPr>
      </w:pPr>
      <w:r w:rsidRPr="00424F66">
        <w:rPr>
          <w:b/>
        </w:rPr>
        <w:t>4. Theological Implications</w:t>
      </w:r>
    </w:p>
    <w:p w14:paraId="01A72BF3" w14:textId="77777777" w:rsidR="00424F66" w:rsidRDefault="00424F66">
      <w:r>
        <w:t>The use of chakam to describe the Tabernacle builders establishes several profound theological truths:</w:t>
      </w:r>
    </w:p>
    <w:p w14:paraId="1229AB78" w14:textId="77777777" w:rsidR="00424F66" w:rsidRDefault="00424F66">
      <w:r>
        <w:t>• The Sacredness of Secular Skills: God does not separate the "spiritual" from the "practical." Artistic talent, engineering capability, and manual craftsmanship are treated as spiritual gifts, direct endowments from the Creator.</w:t>
      </w:r>
    </w:p>
    <w:p w14:paraId="0E866514" w14:textId="77777777" w:rsidR="00424F66" w:rsidRDefault="00424F66">
      <w:r>
        <w:t>• The Holy Spirit's Enablement: The capacity to build the Tabernacle required more than human genius. It required the Spirit of God filling human beings with chakam to ensure that the earthly dwelling place of God accurately reflected heavenly realities.</w:t>
      </w:r>
    </w:p>
    <w:p w14:paraId="264C4BB5" w14:textId="77777777" w:rsidR="00424F66" w:rsidRDefault="00424F66">
      <w:r>
        <w:t>• Stewardship of Talent: The giftedness given to Bezalel, Aholiab, and the other artisans was not for self-aggrandizement or commercial gain; it was consecrated entirely to the service of God and the community of faith.</w:t>
      </w:r>
    </w:p>
    <w:p w14:paraId="4007C65C" w14:textId="77777777" w:rsidR="00424F66" w:rsidRDefault="00424F66"/>
    <w:p w14:paraId="243614E9" w14:textId="77777777" w:rsidR="00424F66" w:rsidRPr="00424F66" w:rsidRDefault="00424F66">
      <w:pPr>
        <w:rPr>
          <w:b/>
        </w:rPr>
      </w:pPr>
      <w:r w:rsidRPr="00424F66">
        <w:rPr>
          <w:b/>
        </w:rPr>
        <w:t>5. Contextual Nuance in the Passage</w:t>
      </w:r>
    </w:p>
    <w:p w14:paraId="172A99BB" w14:textId="77777777" w:rsidR="00424F66" w:rsidRDefault="00424F66">
      <w:r>
        <w:t>In Exodus 36:1, Bezalel and Aholiab lead a team of "gifted artisans" (chakam-leb) to begin the actual construction of the Tabernacle. The text stresses that the Lord "put wisdom and understanding" into them. This contextual placement is crucial: their natural aptitude was supernaturally enhanced. They did not have to guess how to construct the complex pieces of the sanctuary; the divine chakam granted them both the technical ability to execute the plans and the instructional ability to teach others (Exodus 35:34). Their "giftedness" was a perfect blend of natural diligence, learned craft, and supernatural empowerment.</w:t>
      </w:r>
    </w:p>
    <w:p w14:paraId="515CE5F1" w14:textId="77777777" w:rsidR="00424F66" w:rsidRDefault="00424F66"/>
    <w:p w14:paraId="13902A7E" w14:textId="77777777" w:rsidR="00424F66" w:rsidRPr="00424F66" w:rsidRDefault="00424F66">
      <w:pPr>
        <w:rPr>
          <w:b/>
        </w:rPr>
      </w:pPr>
      <w:r w:rsidRPr="00424F66">
        <w:rPr>
          <w:b/>
        </w:rPr>
        <w:t>6. Key Uses in Other Verses (NKJV)</w:t>
      </w:r>
    </w:p>
    <w:p w14:paraId="72B4CE11" w14:textId="77777777" w:rsidR="00424F66" w:rsidRDefault="00424F66">
      <w:r>
        <w:t>• Exodus 28:3 - "So you shall speak to all who are gifted artisans, whom I have filled with the spirit of wisdom, that they may make Aaron's garments..."</w:t>
      </w:r>
    </w:p>
    <w:p w14:paraId="7BB1DF20" w14:textId="77777777" w:rsidR="00424F66" w:rsidRDefault="00424F66">
      <w:r>
        <w:t>• Exodus 35:10 - "All the gifted artisans among you shall come and make all that the LORD has commanded:"</w:t>
      </w:r>
    </w:p>
    <w:p w14:paraId="3F2EF08E" w14:textId="77777777" w:rsidR="00424F66" w:rsidRDefault="00424F66">
      <w:r>
        <w:t>• Proverbs 1:5 - "A wise man will hear and increase learning, And a man of understanding will attain wise counsels,"</w:t>
      </w:r>
    </w:p>
    <w:p w14:paraId="5AAA31D0" w14:textId="77777777" w:rsidR="00424F66" w:rsidRDefault="00424F66">
      <w:r>
        <w:t>• Proverbs 9:9 - "Give instruction to a wise man, and he will be still wiser; Teach a just man, and he will increase in learning."</w:t>
      </w:r>
    </w:p>
    <w:p w14:paraId="33689FB3" w14:textId="77777777" w:rsidR="00424F66" w:rsidRDefault="00424F66">
      <w:r>
        <w:t>• Jeremiah 9:23 - "Thus says the LORD: 'Let not the wise man glory in his wisdom, Let not the mighty man glory in his might, Nor let the rich man glory in his riches;'"</w:t>
      </w:r>
    </w:p>
    <w:p w14:paraId="1465CED4" w14:textId="77777777" w:rsidR="00424F66" w:rsidRDefault="00424F66"/>
    <w:p w14:paraId="73EB0022" w14:textId="77777777" w:rsidR="00424F66" w:rsidRPr="00424F66" w:rsidRDefault="00424F66">
      <w:pPr>
        <w:rPr>
          <w:b/>
        </w:rPr>
      </w:pPr>
      <w:r w:rsidRPr="00424F66">
        <w:rPr>
          <w:b/>
        </w:rPr>
        <w:t>7. Other Relevant Insights</w:t>
      </w:r>
    </w:p>
    <w:p w14:paraId="180262CF" w14:textId="77777777" w:rsidR="00424F66" w:rsidRDefault="00424F66">
      <w:r>
        <w:t>In the New Testament, the Greek equivalent of chakam in its architectural and practical sense is sophos (wise). The Apostle Paul beautifully bridges this Old Testament concept into the New Covenant in 1 Corinthians 3:10. He refers to himself as a "wise master builder" (sophos architektōn) who laid the foundation of the church, which is the new temple of God. Just as Bezalel was a chakam artisan building the physical Tabernacle, Paul and subsequent gospel ministers are sophos artisans building the spiritual temple of God—the Church.</w:t>
      </w:r>
    </w:p>
    <w:p w14:paraId="35A4F993" w14:textId="77777777" w:rsidR="00424F66" w:rsidRDefault="00424F66"/>
    <w:p w14:paraId="557BBA95" w14:textId="77777777" w:rsidR="00424F66" w:rsidRPr="00424F66" w:rsidRDefault="00424F66">
      <w:pPr>
        <w:rPr>
          <w:b/>
        </w:rPr>
      </w:pPr>
      <w:r w:rsidRPr="00424F66">
        <w:rPr>
          <w:b/>
        </w:rPr>
        <w:t>8. References</w:t>
      </w:r>
    </w:p>
    <w:p w14:paraId="6DE76A33" w14:textId="77777777" w:rsidR="00424F66" w:rsidRDefault="00424F66">
      <w:r>
        <w:t>• Brown-Driver-Briggs Hebrew and English Lexicon</w:t>
      </w:r>
    </w:p>
    <w:p w14:paraId="3B6D8BAF" w14:textId="77777777" w:rsidR="00424F66" w:rsidRDefault="00424F66">
      <w:r>
        <w:t>• Theological Wordbook of the Old Testament</w:t>
      </w:r>
    </w:p>
    <w:p w14:paraId="0CE3A01A" w14:textId="77777777" w:rsidR="00424F66" w:rsidRDefault="00424F66">
      <w:r>
        <w:t>• Gesenius' Hebrew-Chaldee Lexicon to the Old Testament</w:t>
      </w:r>
    </w:p>
    <w:p w14:paraId="72FEFA21" w14:textId="77777777" w:rsidR="00424F66" w:rsidRDefault="00424F66">
      <w:r>
        <w:t>• Vine's Expository Dictionary of Old and New Testament Words</w:t>
      </w:r>
    </w:p>
    <w:p w14:paraId="52EDC091" w14:textId="3ACEBCE3" w:rsidR="004C5552" w:rsidRDefault="00424F66">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F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24F66"/>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EB8B"/>
  <w15:chartTrackingRefBased/>
  <w15:docId w15:val="{BC253BF0-3D4F-45AD-A092-0B5C2181C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4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4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F66"/>
    <w:rPr>
      <w:rFonts w:eastAsiaTheme="majorEastAsia" w:cstheme="majorBidi"/>
      <w:color w:val="272727" w:themeColor="text1" w:themeTint="D8"/>
    </w:rPr>
  </w:style>
  <w:style w:type="paragraph" w:styleId="Title">
    <w:name w:val="Title"/>
    <w:basedOn w:val="Normal"/>
    <w:next w:val="Normal"/>
    <w:link w:val="TitleChar"/>
    <w:uiPriority w:val="10"/>
    <w:qFormat/>
    <w:rsid w:val="00424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F66"/>
    <w:pPr>
      <w:spacing w:before="160"/>
      <w:jc w:val="center"/>
    </w:pPr>
    <w:rPr>
      <w:i/>
      <w:iCs/>
      <w:color w:val="404040" w:themeColor="text1" w:themeTint="BF"/>
    </w:rPr>
  </w:style>
  <w:style w:type="character" w:customStyle="1" w:styleId="QuoteChar">
    <w:name w:val="Quote Char"/>
    <w:basedOn w:val="DefaultParagraphFont"/>
    <w:link w:val="Quote"/>
    <w:uiPriority w:val="29"/>
    <w:rsid w:val="00424F66"/>
    <w:rPr>
      <w:i/>
      <w:iCs/>
      <w:color w:val="404040" w:themeColor="text1" w:themeTint="BF"/>
    </w:rPr>
  </w:style>
  <w:style w:type="paragraph" w:styleId="ListParagraph">
    <w:name w:val="List Paragraph"/>
    <w:basedOn w:val="Normal"/>
    <w:uiPriority w:val="34"/>
    <w:qFormat/>
    <w:rsid w:val="00424F66"/>
    <w:pPr>
      <w:ind w:left="720"/>
      <w:contextualSpacing/>
    </w:pPr>
  </w:style>
  <w:style w:type="character" w:styleId="IntenseEmphasis">
    <w:name w:val="Intense Emphasis"/>
    <w:basedOn w:val="DefaultParagraphFont"/>
    <w:uiPriority w:val="21"/>
    <w:qFormat/>
    <w:rsid w:val="00424F66"/>
    <w:rPr>
      <w:i/>
      <w:iCs/>
      <w:color w:val="2E74B5" w:themeColor="accent1" w:themeShade="BF"/>
    </w:rPr>
  </w:style>
  <w:style w:type="paragraph" w:styleId="IntenseQuote">
    <w:name w:val="Intense Quote"/>
    <w:basedOn w:val="Normal"/>
    <w:next w:val="Normal"/>
    <w:link w:val="IntenseQuoteChar"/>
    <w:uiPriority w:val="30"/>
    <w:qFormat/>
    <w:rsid w:val="00424F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4F66"/>
    <w:rPr>
      <w:i/>
      <w:iCs/>
      <w:color w:val="2E74B5" w:themeColor="accent1" w:themeShade="BF"/>
    </w:rPr>
  </w:style>
  <w:style w:type="character" w:styleId="IntenseReference">
    <w:name w:val="Intense Reference"/>
    <w:basedOn w:val="DefaultParagraphFont"/>
    <w:uiPriority w:val="32"/>
    <w:qFormat/>
    <w:rsid w:val="00424F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5106</Characters>
  <Application>Microsoft Office Word</Application>
  <DocSecurity>0</DocSecurity>
  <Lines>42</Lines>
  <Paragraphs>11</Paragraphs>
  <ScaleCrop>false</ScaleCrop>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2026-08-14T11:19:00Z</dcterms:created>
  <dcterms:modified xsi:type="dcterms:W3CDTF">2026-08-14T11:19:00Z</dcterms:modified>
</cp:coreProperties>
</file>