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F05D2" w14:textId="77777777" w:rsidR="00607EE4" w:rsidRPr="00607EE4" w:rsidRDefault="00607EE4">
      <w:pPr>
        <w:rPr>
          <w:b/>
        </w:rPr>
      </w:pPr>
      <w:r w:rsidRPr="00607EE4">
        <w:rPr>
          <w:b/>
        </w:rPr>
        <w:t>CLASPS - ( qeres , Strong's H7165 )</w:t>
      </w:r>
    </w:p>
    <w:p w14:paraId="39388E43" w14:textId="77777777" w:rsidR="00607EE4" w:rsidRDefault="00607EE4">
      <w:r w:rsidRPr="00607EE4">
        <w:rPr>
          <w:b/>
        </w:rPr>
        <w:t>Summary:</w:t>
      </w:r>
    </w:p>
    <w:p w14:paraId="34276EE3" w14:textId="77777777" w:rsidR="00607EE4" w:rsidRDefault="00607EE4">
      <w:r>
        <w:t>The Hebrew word qeres refers to a clasp, hook, or fastener used specifically in the construction of the Tabernacle to couple its curtains into a single, unified structure. In Exodus 36:18, these fifty bronze clasps represent the vital connection points that bound the outer protective tent together so that "it might be one." This word highlights the theological themes of divine order, structural integrity, and the spiritual unity of God's people, demonstrating that even the smallest functional details are essential to the beauty and wholeness of God's dwelling place.</w:t>
      </w:r>
    </w:p>
    <w:p w14:paraId="0F86B9CC" w14:textId="77777777" w:rsidR="00607EE4" w:rsidRDefault="00607EE4"/>
    <w:p w14:paraId="16E5621A" w14:textId="77777777" w:rsidR="00607EE4" w:rsidRDefault="00607EE4">
      <w:r w:rsidRPr="00607EE4">
        <w:rPr>
          <w:b/>
        </w:rPr>
        <w:t>Full Study:</w:t>
      </w:r>
    </w:p>
    <w:p w14:paraId="5C20CC87" w14:textId="77777777" w:rsidR="00607EE4" w:rsidRDefault="00607EE4"/>
    <w:p w14:paraId="23A33071" w14:textId="77777777" w:rsidR="00607EE4" w:rsidRPr="00607EE4" w:rsidRDefault="00607EE4">
      <w:pPr>
        <w:rPr>
          <w:b/>
        </w:rPr>
      </w:pPr>
      <w:r w:rsidRPr="00607EE4">
        <w:rPr>
          <w:b/>
        </w:rPr>
        <w:t xml:space="preserve"> 1. Word Picture / Background</w:t>
      </w:r>
    </w:p>
    <w:p w14:paraId="49BF26D9" w14:textId="77777777" w:rsidR="00607EE4" w:rsidRDefault="00607EE4">
      <w:r>
        <w:t xml:space="preserve">The noun qeres is derived from an ancient Semitic root meaning to bend, curve, or stoop. This root is also related to the verb qaras, which describes bowing down or collapsing under weight. The noun represents a curved, hook-like fastener or talon designed to catch and hold a corresponding loop. In the ancient Near East, tents were often assembled from multiple smaller woven sheets rather than one massive fabric, as smaller sheets were easier to weave, transport, and assemble. The qeres was the essential mechanical joint—the hook that slipped into a loop (lula'ah)—enabling distinct woven panels to function as a single, weather-tight canopy. </w:t>
      </w:r>
    </w:p>
    <w:p w14:paraId="16009C70" w14:textId="77777777" w:rsidR="00607EE4" w:rsidRDefault="00607EE4"/>
    <w:p w14:paraId="720E6DFB" w14:textId="77777777" w:rsidR="00607EE4" w:rsidRPr="00607EE4" w:rsidRDefault="00607EE4">
      <w:pPr>
        <w:rPr>
          <w:b/>
        </w:rPr>
      </w:pPr>
      <w:r w:rsidRPr="00607EE4">
        <w:rPr>
          <w:b/>
        </w:rPr>
        <w:t xml:space="preserve"> 2. Meaning / Lexical Definition</w:t>
      </w:r>
    </w:p>
    <w:p w14:paraId="33C3FB07" w14:textId="77777777" w:rsidR="00607EE4" w:rsidRDefault="00607EE4">
      <w:r>
        <w:t>A qeres is a hook, clasp, or cleat. In the context of Biblical Hebrew, the term is used exclusively for the fasteners of the Tabernacle. It denotes a heavy-duty, curved metal fastener cast from either gold or bronze. Its primary lexical function is to act as a coupler, joining two separate sets of textile curtains together to establish structural continuity and security.</w:t>
      </w:r>
    </w:p>
    <w:p w14:paraId="1A38D9BE" w14:textId="77777777" w:rsidR="00607EE4" w:rsidRDefault="00607EE4"/>
    <w:p w14:paraId="0ADEEF67" w14:textId="77777777" w:rsidR="00607EE4" w:rsidRPr="00607EE4" w:rsidRDefault="00607EE4">
      <w:pPr>
        <w:rPr>
          <w:b/>
        </w:rPr>
      </w:pPr>
      <w:r w:rsidRPr="00607EE4">
        <w:rPr>
          <w:b/>
        </w:rPr>
        <w:t xml:space="preserve"> 3. Usage and Word Pictures</w:t>
      </w:r>
    </w:p>
    <w:p w14:paraId="136C6023" w14:textId="77777777" w:rsidR="00607EE4" w:rsidRDefault="00607EE4">
      <w:r>
        <w:t>The word qeres appears only in the Book of Exodus, always in connection with the construction and assembly of the Tabernacle. The Holy Place and the Most Holy Place were covered by layers of curtains:</w:t>
      </w:r>
    </w:p>
    <w:p w14:paraId="7CA6E4A6" w14:textId="77777777" w:rsidR="00607EE4" w:rsidRDefault="00607EE4">
      <w:r>
        <w:t>• The inner layer of fine linen was fastened together with fifty gold clasps (qeres), symbolizing the heavenly, glorious nature of the inner sanctuary.</w:t>
      </w:r>
    </w:p>
    <w:p w14:paraId="46A294D4" w14:textId="77777777" w:rsidR="00607EE4" w:rsidRDefault="00607EE4">
      <w:r>
        <w:t>• The outer protective layer of goat-hair curtains was fastened together with fifty bronze clasps (qeres), reflecting the strength, durability, and judgment associated with bronze.</w:t>
      </w:r>
    </w:p>
    <w:p w14:paraId="020C2562" w14:textId="77777777" w:rsidR="00607EE4" w:rsidRDefault="00607EE4"/>
    <w:p w14:paraId="542A373F" w14:textId="77777777" w:rsidR="00607EE4" w:rsidRDefault="00607EE4">
      <w:r>
        <w:t>The word picture is one of strength through connection. Individually, the curtains were beautiful but vulnerable to the wind; clasped together, they formed an unyielding shield over the holy vessels.</w:t>
      </w:r>
    </w:p>
    <w:p w14:paraId="0B5F5257" w14:textId="77777777" w:rsidR="00607EE4" w:rsidRDefault="00607EE4"/>
    <w:p w14:paraId="3F91510B" w14:textId="77777777" w:rsidR="00607EE4" w:rsidRPr="00607EE4" w:rsidRDefault="00607EE4">
      <w:pPr>
        <w:rPr>
          <w:b/>
        </w:rPr>
      </w:pPr>
      <w:r w:rsidRPr="00607EE4">
        <w:rPr>
          <w:b/>
        </w:rPr>
        <w:t xml:space="preserve"> 4. Theological Implications</w:t>
      </w:r>
    </w:p>
    <w:p w14:paraId="106221C8" w14:textId="77777777" w:rsidR="00607EE4" w:rsidRDefault="00607EE4">
      <w:r>
        <w:t>The theological significance of the qeres rests in its purpose: "that it might be one" (Exodus 36:18). God did not desire a fragmented dwelling place, but a singular, unified sanctuary.</w:t>
      </w:r>
    </w:p>
    <w:p w14:paraId="150DBBE6" w14:textId="77777777" w:rsidR="00607EE4" w:rsidRDefault="00607EE4">
      <w:r>
        <w:t>• Unity in Diversity: The Tabernacle was made of many distinct parts, materials, and colors, yet the clasps bound them into a single entity. This serves as an Old Testament picture of the local church and the universal Body of Christ, where diverse members are joined together by the Spirit to become a holy temple in the Lord (Ephesians 2:21-22).</w:t>
      </w:r>
    </w:p>
    <w:p w14:paraId="6E50E237" w14:textId="77777777" w:rsidR="00607EE4" w:rsidRDefault="00607EE4">
      <w:r>
        <w:t>• The Value of the Small: In the grand design of the Tabernacle, clasps might seem insignificant compared to the Ark of the Covenant or the golden lampstand. Yet, without these small fasteners, the entire structure would fall apart in a desert storm. God values and ordains the seemingly minor gifts and administrations in His house, showing that every joint and ligament is necessary for the health of the whole body (Ephesians 4:16).</w:t>
      </w:r>
    </w:p>
    <w:p w14:paraId="0921C55C" w14:textId="77777777" w:rsidR="00607EE4" w:rsidRDefault="00607EE4"/>
    <w:p w14:paraId="774AA0CD" w14:textId="77777777" w:rsidR="00607EE4" w:rsidRPr="00607EE4" w:rsidRDefault="00607EE4">
      <w:pPr>
        <w:rPr>
          <w:b/>
        </w:rPr>
      </w:pPr>
      <w:r w:rsidRPr="00607EE4">
        <w:rPr>
          <w:b/>
        </w:rPr>
        <w:t xml:space="preserve"> 5. Contextual Nuance in the Passage</w:t>
      </w:r>
    </w:p>
    <w:p w14:paraId="6716BC4A" w14:textId="77777777" w:rsidR="00607EE4" w:rsidRDefault="00607EE4">
      <w:r>
        <w:t xml:space="preserve">In Exodus 36:18, Bezaleel and the skilled artisans are executing the detailed instructions given by God on Mount Sinai. The specific focus here is on the fifty bronze clasps used for the goat-hair tent covering. </w:t>
      </w:r>
    </w:p>
    <w:p w14:paraId="4ACFD3DA" w14:textId="77777777" w:rsidR="00607EE4" w:rsidRDefault="00607EE4">
      <w:r>
        <w:t>• Bronze for Endurance: While the inner curtains used gold clasps to reflect the glorious presence of God, the outer curtains exposed to the desert heat and wind required bronze. Bronze is an alloy of copper and tin, renowned in antiquity for its hardness and resistance to corrosion.</w:t>
      </w:r>
    </w:p>
    <w:p w14:paraId="7F7BCEA9" w14:textId="77777777" w:rsidR="00607EE4" w:rsidRDefault="00607EE4">
      <w:r>
        <w:t>• Securing the Tent: The bronze clasps joined the two five-panel sections of the goat-hair covering. By placing these bronze clasps through the loops, the builders ensured that the outer tent was sealed against dust, rain, and wind, protecting the holy treasures within.</w:t>
      </w:r>
    </w:p>
    <w:p w14:paraId="58C3CEE1" w14:textId="77777777" w:rsidR="00607EE4" w:rsidRDefault="00607EE4"/>
    <w:p w14:paraId="57B406F2" w14:textId="77777777" w:rsidR="00607EE4" w:rsidRPr="00607EE4" w:rsidRDefault="00607EE4">
      <w:pPr>
        <w:rPr>
          <w:b/>
        </w:rPr>
      </w:pPr>
      <w:r w:rsidRPr="00607EE4">
        <w:rPr>
          <w:b/>
        </w:rPr>
        <w:t xml:space="preserve"> 6. Key Uses in Other Verses (NKJV)</w:t>
      </w:r>
    </w:p>
    <w:p w14:paraId="08368B62" w14:textId="77777777" w:rsidR="00607EE4" w:rsidRDefault="00607EE4">
      <w:r>
        <w:t>• Exodus 26:6 - "And you shall make fifty clasps of gold, and couple the curtains together with the clasps, so that it may be one tabernacle."</w:t>
      </w:r>
    </w:p>
    <w:p w14:paraId="4BB0D860" w14:textId="77777777" w:rsidR="00607EE4" w:rsidRDefault="00607EE4">
      <w:r>
        <w:t>• Exodus 26:11 - "And you shall make fifty bronze clasps, put the clasps into the loops, and couple the tent together, that it may be one."</w:t>
      </w:r>
    </w:p>
    <w:p w14:paraId="26BF05B4" w14:textId="77777777" w:rsidR="00607EE4" w:rsidRDefault="00607EE4">
      <w:r>
        <w:t>• Exodus 35:11 - "the tabernacle, its tent, its covering, its clasps, its boards, its bars, its pillars, and its sockets;"</w:t>
      </w:r>
    </w:p>
    <w:p w14:paraId="44EF8E47" w14:textId="77777777" w:rsidR="00607EE4" w:rsidRDefault="00607EE4">
      <w:r>
        <w:t>• Exodus 39:33 - "And they brought the tabernacle to Moses, the tent and all its furnishings: its clasps, its boards, its bars, its pillars, and its sockets;"</w:t>
      </w:r>
    </w:p>
    <w:p w14:paraId="5FE28018" w14:textId="77777777" w:rsidR="00607EE4" w:rsidRDefault="00607EE4"/>
    <w:p w14:paraId="67744F09" w14:textId="77777777" w:rsidR="00607EE4" w:rsidRPr="00607EE4" w:rsidRDefault="00607EE4">
      <w:pPr>
        <w:rPr>
          <w:b/>
        </w:rPr>
      </w:pPr>
      <w:r w:rsidRPr="00607EE4">
        <w:rPr>
          <w:b/>
        </w:rPr>
        <w:t xml:space="preserve"> 7. Other Relevant Insights</w:t>
      </w:r>
    </w:p>
    <w:p w14:paraId="2DFECBE2" w14:textId="77777777" w:rsidR="00607EE4" w:rsidRDefault="00607EE4">
      <w:r>
        <w:t>The symmetry of the Tabernacle design is mathematically precise. The fifty loops on the edge of one curtain matched the fifty loops on the edge of the relative curtain, held together by exactly fifty clasps. This strict symmetry illustrates the divine order of God's creation and His worship. There was no guesswork, no loose fabric, and no missing links. Every detail of the believer's life and the church's ministry has been designed with this same divine precision.</w:t>
      </w:r>
    </w:p>
    <w:p w14:paraId="139F8282" w14:textId="77777777" w:rsidR="00607EE4" w:rsidRDefault="00607EE4"/>
    <w:p w14:paraId="674DC2C4" w14:textId="77777777" w:rsidR="00607EE4" w:rsidRPr="00607EE4" w:rsidRDefault="00607EE4">
      <w:pPr>
        <w:rPr>
          <w:b/>
        </w:rPr>
      </w:pPr>
      <w:r w:rsidRPr="00607EE4">
        <w:rPr>
          <w:b/>
        </w:rPr>
        <w:t xml:space="preserve"> 8. References</w:t>
      </w:r>
    </w:p>
    <w:p w14:paraId="02BD60AB" w14:textId="77777777" w:rsidR="00607EE4" w:rsidRDefault="00607EE4">
      <w:r>
        <w:t>• Brown-Driver-Briggs Hebrew and English Lexicon</w:t>
      </w:r>
    </w:p>
    <w:p w14:paraId="3F5401DC" w14:textId="77777777" w:rsidR="00607EE4" w:rsidRDefault="00607EE4">
      <w:r>
        <w:t>• Theological Wordbook of the Old Testament</w:t>
      </w:r>
    </w:p>
    <w:p w14:paraId="4427E4C8" w14:textId="77777777" w:rsidR="00607EE4" w:rsidRDefault="00607EE4">
      <w:r>
        <w:t>• Hebrew and Aramaic Lexicon of the Old Testament (HALOT)</w:t>
      </w:r>
    </w:p>
    <w:p w14:paraId="46C72DB8" w14:textId="77777777" w:rsidR="00607EE4" w:rsidRDefault="00607EE4">
      <w:r>
        <w:t>• Nelson's Expository Dictionary of the Old Testament</w:t>
      </w:r>
    </w:p>
    <w:p w14:paraId="4F1F1E72" w14:textId="6231D39E" w:rsidR="004C5552" w:rsidRDefault="00607EE4">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EE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07EE4"/>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EAAAA"/>
  <w15:chartTrackingRefBased/>
  <w15:docId w15:val="{B1408B1D-67D6-4BAD-BB77-71044E2BF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07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07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EE4"/>
    <w:rPr>
      <w:rFonts w:eastAsiaTheme="majorEastAsia" w:cstheme="majorBidi"/>
      <w:color w:val="272727" w:themeColor="text1" w:themeTint="D8"/>
    </w:rPr>
  </w:style>
  <w:style w:type="paragraph" w:styleId="Title">
    <w:name w:val="Title"/>
    <w:basedOn w:val="Normal"/>
    <w:next w:val="Normal"/>
    <w:link w:val="TitleChar"/>
    <w:uiPriority w:val="10"/>
    <w:qFormat/>
    <w:rsid w:val="00607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EE4"/>
    <w:pPr>
      <w:spacing w:before="160"/>
      <w:jc w:val="center"/>
    </w:pPr>
    <w:rPr>
      <w:i/>
      <w:iCs/>
      <w:color w:val="404040" w:themeColor="text1" w:themeTint="BF"/>
    </w:rPr>
  </w:style>
  <w:style w:type="character" w:customStyle="1" w:styleId="QuoteChar">
    <w:name w:val="Quote Char"/>
    <w:basedOn w:val="DefaultParagraphFont"/>
    <w:link w:val="Quote"/>
    <w:uiPriority w:val="29"/>
    <w:rsid w:val="00607EE4"/>
    <w:rPr>
      <w:i/>
      <w:iCs/>
      <w:color w:val="404040" w:themeColor="text1" w:themeTint="BF"/>
    </w:rPr>
  </w:style>
  <w:style w:type="paragraph" w:styleId="ListParagraph">
    <w:name w:val="List Paragraph"/>
    <w:basedOn w:val="Normal"/>
    <w:uiPriority w:val="34"/>
    <w:qFormat/>
    <w:rsid w:val="00607EE4"/>
    <w:pPr>
      <w:ind w:left="720"/>
      <w:contextualSpacing/>
    </w:pPr>
  </w:style>
  <w:style w:type="character" w:styleId="IntenseEmphasis">
    <w:name w:val="Intense Emphasis"/>
    <w:basedOn w:val="DefaultParagraphFont"/>
    <w:uiPriority w:val="21"/>
    <w:qFormat/>
    <w:rsid w:val="00607EE4"/>
    <w:rPr>
      <w:i/>
      <w:iCs/>
      <w:color w:val="2E74B5" w:themeColor="accent1" w:themeShade="BF"/>
    </w:rPr>
  </w:style>
  <w:style w:type="paragraph" w:styleId="IntenseQuote">
    <w:name w:val="Intense Quote"/>
    <w:basedOn w:val="Normal"/>
    <w:next w:val="Normal"/>
    <w:link w:val="IntenseQuoteChar"/>
    <w:uiPriority w:val="30"/>
    <w:qFormat/>
    <w:rsid w:val="00607E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07EE4"/>
    <w:rPr>
      <w:i/>
      <w:iCs/>
      <w:color w:val="2E74B5" w:themeColor="accent1" w:themeShade="BF"/>
    </w:rPr>
  </w:style>
  <w:style w:type="character" w:styleId="IntenseReference">
    <w:name w:val="Intense Reference"/>
    <w:basedOn w:val="DefaultParagraphFont"/>
    <w:uiPriority w:val="32"/>
    <w:qFormat/>
    <w:rsid w:val="00607EE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844</Words>
  <Characters>4815</Characters>
  <Application>Microsoft Office Word</Application>
  <DocSecurity>0</DocSecurity>
  <Lines>40</Lines>
  <Paragraphs>11</Paragraphs>
  <ScaleCrop>false</ScaleCrop>
  <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2026-08-14T11:20:00Z</dcterms:created>
  <dcterms:modified xsi:type="dcterms:W3CDTF">2026-08-14T11:20:00Z</dcterms:modified>
</cp:coreProperties>
</file>