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19E3" w14:textId="77777777" w:rsidR="00F365D7" w:rsidRPr="00F365D7" w:rsidRDefault="00F365D7">
      <w:pPr>
        <w:rPr>
          <w:b/>
        </w:rPr>
      </w:pPr>
      <w:r w:rsidRPr="00F365D7">
        <w:rPr>
          <w:b/>
        </w:rPr>
        <w:t>BOARDS - ( qeresh , Strong's H7175 )</w:t>
      </w:r>
    </w:p>
    <w:p w14:paraId="39DAA195" w14:textId="77777777" w:rsidR="00F365D7" w:rsidRDefault="00F365D7">
      <w:r w:rsidRPr="00F365D7">
        <w:rPr>
          <w:b/>
        </w:rPr>
        <w:t>Summary:</w:t>
      </w:r>
    </w:p>
    <w:p w14:paraId="36C17B45" w14:textId="77777777" w:rsidR="00F365D7" w:rsidRDefault="00F365D7">
      <w:r>
        <w:t>The Hebrew word qeresh refers to a board, plank, or structural frame. In the context of the Tabernacle construction, it describes the massive structural timbers made of acacia wood that formed the three walls of the Sanctuary. Overlaid with pure gold and set in heavy silver sockets, these vertical boards provided both structural rigidity and symbolic beauty, representing the strength, unity, and precious nature of God’s dwelling place among His people.</w:t>
      </w:r>
    </w:p>
    <w:p w14:paraId="7CAB8D83" w14:textId="77777777" w:rsidR="00F365D7" w:rsidRDefault="00F365D7"/>
    <w:p w14:paraId="27836F2D" w14:textId="77777777" w:rsidR="00F365D7" w:rsidRDefault="00F365D7">
      <w:r w:rsidRPr="00F365D7">
        <w:rPr>
          <w:b/>
        </w:rPr>
        <w:t>Full Study:</w:t>
      </w:r>
    </w:p>
    <w:p w14:paraId="38E4ADC0" w14:textId="77777777" w:rsidR="00F365D7" w:rsidRDefault="00F365D7"/>
    <w:p w14:paraId="3727214A" w14:textId="77777777" w:rsidR="00F365D7" w:rsidRPr="00F365D7" w:rsidRDefault="00F365D7">
      <w:pPr>
        <w:rPr>
          <w:b/>
        </w:rPr>
      </w:pPr>
      <w:r w:rsidRPr="00F365D7">
        <w:rPr>
          <w:b/>
        </w:rPr>
        <w:t xml:space="preserve"> 1. Word Picture / Background</w:t>
      </w:r>
    </w:p>
    <w:p w14:paraId="59507D43" w14:textId="77777777" w:rsidR="00F365D7" w:rsidRDefault="00F365D7">
      <w:r>
        <w:t>Historically, qeresh has been translated as "boards" or "planks," but it can also refer to a "frame" or "trellis-like framework." Whether they were solid panels or open-framed structures, they were crafted from shittim (acacia) wood. Acacia is a dense, durable, and rot-resistant hardwood native to the Judean desert and the Sinai Peninsula. It was virtually indestructible by insects and decay, which is why the ancient Greek translation of the Old Testament (the Septuagint) translated it as "incorruptible wood." The word picture is one of extreme durability and stability—a structure built to withstand the harsh desert elements while remaining movable.</w:t>
      </w:r>
    </w:p>
    <w:p w14:paraId="2B1BC854" w14:textId="77777777" w:rsidR="00F365D7" w:rsidRDefault="00F365D7"/>
    <w:p w14:paraId="4AD54ABC" w14:textId="77777777" w:rsidR="00F365D7" w:rsidRPr="00F365D7" w:rsidRDefault="00F365D7">
      <w:pPr>
        <w:rPr>
          <w:b/>
        </w:rPr>
      </w:pPr>
      <w:r w:rsidRPr="00F365D7">
        <w:rPr>
          <w:b/>
        </w:rPr>
        <w:t xml:space="preserve"> 2. Meaning / Lexical Definition</w:t>
      </w:r>
    </w:p>
    <w:p w14:paraId="2ECFB308" w14:textId="77777777" w:rsidR="00F365D7" w:rsidRDefault="00F365D7">
      <w:r>
        <w:t>The noun qeresh (plural qerashim) means a board, plank, or structural frame. The word is used almost exclusively in the Old Testament to refer to the wooden building components of the Tabernacle walls. The root meaning is tied to cutting or splitting wood, indicating dressed timbers prepared specifically for structural assembly. Outside of the Tabernacle descriptions, the word appears only once in the prophetic writings to describe the wooden deck or ivory-inlaid benches of a ship.</w:t>
      </w:r>
    </w:p>
    <w:p w14:paraId="2A7FD579" w14:textId="77777777" w:rsidR="00F365D7" w:rsidRDefault="00F365D7"/>
    <w:p w14:paraId="3767DA21" w14:textId="77777777" w:rsidR="00F365D7" w:rsidRPr="00F365D7" w:rsidRDefault="00F365D7">
      <w:pPr>
        <w:rPr>
          <w:b/>
        </w:rPr>
      </w:pPr>
      <w:r w:rsidRPr="00F365D7">
        <w:rPr>
          <w:b/>
        </w:rPr>
        <w:t xml:space="preserve"> 3. Usage and Word Pictures</w:t>
      </w:r>
    </w:p>
    <w:p w14:paraId="3733C55A" w14:textId="77777777" w:rsidR="00F365D7" w:rsidRDefault="00F365D7">
      <w:r>
        <w:t xml:space="preserve">In the Tabernacle, there were forty-eight qerashim in total: twenty on the north side, twenty on the south side, and eight at the rear (west) side. Each board was identical in size, measuring ten cubits long and one and a half cubits wide (approximately fifteen feet high by twenty-seven inches wide). </w:t>
      </w:r>
    </w:p>
    <w:p w14:paraId="6365B44A" w14:textId="77777777" w:rsidR="00F365D7" w:rsidRDefault="00F365D7"/>
    <w:p w14:paraId="7171DE40" w14:textId="77777777" w:rsidR="00F365D7" w:rsidRDefault="00F365D7">
      <w:r>
        <w:t>The structural design offers several rich word pictures:</w:t>
      </w:r>
    </w:p>
    <w:p w14:paraId="75F11B58" w14:textId="77777777" w:rsidR="00F365D7" w:rsidRDefault="00F365D7">
      <w:r>
        <w:t>• The Sockets of Redemption: Each board had two tenons (projection joints) at the bottom that fitted into two heavy silver sockets. These sockets anchored the boards into the shifting desert sand.</w:t>
      </w:r>
    </w:p>
    <w:p w14:paraId="148728AB" w14:textId="77777777" w:rsidR="00F365D7" w:rsidRDefault="00F365D7">
      <w:r>
        <w:t>• The Golden Overlay: The acacia boards were completely covered in gold. This hid the ordinary desert wood from view, reflecting the light of the golden lampstand inside the Holy Place.</w:t>
      </w:r>
    </w:p>
    <w:p w14:paraId="0B37EE1F" w14:textId="77777777" w:rsidR="00F365D7" w:rsidRDefault="00F365D7">
      <w:r>
        <w:t>• The Unifying Bars: The boards were bound together by five wooden bars overlaid with gold, which ran horizontally through golden rings attached to each board. This tied the individual timbers into a single, cohesive wall.</w:t>
      </w:r>
    </w:p>
    <w:p w14:paraId="3261D516" w14:textId="77777777" w:rsidR="00F365D7" w:rsidRDefault="00F365D7"/>
    <w:p w14:paraId="09E9E76F" w14:textId="77777777" w:rsidR="00F365D7" w:rsidRPr="00F365D7" w:rsidRDefault="00F365D7">
      <w:pPr>
        <w:rPr>
          <w:b/>
        </w:rPr>
      </w:pPr>
      <w:r w:rsidRPr="00F365D7">
        <w:rPr>
          <w:b/>
        </w:rPr>
        <w:t xml:space="preserve"> 4. Theological Implications</w:t>
      </w:r>
    </w:p>
    <w:p w14:paraId="2DFE77DB" w14:textId="77777777" w:rsidR="00F365D7" w:rsidRDefault="00F365D7">
      <w:r>
        <w:t>The Tabernacle is a physical shadow of the spiritual reality of the Church, which is the temple of the living God. The qerashim provide several insights into the nature of God's people:</w:t>
      </w:r>
    </w:p>
    <w:p w14:paraId="2ACB07F2" w14:textId="77777777" w:rsidR="00F365D7" w:rsidRDefault="00F365D7">
      <w:r>
        <w:t>• Humanity Redeemed and Transformed: The acacia wood represents our fragile, earthly humanity, grown in the dry desert of this world. The gold overlay represents the divine nature, righteousness, and glory of Christ covering our natural selves.</w:t>
      </w:r>
    </w:p>
    <w:p w14:paraId="7BC7CF46" w14:textId="77777777" w:rsidR="00F365D7" w:rsidRDefault="00F365D7">
      <w:r>
        <w:t>• The Foundation of Redemption: The silver sockets were cast from the atonement money (the silver shekels paid by every Israelite as a ransom for their souls). This demonstrates that God's dwelling place—and our standing before Him—rests entirely upon the costly foundation of redemption.</w:t>
      </w:r>
    </w:p>
    <w:p w14:paraId="7AC4F026" w14:textId="77777777" w:rsidR="00F365D7" w:rsidRDefault="00F365D7">
      <w:r>
        <w:t>• Unity in the Spirit: No single board could stand alone against the desert winds. They stood because they were fitted together, resting on the same silver foundation, and bound together by the horizontal bars. This illustrates the unity of believers, who are "joined and knit together" as a dwelling place for God.</w:t>
      </w:r>
    </w:p>
    <w:p w14:paraId="12EBA344" w14:textId="77777777" w:rsidR="00F365D7" w:rsidRDefault="00F365D7"/>
    <w:p w14:paraId="4AA55317" w14:textId="77777777" w:rsidR="00F365D7" w:rsidRPr="00F365D7" w:rsidRDefault="00F365D7">
      <w:pPr>
        <w:rPr>
          <w:b/>
        </w:rPr>
      </w:pPr>
      <w:r w:rsidRPr="00F365D7">
        <w:rPr>
          <w:b/>
        </w:rPr>
        <w:t xml:space="preserve"> 5. Contextual Nuance in the Passage</w:t>
      </w:r>
    </w:p>
    <w:p w14:paraId="7B42EA57" w14:textId="77777777" w:rsidR="00F365D7" w:rsidRDefault="00F365D7">
      <w:r>
        <w:t>In Exodus 36:20, Bezaleel and the skilled artisans are executing the pattern God revealed to Moses on the mountain. The text emphasizes that they made the boards "standing upright" (‘omedim). This Hebrew word denotes posture, stability, and readiness. Left to themselves, these tall, narrow boards would fall over. However, when set into the silver sockets and linked by the bars, they stood perfectly erect. This contextual detail highlights that believers are enabled to stand upright before God, not through their own strength, but because they are anchored in Christ's redemption and supported by the fellowship of the body.</w:t>
      </w:r>
    </w:p>
    <w:p w14:paraId="12041B66" w14:textId="77777777" w:rsidR="00F365D7" w:rsidRDefault="00F365D7"/>
    <w:p w14:paraId="702377D3" w14:textId="77777777" w:rsidR="00F365D7" w:rsidRPr="00F365D7" w:rsidRDefault="00F365D7">
      <w:pPr>
        <w:rPr>
          <w:b/>
        </w:rPr>
      </w:pPr>
      <w:r w:rsidRPr="00F365D7">
        <w:rPr>
          <w:b/>
        </w:rPr>
        <w:t xml:space="preserve"> 6. Key Uses in Other Verses (NKJV)</w:t>
      </w:r>
    </w:p>
    <w:p w14:paraId="66F3F8A2" w14:textId="77777777" w:rsidR="00F365D7" w:rsidRDefault="00F365D7">
      <w:r>
        <w:t>• Exodus 26:15 - "And for the tabernacle you shall make the boards of acacia wood, standing upright."</w:t>
      </w:r>
    </w:p>
    <w:p w14:paraId="7984C7E1" w14:textId="77777777" w:rsidR="00F365D7" w:rsidRDefault="00F365D7">
      <w:r>
        <w:t>• Exodus 26:29 - "You shall overlay the boards with gold, make their rings of gold as holders for the bars, and overlay the bars with gold."</w:t>
      </w:r>
    </w:p>
    <w:p w14:paraId="512F7A89" w14:textId="77777777" w:rsidR="00F365D7" w:rsidRDefault="00F365D7">
      <w:r>
        <w:t>• Numbers 3:36 - "And the appointed duty of the sons of Merari included the boards of the tabernacle, its bars, its pillars, its sockets, its utensils, all the work relating to them..."</w:t>
      </w:r>
    </w:p>
    <w:p w14:paraId="3D36CB82" w14:textId="77777777" w:rsidR="00F365D7" w:rsidRDefault="00F365D7">
      <w:r>
        <w:t>• Ezekiel 27:6 - "Of the oaks of Bashan they made your oars; The company of the Ashurites have inlaid your benches [boards/deck] with ivory, from the coasts of Cyprus."</w:t>
      </w:r>
    </w:p>
    <w:p w14:paraId="38682358" w14:textId="77777777" w:rsidR="00F365D7" w:rsidRDefault="00F365D7"/>
    <w:p w14:paraId="26EE0CE6" w14:textId="77777777" w:rsidR="00F365D7" w:rsidRPr="00F365D7" w:rsidRDefault="00F365D7">
      <w:pPr>
        <w:rPr>
          <w:b/>
        </w:rPr>
      </w:pPr>
      <w:r w:rsidRPr="00F365D7">
        <w:rPr>
          <w:b/>
        </w:rPr>
        <w:t xml:space="preserve"> 7. Other Relevant Insights</w:t>
      </w:r>
    </w:p>
    <w:p w14:paraId="749F619F" w14:textId="77777777" w:rsidR="00F365D7" w:rsidRDefault="00F365D7">
      <w:r>
        <w:t>The sheer weight of the foundation for these boards is staggering. Each of the ninety-six silver sockets under the forty-eight boards weighed one talent (about seventy-five pounds). This means the foundation of the walls alone required over three and a half tons of silver. This immense weight provided an incredibly low center of gravity, ensuring that the tall wooden frames remained completely immovable during desert storms.</w:t>
      </w:r>
    </w:p>
    <w:p w14:paraId="06BF06D9" w14:textId="77777777" w:rsidR="00F365D7" w:rsidRDefault="00F365D7"/>
    <w:p w14:paraId="7D961DFF" w14:textId="77777777" w:rsidR="00F365D7" w:rsidRPr="00F365D7" w:rsidRDefault="00F365D7">
      <w:pPr>
        <w:rPr>
          <w:b/>
        </w:rPr>
      </w:pPr>
      <w:r w:rsidRPr="00F365D7">
        <w:rPr>
          <w:b/>
        </w:rPr>
        <w:t xml:space="preserve"> 8. References</w:t>
      </w:r>
    </w:p>
    <w:p w14:paraId="2F7BBB2B" w14:textId="77777777" w:rsidR="00F365D7" w:rsidRDefault="00F365D7">
      <w:r>
        <w:t>• Brown, Driver, Briggs. Hebrew and English Lexicon of the Old Testament.</w:t>
      </w:r>
    </w:p>
    <w:p w14:paraId="72D1058C" w14:textId="77777777" w:rsidR="00F365D7" w:rsidRDefault="00F365D7">
      <w:r>
        <w:t>• Harris, Archer, Waltke. Theological Wordbook of the Old Testament.</w:t>
      </w:r>
    </w:p>
    <w:p w14:paraId="32328240" w14:textId="77777777" w:rsidR="00F365D7" w:rsidRDefault="00F365D7">
      <w:r>
        <w:t>• Vine, W.E. Expository Dictionary of Old and New Testament Words.</w:t>
      </w:r>
    </w:p>
    <w:p w14:paraId="3E0CA962" w14:textId="56BB9788" w:rsidR="004C5552" w:rsidRDefault="00F365D7">
      <w:r>
        <w:t>• Gesenius, Wilhelm.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5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65D7"/>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B1033"/>
  <w15:chartTrackingRefBased/>
  <w15:docId w15:val="{4E172324-65D8-4178-8870-11AFC1051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6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6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5D7"/>
    <w:rPr>
      <w:rFonts w:eastAsiaTheme="majorEastAsia" w:cstheme="majorBidi"/>
      <w:color w:val="272727" w:themeColor="text1" w:themeTint="D8"/>
    </w:rPr>
  </w:style>
  <w:style w:type="paragraph" w:styleId="Title">
    <w:name w:val="Title"/>
    <w:basedOn w:val="Normal"/>
    <w:next w:val="Normal"/>
    <w:link w:val="TitleChar"/>
    <w:uiPriority w:val="10"/>
    <w:qFormat/>
    <w:rsid w:val="00F36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5D7"/>
    <w:pPr>
      <w:spacing w:before="160"/>
      <w:jc w:val="center"/>
    </w:pPr>
    <w:rPr>
      <w:i/>
      <w:iCs/>
      <w:color w:val="404040" w:themeColor="text1" w:themeTint="BF"/>
    </w:rPr>
  </w:style>
  <w:style w:type="character" w:customStyle="1" w:styleId="QuoteChar">
    <w:name w:val="Quote Char"/>
    <w:basedOn w:val="DefaultParagraphFont"/>
    <w:link w:val="Quote"/>
    <w:uiPriority w:val="29"/>
    <w:rsid w:val="00F365D7"/>
    <w:rPr>
      <w:i/>
      <w:iCs/>
      <w:color w:val="404040" w:themeColor="text1" w:themeTint="BF"/>
    </w:rPr>
  </w:style>
  <w:style w:type="paragraph" w:styleId="ListParagraph">
    <w:name w:val="List Paragraph"/>
    <w:basedOn w:val="Normal"/>
    <w:uiPriority w:val="34"/>
    <w:qFormat/>
    <w:rsid w:val="00F365D7"/>
    <w:pPr>
      <w:ind w:left="720"/>
      <w:contextualSpacing/>
    </w:pPr>
  </w:style>
  <w:style w:type="character" w:styleId="IntenseEmphasis">
    <w:name w:val="Intense Emphasis"/>
    <w:basedOn w:val="DefaultParagraphFont"/>
    <w:uiPriority w:val="21"/>
    <w:qFormat/>
    <w:rsid w:val="00F365D7"/>
    <w:rPr>
      <w:i/>
      <w:iCs/>
      <w:color w:val="2E74B5" w:themeColor="accent1" w:themeShade="BF"/>
    </w:rPr>
  </w:style>
  <w:style w:type="paragraph" w:styleId="IntenseQuote">
    <w:name w:val="Intense Quote"/>
    <w:basedOn w:val="Normal"/>
    <w:next w:val="Normal"/>
    <w:link w:val="IntenseQuoteChar"/>
    <w:uiPriority w:val="30"/>
    <w:qFormat/>
    <w:rsid w:val="00F365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65D7"/>
    <w:rPr>
      <w:i/>
      <w:iCs/>
      <w:color w:val="2E74B5" w:themeColor="accent1" w:themeShade="BF"/>
    </w:rPr>
  </w:style>
  <w:style w:type="character" w:styleId="IntenseReference">
    <w:name w:val="Intense Reference"/>
    <w:basedOn w:val="DefaultParagraphFont"/>
    <w:uiPriority w:val="32"/>
    <w:qFormat/>
    <w:rsid w:val="00F365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4982</Characters>
  <Application>Microsoft Office Word</Application>
  <DocSecurity>0</DocSecurity>
  <Lines>41</Lines>
  <Paragraphs>11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2026-08-14T11:20:00Z</dcterms:created>
  <dcterms:modified xsi:type="dcterms:W3CDTF">2026-08-14T11:20:00Z</dcterms:modified>
</cp:coreProperties>
</file>