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E103" w14:textId="77777777" w:rsidR="00F55C29" w:rsidRPr="00F55C29" w:rsidRDefault="00F55C29">
      <w:pPr>
        <w:rPr>
          <w:b/>
        </w:rPr>
      </w:pPr>
      <w:r w:rsidRPr="00F55C29">
        <w:rPr>
          <w:b/>
        </w:rPr>
        <w:t>CAPITALS - ( ro'sh, Strong's H7218 )</w:t>
      </w:r>
    </w:p>
    <w:p w14:paraId="476B025F" w14:textId="77777777" w:rsidR="00F55C29" w:rsidRDefault="00F55C29">
      <w:r w:rsidRPr="00F55C29">
        <w:rPr>
          <w:b/>
        </w:rPr>
        <w:t>Summary:</w:t>
      </w:r>
    </w:p>
    <w:p w14:paraId="04E40CA9" w14:textId="77777777" w:rsidR="00F55C29" w:rsidRDefault="00F55C29">
      <w:r>
        <w:t>The Hebrew word ro'sh literally means "head" or "top" and is used in architectural contexts to denote the capital or crowning top of a pillar. In the construction of the Tabernacle in Exodus 36:38, the "capitals" of the five pillars at the entrance screen were overlaid with gold. This term highlights both structural completion and decorative beauty, symbolizing how every detail of God's sanctuary—from the sockets on the ground to the very tops of the pillars—was designed to reflect His holiness and glory.</w:t>
      </w:r>
    </w:p>
    <w:p w14:paraId="45898E26" w14:textId="77777777" w:rsidR="00F55C29" w:rsidRDefault="00F55C29"/>
    <w:p w14:paraId="49C50F57" w14:textId="77777777" w:rsidR="00F55C29" w:rsidRDefault="00F55C29">
      <w:r w:rsidRPr="00F55C29">
        <w:rPr>
          <w:b/>
        </w:rPr>
        <w:t>Full Study:</w:t>
      </w:r>
    </w:p>
    <w:p w14:paraId="61908147" w14:textId="77777777" w:rsidR="00F55C29" w:rsidRDefault="00F55C29"/>
    <w:p w14:paraId="7A43AF9F" w14:textId="77777777" w:rsidR="00F55C29" w:rsidRPr="00F55C29" w:rsidRDefault="00F55C29">
      <w:pPr>
        <w:rPr>
          <w:b/>
        </w:rPr>
      </w:pPr>
      <w:r w:rsidRPr="00F55C29">
        <w:rPr>
          <w:b/>
        </w:rPr>
        <w:t xml:space="preserve"> 1. Word Picture / Background</w:t>
      </w:r>
    </w:p>
    <w:p w14:paraId="46102B5C" w14:textId="77777777" w:rsidR="00F55C29" w:rsidRDefault="00F55C29">
      <w:r>
        <w:t xml:space="preserve">The primary meaning of ro'sh is the physical "head" of a human or animal. From this concrete anatomical starting point, the word naturally expanded in ancient Hebrew to describe the top, summit, or chief part of any object. When applied to mountains, it refers to the peak; when applied to time, it refers to the beginning or start; and when applied to architecture, it refers to the "head" or capital of a pillar. </w:t>
      </w:r>
    </w:p>
    <w:p w14:paraId="6E7560DF" w14:textId="77777777" w:rsidR="00F55C29" w:rsidRDefault="00F55C29"/>
    <w:p w14:paraId="04499731" w14:textId="77777777" w:rsidR="00F55C29" w:rsidRDefault="00F55C29">
      <w:r>
        <w:t>In ancient Near Eastern construction, columns and pillars were not merely functional supports; they were capped with ornamental headpieces that distributed weight and provided aesthetic symmetry. For the Tabernacle, these "heads" or capitals represented the highest point of the wooden pillars that framed the sacred space. Overlaying these capitals with precious metals served as a visual crown, drawing the eyes of worshippers upward toward the heavens.</w:t>
      </w:r>
    </w:p>
    <w:p w14:paraId="45BFC96A" w14:textId="77777777" w:rsidR="00F55C29" w:rsidRDefault="00F55C29"/>
    <w:p w14:paraId="0A04C9AA" w14:textId="77777777" w:rsidR="00F55C29" w:rsidRPr="00F55C29" w:rsidRDefault="00F55C29">
      <w:pPr>
        <w:rPr>
          <w:b/>
        </w:rPr>
      </w:pPr>
      <w:r w:rsidRPr="00F55C29">
        <w:rPr>
          <w:b/>
        </w:rPr>
        <w:t xml:space="preserve"> 2. Meaning / Lexical Definition</w:t>
      </w:r>
    </w:p>
    <w:p w14:paraId="7BBCAE12" w14:textId="77777777" w:rsidR="00F55C29" w:rsidRDefault="00F55C29">
      <w:r>
        <w:t>The noun ro'sh has a broad semantic range that includes:</w:t>
      </w:r>
    </w:p>
    <w:p w14:paraId="09C11453" w14:textId="77777777" w:rsidR="00F55C29" w:rsidRDefault="00F55C29">
      <w:r>
        <w:t>• The literal head of a person or animal (Genesis 3:15; Lev 1:4).</w:t>
      </w:r>
    </w:p>
    <w:p w14:paraId="5178DEC5" w14:textId="77777777" w:rsidR="00F55C29" w:rsidRDefault="00F55C29">
      <w:r>
        <w:t>• The top, summit, or highest point of an object, such as a mountain or a tower (Genesis 8:5; Genesis 11:4).</w:t>
      </w:r>
    </w:p>
    <w:p w14:paraId="39E563DB" w14:textId="77777777" w:rsidR="00F55C29" w:rsidRDefault="00F55C29">
      <w:r>
        <w:t>• A chief, leader, prince, or head of a family, tribe, or nation (Exodus 18:25; Numbers 1:4).</w:t>
      </w:r>
    </w:p>
    <w:p w14:paraId="6AEE5B43" w14:textId="77777777" w:rsidR="00F55C29" w:rsidRDefault="00F55C29">
      <w:r>
        <w:t>• The beginning, front, or division of a company (Exodus 12:2; Judges 7:16).</w:t>
      </w:r>
    </w:p>
    <w:p w14:paraId="3150BB3E" w14:textId="77777777" w:rsidR="00F55C29" w:rsidRDefault="00F55C29">
      <w:r>
        <w:t>• In architectural terms, the capital or uppermost part of a pillar (Exodus 36:38; Exodus 38:17).</w:t>
      </w:r>
    </w:p>
    <w:p w14:paraId="13E9BD35" w14:textId="77777777" w:rsidR="00F55C29" w:rsidRDefault="00F55C29"/>
    <w:p w14:paraId="659CF5DF" w14:textId="77777777" w:rsidR="00F55C29" w:rsidRDefault="00F55C29">
      <w:r>
        <w:t>In Exodus 36:38, ro'sh specifically refers to the architectural capitals of the five acacia wood pillars supporting the outer screen of the Tabernacle.</w:t>
      </w:r>
    </w:p>
    <w:p w14:paraId="527B70F4" w14:textId="77777777" w:rsidR="00F55C29" w:rsidRDefault="00F55C29"/>
    <w:p w14:paraId="48AB785C" w14:textId="77777777" w:rsidR="00F55C29" w:rsidRPr="00F55C29" w:rsidRDefault="00F55C29">
      <w:pPr>
        <w:rPr>
          <w:b/>
        </w:rPr>
      </w:pPr>
      <w:r w:rsidRPr="00F55C29">
        <w:rPr>
          <w:b/>
        </w:rPr>
        <w:t xml:space="preserve"> 3. Usage and Word Pictures</w:t>
      </w:r>
    </w:p>
    <w:p w14:paraId="2133835C" w14:textId="77777777" w:rsidR="00F55C29" w:rsidRDefault="00F55C29">
      <w:r>
        <w:t xml:space="preserve">The use of ro'sh as "capital" carries a rich word picture of completion and honor. In Hebrew thought, the head is the seat of dignity, blessing, and authority. To lift up someone's head is to restore their honor, while to cover one's head is a sign of grief. </w:t>
      </w:r>
    </w:p>
    <w:p w14:paraId="3D52D732" w14:textId="77777777" w:rsidR="00F55C29" w:rsidRDefault="00F55C29"/>
    <w:p w14:paraId="0EEC1934" w14:textId="77777777" w:rsidR="00F55C29" w:rsidRDefault="00F55C29">
      <w:r>
        <w:t>When the Tabernacle craftsmen crafted the ro'sh of each pillar, they were creating the crowning glory of the column. Just as a crown adorns the head of a king, the gold-overlaid capitals adorned the wooden pillars. This architectural "heading" signaled that the structure was complete, protected, and sanctified for divine service.</w:t>
      </w:r>
    </w:p>
    <w:p w14:paraId="27C7DDD3" w14:textId="77777777" w:rsidR="00F55C29" w:rsidRDefault="00F55C29"/>
    <w:p w14:paraId="75B4D9A2" w14:textId="77777777" w:rsidR="00F55C29" w:rsidRPr="00F55C29" w:rsidRDefault="00F55C29">
      <w:pPr>
        <w:rPr>
          <w:b/>
        </w:rPr>
      </w:pPr>
      <w:r w:rsidRPr="00F55C29">
        <w:rPr>
          <w:b/>
        </w:rPr>
        <w:t xml:space="preserve"> 4. Theological Implications</w:t>
      </w:r>
    </w:p>
    <w:p w14:paraId="5603BAA8" w14:textId="77777777" w:rsidR="00F55C29" w:rsidRDefault="00F55C29">
      <w:r>
        <w:t>The theological significance of the capitals in the Tabernacle is tied to the progressive holiness of the sanctuary's design:</w:t>
      </w:r>
    </w:p>
    <w:p w14:paraId="0E4312D6" w14:textId="77777777" w:rsidR="00F55C29" w:rsidRDefault="00F55C29">
      <w:r>
        <w:t>• The Upward Progression of Value: In the outer court and the entrance, the pillars rested on bases of bronze (representing strength and judgment) but were capped with capitals of gold (representing divine glory). This upward transition from common metal to precious metal symbolizes the ascent from the earthly toward the heavenly.</w:t>
      </w:r>
    </w:p>
    <w:p w14:paraId="5E23B617" w14:textId="77777777" w:rsidR="00F55C29" w:rsidRDefault="00F55C29">
      <w:r>
        <w:t>• The Perfection of God's Dwelling: Every element of the Tabernacle, down to the very "heads" of the pillars, had to be covered in gold or silver. God does not leave His work unfinished or unadorned.</w:t>
      </w:r>
    </w:p>
    <w:p w14:paraId="58E24756" w14:textId="77777777" w:rsidR="00F55C29" w:rsidRDefault="00F55C29">
      <w:r>
        <w:t>• The Ultimate Headship: The architectural use of ro'sh points forward to the theological reality of Christ. In the Psalms, the rejected stone becomes the ro'sh pinnah—the "head of the corner" or chief cornerstone (Psalm 118:22). In the New Testament, Christ is revealed as the Head (kephale) of the body, the Church, crowning and completing the spiritual temple of God (Ephesians 1:22; Colossians 1:18).</w:t>
      </w:r>
    </w:p>
    <w:p w14:paraId="15DFE710" w14:textId="77777777" w:rsidR="00F55C29" w:rsidRDefault="00F55C29"/>
    <w:p w14:paraId="03253F97" w14:textId="77777777" w:rsidR="00F55C29" w:rsidRPr="00F55C29" w:rsidRDefault="00F55C29">
      <w:pPr>
        <w:rPr>
          <w:b/>
        </w:rPr>
      </w:pPr>
      <w:r w:rsidRPr="00F55C29">
        <w:rPr>
          <w:b/>
        </w:rPr>
        <w:t xml:space="preserve"> 5. Contextual Nuance in the Passage</w:t>
      </w:r>
    </w:p>
    <w:p w14:paraId="05BE1EC6" w14:textId="77777777" w:rsidR="00F55C29" w:rsidRDefault="00F55C29">
      <w:r>
        <w:t xml:space="preserve">In Exodus 36:38, Bezaleel and his fellow artisans are executing the commands given by God on Mount Sinai. They are constructing the screen for the Tabernacle door—the entrance to the Holy Place. </w:t>
      </w:r>
    </w:p>
    <w:p w14:paraId="048AB282" w14:textId="77777777" w:rsidR="00F55C29" w:rsidRDefault="00F55C29">
      <w:r>
        <w:t>• This screen was supported by five pillars of acacia wood.</w:t>
      </w:r>
    </w:p>
    <w:p w14:paraId="01413FF6" w14:textId="77777777" w:rsidR="00F55C29" w:rsidRDefault="00F55C29">
      <w:r>
        <w:t>• The text notes that the hooks, the bands, and the ro'sh (capitals) of these pillars were overlaid with gold, while their five sockets were cast in bronze.</w:t>
      </w:r>
    </w:p>
    <w:p w14:paraId="7644D59D" w14:textId="77777777" w:rsidR="00F55C29" w:rsidRDefault="00F55C29">
      <w:r>
        <w:t>• This entrance served as the transition point between the outer court and the inner sanctuary. The gold-gleaming capitals of these five pillars would be highly visible to the priests entering the Holy Place, catching the natural sunlight of the courtyard and reflecting the majesty of the holy space within.</w:t>
      </w:r>
    </w:p>
    <w:p w14:paraId="78EE1DB8" w14:textId="77777777" w:rsidR="00F55C29" w:rsidRDefault="00F55C29"/>
    <w:p w14:paraId="5DA8C4CD" w14:textId="77777777" w:rsidR="00F55C29" w:rsidRPr="00F55C29" w:rsidRDefault="00F55C29">
      <w:pPr>
        <w:rPr>
          <w:b/>
        </w:rPr>
      </w:pPr>
      <w:r w:rsidRPr="00F55C29">
        <w:rPr>
          <w:b/>
        </w:rPr>
        <w:t xml:space="preserve"> 6. Key Uses in Other Verses (NKJV)</w:t>
      </w:r>
    </w:p>
    <w:p w14:paraId="51194DDC" w14:textId="77777777" w:rsidR="00F55C29" w:rsidRDefault="00F55C29">
      <w:r>
        <w:t>• Genesis 11:4 - "And they said, 'Come, let us build ourselves a city, and a tower whose top (ro'sh) is in the heavens...'"</w:t>
      </w:r>
    </w:p>
    <w:p w14:paraId="20332572" w14:textId="77777777" w:rsidR="00F55C29" w:rsidRDefault="00F55C29">
      <w:r>
        <w:t>• Exodus 18:25 - "And Moses chose able men out of all Israel, and made them heads (ro'sh) over the people..."</w:t>
      </w:r>
    </w:p>
    <w:p w14:paraId="0B2BB7D3" w14:textId="77777777" w:rsidR="00F55C29" w:rsidRDefault="00F55C29">
      <w:r>
        <w:t>• Exodus 38:17 - "...and the overlay of their capitals (ro'sh) was silver; and all the pillars of the court had bands of silver."</w:t>
      </w:r>
    </w:p>
    <w:p w14:paraId="3EB58469" w14:textId="77777777" w:rsidR="00F55C29" w:rsidRDefault="00F55C29">
      <w:r>
        <w:t>• Psalm 118:22 - "The stone which the builders rejected has become the chief cornerstone (ro'sh)."</w:t>
      </w:r>
    </w:p>
    <w:p w14:paraId="6E2CB466" w14:textId="77777777" w:rsidR="00F55C29" w:rsidRDefault="00F55C29"/>
    <w:p w14:paraId="7053E6CB" w14:textId="77777777" w:rsidR="00F55C29" w:rsidRPr="00F55C29" w:rsidRDefault="00F55C29">
      <w:pPr>
        <w:rPr>
          <w:b/>
        </w:rPr>
      </w:pPr>
      <w:r w:rsidRPr="00F55C29">
        <w:rPr>
          <w:b/>
        </w:rPr>
        <w:t xml:space="preserve"> 7. Other Relevant Insights</w:t>
      </w:r>
    </w:p>
    <w:p w14:paraId="27C05A06" w14:textId="77777777" w:rsidR="00F55C29" w:rsidRDefault="00F55C29">
      <w:r>
        <w:t xml:space="preserve">There is a deliberate contrast in the materials used for the capitals of different pillars within the Tabernacle complex. </w:t>
      </w:r>
    </w:p>
    <w:p w14:paraId="32E8B708" w14:textId="77777777" w:rsidR="00F55C29" w:rsidRDefault="00F55C29">
      <w:r>
        <w:t>• The pillars for the veil (separating the Holy Place from the Most Holy Place) stood on sockets of silver, with hooks of gold and capitals overlaid with gold (Exodus 36:36).</w:t>
      </w:r>
    </w:p>
    <w:p w14:paraId="53159C21" w14:textId="77777777" w:rsidR="00F55C29" w:rsidRDefault="00F55C29">
      <w:r>
        <w:t>• The pillars for the outer screen (the entrance) stood on sockets of bronze, with capitals overlaid with gold (Exodus 36:38).</w:t>
      </w:r>
    </w:p>
    <w:p w14:paraId="3B52571F" w14:textId="77777777" w:rsidR="00F55C29" w:rsidRDefault="00F55C29">
      <w:r>
        <w:t>• The pillars for the court yard stood on sockets of bronze, but had hooks and capitals overlaid with silver (Exodus 38:19).</w:t>
      </w:r>
    </w:p>
    <w:p w14:paraId="4F3E5398" w14:textId="77777777" w:rsidR="00F55C29" w:rsidRDefault="00F55C29"/>
    <w:p w14:paraId="103AEF0A" w14:textId="77777777" w:rsidR="00F55C29" w:rsidRDefault="00F55C29">
      <w:r>
        <w:t>This precise gradation of metals (gold, silver, and bronze) on both the bases and the capitals maintained a strict theological hierarchy of holiness, guiding the worshipper's mind from the outer world into the immediate, golden presence of God.</w:t>
      </w:r>
    </w:p>
    <w:p w14:paraId="1D58E847" w14:textId="77777777" w:rsidR="00F55C29" w:rsidRDefault="00F55C29"/>
    <w:p w14:paraId="2FCB6927" w14:textId="77777777" w:rsidR="00F55C29" w:rsidRPr="00F55C29" w:rsidRDefault="00F55C29">
      <w:pPr>
        <w:rPr>
          <w:b/>
        </w:rPr>
      </w:pPr>
      <w:r w:rsidRPr="00F55C29">
        <w:rPr>
          <w:b/>
        </w:rPr>
        <w:t xml:space="preserve"> 8. References</w:t>
      </w:r>
    </w:p>
    <w:p w14:paraId="409843BF" w14:textId="77777777" w:rsidR="00F55C29" w:rsidRDefault="00F55C29">
      <w:r>
        <w:t>• Brown-Driver-Briggs Hebrew and English Lexicon</w:t>
      </w:r>
    </w:p>
    <w:p w14:paraId="3CB8EE6B" w14:textId="77777777" w:rsidR="00F55C29" w:rsidRDefault="00F55C29">
      <w:r>
        <w:t>• Theological Wordbook of the Old Testament</w:t>
      </w:r>
    </w:p>
    <w:p w14:paraId="4EEC9B15" w14:textId="77777777" w:rsidR="00F55C29" w:rsidRDefault="00F55C29">
      <w:r>
        <w:t>• Hebrew and Aramaic Lexicon of the Old Testament</w:t>
      </w:r>
    </w:p>
    <w:p w14:paraId="5B6FFF87" w14:textId="660664B8" w:rsidR="004C5552" w:rsidRDefault="00F55C29">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5C2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D0A7"/>
  <w15:chartTrackingRefBased/>
  <w15:docId w15:val="{53B0334B-99A5-450C-906B-86A50222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5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5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C29"/>
    <w:rPr>
      <w:rFonts w:eastAsiaTheme="majorEastAsia" w:cstheme="majorBidi"/>
      <w:color w:val="272727" w:themeColor="text1" w:themeTint="D8"/>
    </w:rPr>
  </w:style>
  <w:style w:type="paragraph" w:styleId="Title">
    <w:name w:val="Title"/>
    <w:basedOn w:val="Normal"/>
    <w:next w:val="Normal"/>
    <w:link w:val="TitleChar"/>
    <w:uiPriority w:val="10"/>
    <w:qFormat/>
    <w:rsid w:val="00F55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C29"/>
    <w:pPr>
      <w:spacing w:before="160"/>
      <w:jc w:val="center"/>
    </w:pPr>
    <w:rPr>
      <w:i/>
      <w:iCs/>
      <w:color w:val="404040" w:themeColor="text1" w:themeTint="BF"/>
    </w:rPr>
  </w:style>
  <w:style w:type="character" w:customStyle="1" w:styleId="QuoteChar">
    <w:name w:val="Quote Char"/>
    <w:basedOn w:val="DefaultParagraphFont"/>
    <w:link w:val="Quote"/>
    <w:uiPriority w:val="29"/>
    <w:rsid w:val="00F55C29"/>
    <w:rPr>
      <w:i/>
      <w:iCs/>
      <w:color w:val="404040" w:themeColor="text1" w:themeTint="BF"/>
    </w:rPr>
  </w:style>
  <w:style w:type="paragraph" w:styleId="ListParagraph">
    <w:name w:val="List Paragraph"/>
    <w:basedOn w:val="Normal"/>
    <w:uiPriority w:val="34"/>
    <w:qFormat/>
    <w:rsid w:val="00F55C29"/>
    <w:pPr>
      <w:ind w:left="720"/>
      <w:contextualSpacing/>
    </w:pPr>
  </w:style>
  <w:style w:type="character" w:styleId="IntenseEmphasis">
    <w:name w:val="Intense Emphasis"/>
    <w:basedOn w:val="DefaultParagraphFont"/>
    <w:uiPriority w:val="21"/>
    <w:qFormat/>
    <w:rsid w:val="00F55C29"/>
    <w:rPr>
      <w:i/>
      <w:iCs/>
      <w:color w:val="2E74B5" w:themeColor="accent1" w:themeShade="BF"/>
    </w:rPr>
  </w:style>
  <w:style w:type="paragraph" w:styleId="IntenseQuote">
    <w:name w:val="Intense Quote"/>
    <w:basedOn w:val="Normal"/>
    <w:next w:val="Normal"/>
    <w:link w:val="IntenseQuoteChar"/>
    <w:uiPriority w:val="30"/>
    <w:qFormat/>
    <w:rsid w:val="00F55C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5C29"/>
    <w:rPr>
      <w:i/>
      <w:iCs/>
      <w:color w:val="2E74B5" w:themeColor="accent1" w:themeShade="BF"/>
    </w:rPr>
  </w:style>
  <w:style w:type="character" w:styleId="IntenseReference">
    <w:name w:val="Intense Reference"/>
    <w:basedOn w:val="DefaultParagraphFont"/>
    <w:uiPriority w:val="32"/>
    <w:qFormat/>
    <w:rsid w:val="00F55C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