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F283" w14:textId="77777777" w:rsidR="003A54ED" w:rsidRPr="003A54ED" w:rsidRDefault="003A54ED">
      <w:pPr>
        <w:rPr>
          <w:b/>
        </w:rPr>
      </w:pPr>
      <w:r w:rsidRPr="003A54ED">
        <w:rPr>
          <w:b/>
        </w:rPr>
        <w:t>SUFFICIENT - ( day , Strong's H1767 )</w:t>
      </w:r>
    </w:p>
    <w:p w14:paraId="7C89EB0C" w14:textId="77777777" w:rsidR="003A54ED" w:rsidRDefault="003A54ED">
      <w:r w:rsidRPr="003A54ED">
        <w:rPr>
          <w:b/>
        </w:rPr>
        <w:t>Summary:</w:t>
      </w:r>
    </w:p>
    <w:p w14:paraId="238508C6" w14:textId="77777777" w:rsidR="003A54ED" w:rsidRDefault="003A54ED">
      <w:r>
        <w:t>The Hebrew noun day refers to a sufficiency, an adequate supply, or that which is enough to meet a specific need. In the context of building the tabernacle, it describes a remarkable spiritual milestone where the freewill offerings of God's people perfectly matched—and ultimately exceeded—the physical demands of the sanctuary. It presents a beautiful picture of grace-driven stewardship, where God's promptings in the human heart produce a supply that is more than adequate for His work.</w:t>
      </w:r>
    </w:p>
    <w:p w14:paraId="567A6C81" w14:textId="77777777" w:rsidR="003A54ED" w:rsidRDefault="003A54ED"/>
    <w:p w14:paraId="18CC49F6" w14:textId="77777777" w:rsidR="003A54ED" w:rsidRDefault="003A54ED">
      <w:r w:rsidRPr="003A54ED">
        <w:rPr>
          <w:b/>
        </w:rPr>
        <w:t>Full Study:</w:t>
      </w:r>
    </w:p>
    <w:p w14:paraId="1B3475FC" w14:textId="77777777" w:rsidR="003A54ED" w:rsidRDefault="003A54ED"/>
    <w:p w14:paraId="5E163366" w14:textId="77777777" w:rsidR="003A54ED" w:rsidRPr="003A54ED" w:rsidRDefault="003A54ED">
      <w:pPr>
        <w:rPr>
          <w:b/>
        </w:rPr>
      </w:pPr>
      <w:r w:rsidRPr="003A54ED">
        <w:rPr>
          <w:b/>
        </w:rPr>
        <w:t>1. Word Picture / Background</w:t>
      </w:r>
    </w:p>
    <w:p w14:paraId="4EA17A0D" w14:textId="77777777" w:rsidR="003A54ED" w:rsidRDefault="003A54ED">
      <w:r>
        <w:t>The word day expresses the concept of adequacy, limit, or measure. It points to a boundaries-based sufficiency—having exactly what is required to fill a specific vessel, satisfy a specific appetite, or complete a specific task. Historically, the word is linked to the idea of a portion that is custom-measured for an individual or situation. It is the opposite of lack, but it is also distinct from wasteful excess unless coupled with verbs of overflowing. It suggests a state where demand and supply meet in perfect equilibrium.</w:t>
      </w:r>
    </w:p>
    <w:p w14:paraId="1C4364E0" w14:textId="77777777" w:rsidR="003A54ED" w:rsidRDefault="003A54ED"/>
    <w:p w14:paraId="67478F90" w14:textId="77777777" w:rsidR="003A54ED" w:rsidRPr="003A54ED" w:rsidRDefault="003A54ED">
      <w:pPr>
        <w:rPr>
          <w:b/>
        </w:rPr>
      </w:pPr>
      <w:r w:rsidRPr="003A54ED">
        <w:rPr>
          <w:b/>
        </w:rPr>
        <w:t>2. Meaning / Lexical Definition</w:t>
      </w:r>
    </w:p>
    <w:p w14:paraId="382345FD" w14:textId="77777777" w:rsidR="003A54ED" w:rsidRDefault="003A54ED">
      <w:r>
        <w:t>The word day functions primarily as a noun meaning "sufficiency," "enough," or "plenty." When used with prepositions, it functions idiomatically. For example, bə-dê means "according to the sufficiency of" or "as often as," while kə-dê means "according to the measure of." In Exodus 36:7, the word occurs with a pronominal suffix as dayyām, literally meaning "their sufficiency" or "enough for them." It denotes a supply that is completely adequate for the task at hand, leaving no deficit.</w:t>
      </w:r>
    </w:p>
    <w:p w14:paraId="1F3FAF23" w14:textId="77777777" w:rsidR="003A54ED" w:rsidRDefault="003A54ED"/>
    <w:p w14:paraId="3D39269D" w14:textId="77777777" w:rsidR="003A54ED" w:rsidRPr="003A54ED" w:rsidRDefault="003A54ED">
      <w:pPr>
        <w:rPr>
          <w:b/>
        </w:rPr>
      </w:pPr>
      <w:r w:rsidRPr="003A54ED">
        <w:rPr>
          <w:b/>
        </w:rPr>
        <w:t>3. Usage and Word Pictures</w:t>
      </w:r>
    </w:p>
    <w:p w14:paraId="478BD80B" w14:textId="77777777" w:rsidR="003A54ED" w:rsidRDefault="003A54ED">
      <w:r>
        <w:t>The word is frequently used in the Old Testament to describe the precise meeting of a physical need. In agricultural and economic contexts, it outlines the minimum requirement for survival or the standard of fair treatment. A beautiful word picture emerges when day is combined with other words to describe God's boundless provision. In Malachi 3:10, God promises to pour out a blessing "until there is no sufficiency" (ad-bəlî-day), an idiom meaning a blessing so vast that it cannot be contained or measured. Conversely, in the wisdom literature, the word is used to describe the boundaries of wisdom and contentment—knowing when one has had "enough" (Proverbs 25:16).</w:t>
      </w:r>
    </w:p>
    <w:p w14:paraId="29813F10" w14:textId="77777777" w:rsidR="003A54ED" w:rsidRDefault="003A54ED"/>
    <w:p w14:paraId="334CB1C4" w14:textId="77777777" w:rsidR="003A54ED" w:rsidRPr="003A54ED" w:rsidRDefault="003A54ED">
      <w:pPr>
        <w:rPr>
          <w:b/>
        </w:rPr>
      </w:pPr>
      <w:r w:rsidRPr="003A54ED">
        <w:rPr>
          <w:b/>
        </w:rPr>
        <w:t>4. Theological Implications</w:t>
      </w:r>
    </w:p>
    <w:p w14:paraId="4F23B505" w14:textId="77777777" w:rsidR="003A54ED" w:rsidRDefault="003A54ED">
      <w:r>
        <w:t>Theologically, day underscores the precision of divine planning and the responsiveness of redeemed hearts. God does not ask His people to build His kingdom with scarce resources, nor does He demand what He has not first enabled them to give. The tabernacle was built entirely on freewill offerings. The sufficiency (day) of the materials demonstrates that when God initiates a work, He secures its provision through the stirred hearts of His people. Additionally, ancient Jewish tradition historically connected this root to the divine title El Shaddai, interpreting it as "the God who is sufficient" (He who says "enough" to the boundaries of creation). While linguistically distinct, this historical connection reflects a deep theological truth: God Himself is the ultimate source of all sufficiency.</w:t>
      </w:r>
    </w:p>
    <w:p w14:paraId="00BB5695" w14:textId="77777777" w:rsidR="003A54ED" w:rsidRDefault="003A54ED"/>
    <w:p w14:paraId="372589D8" w14:textId="77777777" w:rsidR="003A54ED" w:rsidRPr="003A54ED" w:rsidRDefault="003A54ED">
      <w:pPr>
        <w:rPr>
          <w:b/>
        </w:rPr>
      </w:pPr>
      <w:r w:rsidRPr="003A54ED">
        <w:rPr>
          <w:b/>
        </w:rPr>
        <w:t>5. Contextual Nuance in the Passage</w:t>
      </w:r>
    </w:p>
    <w:p w14:paraId="01F2267D" w14:textId="77777777" w:rsidR="003A54ED" w:rsidRDefault="003A54ED">
      <w:r>
        <w:t>In Exodus 36:7, the word day stands in a fascinating tension with the word that follows it, hôtêr ("too much" or "left over"). The text states that the raw materials were "sufficient (dayyām) for all the work... indeed, too much." This reveals a glorious surplus. The people's hearts were so moved by God's grace that they had to be restrained from bringing more (Exodus 36:6). This is the only time in scriptural history where a building project had to be halted because of an overabundance of giving. The sufficiency was not a calculated, stingy budget; it was an overflowing, abundant sufficiency that reflected the generous character of the God they were worshiping.</w:t>
      </w:r>
    </w:p>
    <w:p w14:paraId="46C56605" w14:textId="77777777" w:rsidR="003A54ED" w:rsidRDefault="003A54ED"/>
    <w:p w14:paraId="5A00D63F" w14:textId="77777777" w:rsidR="003A54ED" w:rsidRPr="003A54ED" w:rsidRDefault="003A54ED">
      <w:pPr>
        <w:rPr>
          <w:b/>
        </w:rPr>
      </w:pPr>
      <w:r w:rsidRPr="003A54ED">
        <w:rPr>
          <w:b/>
        </w:rPr>
        <w:t>6. Key Uses in Other Verses (NKJV)</w:t>
      </w:r>
    </w:p>
    <w:p w14:paraId="363C5E37" w14:textId="77777777" w:rsidR="003A54ED" w:rsidRDefault="003A54ED">
      <w:r>
        <w:t>• Deuteronomy 15:8 - "and surely lend him sufficient for his need, whatever he needs."</w:t>
      </w:r>
    </w:p>
    <w:p w14:paraId="155C8290" w14:textId="77777777" w:rsidR="003A54ED" w:rsidRDefault="003A54ED">
      <w:r>
        <w:t>• Proverbs 25:16 - "Have you found honey? Eat only as much as you need, lest you be filled with it and vomit."</w:t>
      </w:r>
    </w:p>
    <w:p w14:paraId="1F06BA10" w14:textId="77777777" w:rsidR="003A54ED" w:rsidRDefault="003A54ED">
      <w:r>
        <w:t>• Obadiah 1:5 - "If thieves came to you, if robbers by night... would they not have stolen till they had enough?"</w:t>
      </w:r>
    </w:p>
    <w:p w14:paraId="26D8A3C8" w14:textId="77777777" w:rsidR="003A54ED" w:rsidRDefault="003A54ED">
      <w:r>
        <w:t>• Malachi 3:10 - "And try Me now in this... if I will not open for you the windows of heaven and pour out for you such blessing that there will not be room enough to receive it."</w:t>
      </w:r>
    </w:p>
    <w:p w14:paraId="6071B404" w14:textId="77777777" w:rsidR="003A54ED" w:rsidRDefault="003A54ED"/>
    <w:p w14:paraId="68B241D3" w14:textId="77777777" w:rsidR="003A54ED" w:rsidRPr="003A54ED" w:rsidRDefault="003A54ED">
      <w:pPr>
        <w:rPr>
          <w:b/>
        </w:rPr>
      </w:pPr>
      <w:r w:rsidRPr="003A54ED">
        <w:rPr>
          <w:b/>
        </w:rPr>
        <w:t>7. Other Relevant Insights</w:t>
      </w:r>
    </w:p>
    <w:p w14:paraId="2EA45E70" w14:textId="77777777" w:rsidR="003A54ED" w:rsidRDefault="003A54ED">
      <w:r>
        <w:t>In the New Testament, this Old Testament concept of physical sufficiency (day) is elevated to a spiritual reality in the Greek word arkeō and its derivatives (such as autarkeia, contentment or self-sufficiency). When the Apostle Paul pleads for the removal of his thorn in the flesh, the Lord responds, "My grace is sufficient for you" (2 Corinthians 12:9). Just as the tabernacle materials were day (enough) for the sanctuary, God’s grace is eternally arkeō (enough) for the believer’s weakness.</w:t>
      </w:r>
    </w:p>
    <w:p w14:paraId="717C61B8" w14:textId="77777777" w:rsidR="003A54ED" w:rsidRDefault="003A54ED"/>
    <w:p w14:paraId="484B577E" w14:textId="77777777" w:rsidR="003A54ED" w:rsidRPr="003A54ED" w:rsidRDefault="003A54ED">
      <w:pPr>
        <w:rPr>
          <w:b/>
        </w:rPr>
      </w:pPr>
      <w:r w:rsidRPr="003A54ED">
        <w:rPr>
          <w:b/>
        </w:rPr>
        <w:t>8. References</w:t>
      </w:r>
    </w:p>
    <w:p w14:paraId="7431D4D6" w14:textId="77777777" w:rsidR="003A54ED" w:rsidRDefault="003A54ED">
      <w:r>
        <w:t>• Brown, F., Driver, S. R., &amp; Briggs, C. A. Hebrew and English Lexicon of the Old Testament.</w:t>
      </w:r>
    </w:p>
    <w:p w14:paraId="5F182AE5" w14:textId="77777777" w:rsidR="003A54ED" w:rsidRDefault="003A54ED">
      <w:r>
        <w:t>• Harris, R. L., Archer, G. L., &amp; Waltke, B. K. Theological Wordbook of the Old Testament.</w:t>
      </w:r>
    </w:p>
    <w:p w14:paraId="57112997" w14:textId="77777777" w:rsidR="003A54ED" w:rsidRDefault="003A54ED">
      <w:r>
        <w:t>• Koehler, L., Baumgartner, W., &amp; Stamm, J. J. The Hebrew and Aramaic Lexicon of the Old Testament.</w:t>
      </w:r>
    </w:p>
    <w:p w14:paraId="58C58E44" w14:textId="77777777" w:rsidR="003A54ED" w:rsidRDefault="003A54ED">
      <w:r>
        <w:t>• VanGemeren, W. A. New International Dictionary of Old Testament Theology and Exegesis.</w:t>
      </w:r>
    </w:p>
    <w:p w14:paraId="57914BF3" w14:textId="6121D5CC" w:rsidR="004C5552" w:rsidRDefault="003A54ED">
      <w:r>
        <w:t>• Renn, S.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54E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945D"/>
  <w15:chartTrackingRefBased/>
  <w15:docId w15:val="{E172EEC5-5AC3-479B-BD67-41A0831F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5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5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4ED"/>
    <w:rPr>
      <w:rFonts w:eastAsiaTheme="majorEastAsia" w:cstheme="majorBidi"/>
      <w:color w:val="272727" w:themeColor="text1" w:themeTint="D8"/>
    </w:rPr>
  </w:style>
  <w:style w:type="paragraph" w:styleId="Title">
    <w:name w:val="Title"/>
    <w:basedOn w:val="Normal"/>
    <w:next w:val="Normal"/>
    <w:link w:val="TitleChar"/>
    <w:uiPriority w:val="10"/>
    <w:qFormat/>
    <w:rsid w:val="003A5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4ED"/>
    <w:pPr>
      <w:spacing w:before="160"/>
      <w:jc w:val="center"/>
    </w:pPr>
    <w:rPr>
      <w:i/>
      <w:iCs/>
      <w:color w:val="404040" w:themeColor="text1" w:themeTint="BF"/>
    </w:rPr>
  </w:style>
  <w:style w:type="character" w:customStyle="1" w:styleId="QuoteChar">
    <w:name w:val="Quote Char"/>
    <w:basedOn w:val="DefaultParagraphFont"/>
    <w:link w:val="Quote"/>
    <w:uiPriority w:val="29"/>
    <w:rsid w:val="003A54ED"/>
    <w:rPr>
      <w:i/>
      <w:iCs/>
      <w:color w:val="404040" w:themeColor="text1" w:themeTint="BF"/>
    </w:rPr>
  </w:style>
  <w:style w:type="paragraph" w:styleId="ListParagraph">
    <w:name w:val="List Paragraph"/>
    <w:basedOn w:val="Normal"/>
    <w:uiPriority w:val="34"/>
    <w:qFormat/>
    <w:rsid w:val="003A54ED"/>
    <w:pPr>
      <w:ind w:left="720"/>
      <w:contextualSpacing/>
    </w:pPr>
  </w:style>
  <w:style w:type="character" w:styleId="IntenseEmphasis">
    <w:name w:val="Intense Emphasis"/>
    <w:basedOn w:val="DefaultParagraphFont"/>
    <w:uiPriority w:val="21"/>
    <w:qFormat/>
    <w:rsid w:val="003A54ED"/>
    <w:rPr>
      <w:i/>
      <w:iCs/>
      <w:color w:val="2E74B5" w:themeColor="accent1" w:themeShade="BF"/>
    </w:rPr>
  </w:style>
  <w:style w:type="paragraph" w:styleId="IntenseQuote">
    <w:name w:val="Intense Quote"/>
    <w:basedOn w:val="Normal"/>
    <w:next w:val="Normal"/>
    <w:link w:val="IntenseQuoteChar"/>
    <w:uiPriority w:val="30"/>
    <w:qFormat/>
    <w:rsid w:val="003A54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54ED"/>
    <w:rPr>
      <w:i/>
      <w:iCs/>
      <w:color w:val="2E74B5" w:themeColor="accent1" w:themeShade="BF"/>
    </w:rPr>
  </w:style>
  <w:style w:type="character" w:styleId="IntenseReference">
    <w:name w:val="Intense Reference"/>
    <w:basedOn w:val="DefaultParagraphFont"/>
    <w:uiPriority w:val="32"/>
    <w:qFormat/>
    <w:rsid w:val="003A54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