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3D53B" w14:textId="77777777" w:rsidR="00E907AE" w:rsidRPr="00E907AE" w:rsidRDefault="00E907AE">
      <w:pPr>
        <w:rPr>
          <w:b/>
        </w:rPr>
      </w:pPr>
      <w:r w:rsidRPr="00E907AE">
        <w:rPr>
          <w:b/>
        </w:rPr>
        <w:t>ARK - ( 'arôn , Strong's H727 )</w:t>
      </w:r>
    </w:p>
    <w:p w14:paraId="2F77229E" w14:textId="77777777" w:rsidR="00E907AE" w:rsidRDefault="00E907AE">
      <w:r w:rsidRPr="00E907AE">
        <w:rPr>
          <w:b/>
        </w:rPr>
        <w:t>Summary:</w:t>
      </w:r>
    </w:p>
    <w:p w14:paraId="2BFA62FE" w14:textId="77777777" w:rsidR="00E907AE" w:rsidRDefault="00E907AE">
      <w:r>
        <w:t>The Hebrew word 'arôn refers to a chest, box, or container used to store valuable or sacred items. In the Old Testament, it is most frequently used to describe the Ark of the Covenant, the golden chest placed in the Holy of Holies that contained the tablets of the Law and served as the earthly footstool of Yahweh's throne. In Exodus 37:1, Bezalel constructs this chest out of acacia wood, overlaying it with gold, to serve as the physical representation of God's holy presence, covenant faithfulness, and localized dwelling among His people. It is lexically distinct from Noah's ark, which uses a different Hebrew word (tebah) for a floating vessel.</w:t>
      </w:r>
    </w:p>
    <w:p w14:paraId="0A85267D" w14:textId="77777777" w:rsidR="00E907AE" w:rsidRDefault="00E907AE"/>
    <w:p w14:paraId="08BD6B31" w14:textId="77777777" w:rsidR="00E907AE" w:rsidRDefault="00E907AE">
      <w:r w:rsidRPr="00E907AE">
        <w:rPr>
          <w:b/>
        </w:rPr>
        <w:t>Full Study:</w:t>
      </w:r>
    </w:p>
    <w:p w14:paraId="77A4D5D6" w14:textId="77777777" w:rsidR="00E907AE" w:rsidRDefault="00E907AE"/>
    <w:p w14:paraId="3818BBC8" w14:textId="77777777" w:rsidR="00E907AE" w:rsidRPr="00E907AE" w:rsidRDefault="00E907AE">
      <w:pPr>
        <w:rPr>
          <w:b/>
        </w:rPr>
      </w:pPr>
      <w:r w:rsidRPr="00E907AE">
        <w:rPr>
          <w:b/>
        </w:rPr>
        <w:t>1. Word Picture / Background</w:t>
      </w:r>
    </w:p>
    <w:p w14:paraId="7F9DA96A" w14:textId="77777777" w:rsidR="00E907AE" w:rsidRDefault="00E907AE">
      <w:r>
        <w:t>The concrete root of 'arôn points to a box or container designed for gathering, preserving, and protecting precious objects. In everyday ancient Near Eastern life, a chest of this nature served practical purposes, such as a repository for money or a coffin for a high-status burial. In the context of the tabernacle, this mundane object is elevated to the most sacred piece of furniture in Israel's worship. Unlike Noah's ark, which was a floating vessel designed to survive a flood, the Ark of the Covenant was a stationary or carried chest designed to hold the testimonies of God's covenant. It was a holy storage chest that guarded the standards of God's righteousness.</w:t>
      </w:r>
    </w:p>
    <w:p w14:paraId="6E8FD98D" w14:textId="77777777" w:rsidR="00E907AE" w:rsidRDefault="00E907AE"/>
    <w:p w14:paraId="6D50CACB" w14:textId="77777777" w:rsidR="00E907AE" w:rsidRPr="00E907AE" w:rsidRDefault="00E907AE">
      <w:pPr>
        <w:rPr>
          <w:b/>
        </w:rPr>
      </w:pPr>
      <w:r w:rsidRPr="00E907AE">
        <w:rPr>
          <w:b/>
        </w:rPr>
        <w:t>2. Meaning / Lexical Definition</w:t>
      </w:r>
    </w:p>
    <w:p w14:paraId="17F17D10" w14:textId="77777777" w:rsidR="00E907AE" w:rsidRDefault="00E907AE">
      <w:r>
        <w:t>The noun 'arôn refers to:</w:t>
      </w:r>
    </w:p>
    <w:p w14:paraId="61ADE278" w14:textId="77777777" w:rsidR="00E907AE" w:rsidRDefault="00E907AE">
      <w:r>
        <w:t>• A wooden chest or box used for gathering money or keeping contributions (2 Kings 12:9-10).</w:t>
      </w:r>
    </w:p>
    <w:p w14:paraId="3ABC2B10" w14:textId="77777777" w:rsidR="00E907AE" w:rsidRDefault="00E907AE">
      <w:r>
        <w:t>• A coffin or mummy-case used to preserve a deceased body for burial (Genesis 50:26).</w:t>
      </w:r>
    </w:p>
    <w:p w14:paraId="4D682905" w14:textId="77777777" w:rsidR="00E907AE" w:rsidRDefault="00E907AE">
      <w:r>
        <w:t>• The sacred Ark of the Covenant, also designated as the "Ark of the Testimony" (Exodus 25:22), the "Ark of God" (1 Samuel 3:3), or the "Ark of the Lord" (Joshua 3:13).</w:t>
      </w:r>
    </w:p>
    <w:p w14:paraId="3B6EBB73" w14:textId="77777777" w:rsidR="00E907AE" w:rsidRDefault="00E907AE"/>
    <w:p w14:paraId="4037AC90" w14:textId="77777777" w:rsidR="00E907AE" w:rsidRDefault="00E907AE">
      <w:r>
        <w:t>In Exodus 37:1, the word specifically designates the sacred chest of the tabernacle, measuring two and a half cubits long, a cubit and a half wide, and a cubit and a half high, built to house the tablets of the Ten Commandments.</w:t>
      </w:r>
    </w:p>
    <w:p w14:paraId="6E5557EC" w14:textId="77777777" w:rsidR="00E907AE" w:rsidRDefault="00E907AE"/>
    <w:p w14:paraId="319C85AA" w14:textId="77777777" w:rsidR="00E907AE" w:rsidRPr="00E907AE" w:rsidRDefault="00E907AE">
      <w:pPr>
        <w:rPr>
          <w:b/>
        </w:rPr>
      </w:pPr>
      <w:r w:rsidRPr="00E907AE">
        <w:rPr>
          <w:b/>
        </w:rPr>
        <w:t>3. Usage and Word Pictures</w:t>
      </w:r>
    </w:p>
    <w:p w14:paraId="639D0897" w14:textId="77777777" w:rsidR="00E907AE" w:rsidRDefault="00E907AE">
      <w:r>
        <w:t>Out of the 202 occurrences of 'arôn in the Hebrew Bible, the vast majority refer to the Ark of the Covenant. The word pictures associated with the Ark are deeply tied to sovereignty, presence, and boundary:</w:t>
      </w:r>
    </w:p>
    <w:p w14:paraId="4DC96EB9" w14:textId="77777777" w:rsidR="00E907AE" w:rsidRDefault="00E907AE">
      <w:r>
        <w:t>• The Throne-Footstool: The Ark, covered by the mercy seat (kipporet) with its overshadowing cherubim, was viewed as the footstool of Yahweh's heavenly throne (1 Chronicles 28:2; Psalm 132:7). God was said to dwell "between the cherubim" directly above the Ark.</w:t>
      </w:r>
    </w:p>
    <w:p w14:paraId="54EE70A5" w14:textId="77777777" w:rsidR="00E907AE" w:rsidRDefault="00E907AE">
      <w:r>
        <w:t>• The Testimony Keeper: By housing the tablets of the law, the Ark acted as a covenant witness. It symbolized that the relationship between God and His people was structurally anchored in His moral law and absolute holiness.</w:t>
      </w:r>
    </w:p>
    <w:p w14:paraId="19A3AA94" w14:textId="77777777" w:rsidR="00E907AE" w:rsidRDefault="00E907AE">
      <w:r>
        <w:t>• The Mobilized Presence: Fitted with rings and poles, the Ark was designed to be carried. When Israel moved, the Ark went before them, clearing enemies, dividing the Jordan River, and acting as the spearhead of God’s redemptive marching.</w:t>
      </w:r>
    </w:p>
    <w:p w14:paraId="7457A315" w14:textId="77777777" w:rsidR="00E907AE" w:rsidRDefault="00E907AE"/>
    <w:p w14:paraId="7ED66750" w14:textId="77777777" w:rsidR="00E907AE" w:rsidRPr="00E907AE" w:rsidRDefault="00E907AE">
      <w:pPr>
        <w:rPr>
          <w:b/>
        </w:rPr>
      </w:pPr>
      <w:r w:rsidRPr="00E907AE">
        <w:rPr>
          <w:b/>
        </w:rPr>
        <w:t>4. Theological Implications</w:t>
      </w:r>
    </w:p>
    <w:p w14:paraId="0FC9E2F7" w14:textId="77777777" w:rsidR="00E907AE" w:rsidRDefault="00E907AE">
      <w:r>
        <w:t>The Ark of the Covenant is the theological center of the tabernacle. It demonstrates several core realities of God's character:</w:t>
      </w:r>
    </w:p>
    <w:p w14:paraId="3176B764" w14:textId="77777777" w:rsidR="00E907AE" w:rsidRDefault="00E907AE">
      <w:r>
        <w:t>• Holiness and Access: Placed in the Holy of Holies, the Ark was shielded from human eyes by a thick veil. Only the high priest could approach it, and only once a year with sacrificial blood. This taught Israel that God is holy, transcendent, and unapproachable by sinful humanity apart from blood atonement.</w:t>
      </w:r>
    </w:p>
    <w:p w14:paraId="291147D2" w14:textId="77777777" w:rsidR="00E907AE" w:rsidRDefault="00E907AE">
      <w:r>
        <w:t>• Law and Grace: Inside the Ark lay the Law, which condemns human sin. However, covering the Ark was the mercy seat, where the blood of sacrifice was sprinkled. Spiritually, this signifies that God's mercy covers His righteous judgments.</w:t>
      </w:r>
    </w:p>
    <w:p w14:paraId="464BD878" w14:textId="77777777" w:rsidR="00E907AE" w:rsidRDefault="00E907AE">
      <w:r>
        <w:t>• Christological Fulfillment: The Ark prefigures Jesus Christ. Jesus is the ultimate dwelling of God among men (John 1:14). In Him, the fullness of the Godhead dwells bodily (Colossians 2:9). He perfectly kept the Law (symbolized by the tablets inside), and through His own blood, He became the true propitiation or mercy seat (Romans 3:25; Hebrews 9:11-12) where God and man are reconciled.</w:t>
      </w:r>
    </w:p>
    <w:p w14:paraId="635A9152" w14:textId="77777777" w:rsidR="00E907AE" w:rsidRDefault="00E907AE"/>
    <w:p w14:paraId="3CA18229" w14:textId="77777777" w:rsidR="00E907AE" w:rsidRPr="00E907AE" w:rsidRDefault="00E907AE">
      <w:pPr>
        <w:rPr>
          <w:b/>
        </w:rPr>
      </w:pPr>
      <w:r w:rsidRPr="00E907AE">
        <w:rPr>
          <w:b/>
        </w:rPr>
        <w:t>5. Contextual Nuance in the Passage</w:t>
      </w:r>
    </w:p>
    <w:p w14:paraId="20E2560F" w14:textId="77777777" w:rsidR="00E907AE" w:rsidRDefault="00E907AE">
      <w:r>
        <w:t>In Exodus 37:1, the narrative transitions from instructions to execution. Bezalel, the master craftsman filled with the Spirit of God, begins his work with the Ark. The construction starts with acacia wood, a dense, durable, and rot-resistant wood native to the desert. The choice of acacia wood overlaid with pure gold emphasizes the dual nature of the Ark: the earthly, indestructible humanity (acacia) joined with supreme, incorruptible divine glory (pure gold). By placing the construction of the Ark first in the sequence of tabernacle furniture, the text establishes that all worship, sacrifice, and priesthood in Israel flow outward from this single focal point of divine presence.</w:t>
      </w:r>
    </w:p>
    <w:p w14:paraId="3DCBF99D" w14:textId="77777777" w:rsidR="00E907AE" w:rsidRDefault="00E907AE"/>
    <w:p w14:paraId="5326AFDF" w14:textId="77777777" w:rsidR="00E907AE" w:rsidRPr="00E907AE" w:rsidRDefault="00E907AE">
      <w:pPr>
        <w:rPr>
          <w:b/>
        </w:rPr>
      </w:pPr>
      <w:r w:rsidRPr="00E907AE">
        <w:rPr>
          <w:b/>
        </w:rPr>
        <w:t>6. Key Uses in Other Verses (NKJV)</w:t>
      </w:r>
    </w:p>
    <w:p w14:paraId="4383EDE9" w14:textId="77777777" w:rsidR="00E907AE" w:rsidRDefault="00E907AE">
      <w:r>
        <w:t>• Genesis 50:26 - "So Joseph died, being one hundred and ten years old; and they embalmed him, and he was put in a coffin in Egypt." (Illustrates the common use of the word as a burial chest).</w:t>
      </w:r>
    </w:p>
    <w:p w14:paraId="3AC30516" w14:textId="77777777" w:rsidR="00E907AE" w:rsidRDefault="00E907AE">
      <w:r>
        <w:t>• Exodus 25:10 - "And they shall make an ark of acacia wood; two and a half cubits shall be its length, a cubit and a half its width, and a cubit and a half its height." (The original divine blueprint given to Moses).</w:t>
      </w:r>
    </w:p>
    <w:p w14:paraId="0CAE2B5F" w14:textId="77777777" w:rsidR="00E907AE" w:rsidRDefault="00E907AE">
      <w:r>
        <w:t>• Joshua 3:6 - "Then Joshua spoke to the priests, saying, 'Take up the ark of the covenant and cross over before the people.'" (The Ark leading the miraculous crossing of the Jordan).</w:t>
      </w:r>
    </w:p>
    <w:p w14:paraId="167E86BA" w14:textId="77777777" w:rsidR="00E907AE" w:rsidRDefault="00E907AE">
      <w:r>
        <w:t>• 2 Kings 12:9 - "Then Jehoiada the priest took a chest and bored a hole in its lid, and set it beside the altar..." (Illustrates the use of the word as a secure money receptacle).</w:t>
      </w:r>
    </w:p>
    <w:p w14:paraId="0C1F6CCF" w14:textId="77777777" w:rsidR="00E907AE" w:rsidRDefault="00E907AE">
      <w:r>
        <w:t>• 1 Chronicles 28:2 - "Hear me, my brethren and my people: I had it in my heart to build a house of rest for the ark of the covenant of the Lord..." (David's desire to construct a permanent temple).</w:t>
      </w:r>
    </w:p>
    <w:p w14:paraId="43BD5724" w14:textId="77777777" w:rsidR="00E907AE" w:rsidRDefault="00E907AE"/>
    <w:p w14:paraId="0624B369" w14:textId="77777777" w:rsidR="00E907AE" w:rsidRPr="00E907AE" w:rsidRDefault="00E907AE">
      <w:pPr>
        <w:rPr>
          <w:b/>
        </w:rPr>
      </w:pPr>
      <w:r w:rsidRPr="00E907AE">
        <w:rPr>
          <w:b/>
        </w:rPr>
        <w:t>7. Other Relevant Insights</w:t>
      </w:r>
    </w:p>
    <w:p w14:paraId="270F8ABC" w14:textId="77777777" w:rsidR="00E907AE" w:rsidRDefault="00E907AE">
      <w:r>
        <w:t xml:space="preserve">It is crucial to maintain a sharp lexical distinction between 'arôn (H727) and tebah (H8392). While English translations render both as "ark," they share no linguistic connection. </w:t>
      </w:r>
    </w:p>
    <w:p w14:paraId="1E42CEFD" w14:textId="77777777" w:rsidR="00E907AE" w:rsidRDefault="00E907AE">
      <w:r>
        <w:t>• Tebah is used exclusively for Noah's ark (Genesis 6) and Moses' reed basket (Exodus 2). It refers to a watertight box designed to float and preserve life through water.</w:t>
      </w:r>
    </w:p>
    <w:p w14:paraId="3005FDC3" w14:textId="77777777" w:rsidR="00E907AE" w:rsidRDefault="00E907AE">
      <w:r>
        <w:t>• 'Arôn is a dry-land chest designed for storage, preservation, and holy reverence. Mixing these terms blurs their distinct theological concepts: Noah's tebah represents physical rescue from judgment, while the Tabernacle's 'arôn represents the holy, abiding presence of Yahweh dwelling in the midst of His redeemed people.</w:t>
      </w:r>
    </w:p>
    <w:p w14:paraId="1B50371E" w14:textId="77777777" w:rsidR="00E907AE" w:rsidRDefault="00E907AE"/>
    <w:p w14:paraId="353F20CD" w14:textId="77777777" w:rsidR="00E907AE" w:rsidRPr="00E907AE" w:rsidRDefault="00E907AE">
      <w:pPr>
        <w:rPr>
          <w:b/>
        </w:rPr>
      </w:pPr>
      <w:r w:rsidRPr="00E907AE">
        <w:rPr>
          <w:b/>
        </w:rPr>
        <w:t>8. References</w:t>
      </w:r>
    </w:p>
    <w:p w14:paraId="29AD0FBF" w14:textId="77777777" w:rsidR="00E907AE" w:rsidRDefault="00E907AE">
      <w:r>
        <w:t>• Brown, Driver, Briggs. Hebrew and English Lexicon of the Old Testament.</w:t>
      </w:r>
    </w:p>
    <w:p w14:paraId="4DE82C10" w14:textId="77777777" w:rsidR="00E907AE" w:rsidRDefault="00E907AE">
      <w:r>
        <w:t>• Koehler, Baumgartner, Stamm. The Hebrew and Aramaic Lexicon of the Old Testament.</w:t>
      </w:r>
    </w:p>
    <w:p w14:paraId="1B20C3B9" w14:textId="77777777" w:rsidR="00E907AE" w:rsidRDefault="00E907AE">
      <w:r>
        <w:t>• Harris, Archer, Waltke. Theological Wordbook of the Old Testament.</w:t>
      </w:r>
    </w:p>
    <w:p w14:paraId="7271A389" w14:textId="77777777" w:rsidR="00E907AE" w:rsidRDefault="00E907AE">
      <w:r>
        <w:t>• VanGemeren. New International Dictionary of Old Testament Theology and Exegesis.</w:t>
      </w:r>
    </w:p>
    <w:p w14:paraId="4CF417DA" w14:textId="4E562411" w:rsidR="004C5552" w:rsidRDefault="00E907AE">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7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07AE"/>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92E61"/>
  <w15:chartTrackingRefBased/>
  <w15:docId w15:val="{8CAFC361-B717-4474-8691-B2BA72A5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90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90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7AE"/>
    <w:rPr>
      <w:rFonts w:eastAsiaTheme="majorEastAsia" w:cstheme="majorBidi"/>
      <w:color w:val="272727" w:themeColor="text1" w:themeTint="D8"/>
    </w:rPr>
  </w:style>
  <w:style w:type="paragraph" w:styleId="Title">
    <w:name w:val="Title"/>
    <w:basedOn w:val="Normal"/>
    <w:next w:val="Normal"/>
    <w:link w:val="TitleChar"/>
    <w:uiPriority w:val="10"/>
    <w:qFormat/>
    <w:rsid w:val="00E90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7AE"/>
    <w:pPr>
      <w:spacing w:before="160"/>
      <w:jc w:val="center"/>
    </w:pPr>
    <w:rPr>
      <w:i/>
      <w:iCs/>
      <w:color w:val="404040" w:themeColor="text1" w:themeTint="BF"/>
    </w:rPr>
  </w:style>
  <w:style w:type="character" w:customStyle="1" w:styleId="QuoteChar">
    <w:name w:val="Quote Char"/>
    <w:basedOn w:val="DefaultParagraphFont"/>
    <w:link w:val="Quote"/>
    <w:uiPriority w:val="29"/>
    <w:rsid w:val="00E907AE"/>
    <w:rPr>
      <w:i/>
      <w:iCs/>
      <w:color w:val="404040" w:themeColor="text1" w:themeTint="BF"/>
    </w:rPr>
  </w:style>
  <w:style w:type="paragraph" w:styleId="ListParagraph">
    <w:name w:val="List Paragraph"/>
    <w:basedOn w:val="Normal"/>
    <w:uiPriority w:val="34"/>
    <w:qFormat/>
    <w:rsid w:val="00E907AE"/>
    <w:pPr>
      <w:ind w:left="720"/>
      <w:contextualSpacing/>
    </w:pPr>
  </w:style>
  <w:style w:type="character" w:styleId="IntenseEmphasis">
    <w:name w:val="Intense Emphasis"/>
    <w:basedOn w:val="DefaultParagraphFont"/>
    <w:uiPriority w:val="21"/>
    <w:qFormat/>
    <w:rsid w:val="00E907AE"/>
    <w:rPr>
      <w:i/>
      <w:iCs/>
      <w:color w:val="2E74B5" w:themeColor="accent1" w:themeShade="BF"/>
    </w:rPr>
  </w:style>
  <w:style w:type="paragraph" w:styleId="IntenseQuote">
    <w:name w:val="Intense Quote"/>
    <w:basedOn w:val="Normal"/>
    <w:next w:val="Normal"/>
    <w:link w:val="IntenseQuoteChar"/>
    <w:uiPriority w:val="30"/>
    <w:qFormat/>
    <w:rsid w:val="00E907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907AE"/>
    <w:rPr>
      <w:i/>
      <w:iCs/>
      <w:color w:val="2E74B5" w:themeColor="accent1" w:themeShade="BF"/>
    </w:rPr>
  </w:style>
  <w:style w:type="character" w:styleId="IntenseReference">
    <w:name w:val="Intense Reference"/>
    <w:basedOn w:val="DefaultParagraphFont"/>
    <w:uiPriority w:val="32"/>
    <w:qFormat/>
    <w:rsid w:val="00E907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1034</Words>
  <Characters>5898</Characters>
  <Application>Microsoft Office Word</Application>
  <DocSecurity>0</DocSecurity>
  <Lines>49</Lines>
  <Paragraphs>13</Paragraphs>
  <ScaleCrop>false</ScaleCrop>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2026-08-14T11:23:00Z</dcterms:created>
  <dcterms:modified xsi:type="dcterms:W3CDTF">2026-08-14T11:23:00Z</dcterms:modified>
</cp:coreProperties>
</file>