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241CB" w14:textId="77777777" w:rsidR="003A4BA2" w:rsidRPr="003A4BA2" w:rsidRDefault="003A4BA2">
      <w:pPr>
        <w:rPr>
          <w:b/>
        </w:rPr>
      </w:pPr>
      <w:r w:rsidRPr="003A4BA2">
        <w:rPr>
          <w:b/>
        </w:rPr>
        <w:t>ALMOND - ( shaqad , Strong's H8246 )</w:t>
      </w:r>
    </w:p>
    <w:p w14:paraId="7AA2D71A" w14:textId="77777777" w:rsidR="003A4BA2" w:rsidRDefault="003A4BA2">
      <w:r w:rsidRPr="003A4BA2">
        <w:rPr>
          <w:b/>
        </w:rPr>
        <w:t>Summary:</w:t>
      </w:r>
    </w:p>
    <w:p w14:paraId="66FA78E8" w14:textId="77777777" w:rsidR="003A4BA2" w:rsidRDefault="003A4BA2">
      <w:r>
        <w:t>The Hebrew verb shaqad (specifically in its participle form mushqad) means "shaped like an almond" or "made like almond blossoms." In Exodus 37:19, it describes the artistic design of the cups on the golden lampstand (Menorah) in the Tabernacle. This term connects the physical craftsmanship of the sanctuary with the profound spiritual imagery of the almond tree, which in biblical thought represents alertness, vigilance, and the rapid fulfillment of God’s promises because it is the first tree to bloom in the spring.</w:t>
      </w:r>
    </w:p>
    <w:p w14:paraId="5EB53F85" w14:textId="77777777" w:rsidR="003A4BA2" w:rsidRDefault="003A4BA2"/>
    <w:p w14:paraId="0411E5F4" w14:textId="77777777" w:rsidR="003A4BA2" w:rsidRDefault="003A4BA2">
      <w:r w:rsidRPr="003A4BA2">
        <w:rPr>
          <w:b/>
        </w:rPr>
        <w:t>Full Study:</w:t>
      </w:r>
    </w:p>
    <w:p w14:paraId="0D91C411" w14:textId="77777777" w:rsidR="003A4BA2" w:rsidRDefault="003A4BA2"/>
    <w:p w14:paraId="36332831" w14:textId="77777777" w:rsidR="003A4BA2" w:rsidRPr="003A4BA2" w:rsidRDefault="003A4BA2">
      <w:pPr>
        <w:rPr>
          <w:b/>
        </w:rPr>
      </w:pPr>
      <w:r w:rsidRPr="003A4BA2">
        <w:rPr>
          <w:b/>
        </w:rPr>
        <w:t>1. Word Picture / Background</w:t>
      </w:r>
    </w:p>
    <w:p w14:paraId="01BE5F35" w14:textId="77777777" w:rsidR="003A4BA2" w:rsidRDefault="003A4BA2">
      <w:r>
        <w:t>The almond tree (shaqed) derives its name from the verbal root shaqad, which means "to watch," "to wake," or "to be alert." The almond tree is known in Hebrew as the "watcher" or "waker" because it is the very first tree to wake from its winter sleep, blooming with beautiful white and pink blossoms as early as January or February, even before its leaves appear. The verbal form used in Exodus 37:19 refers to the physical shaping of the golden cups on the Menorah to mimic these early-blooming almond blossoms. The visual elements of the lampstand—cups, knobs, and flowers—were designed to look like a living, budding almond branch, representing life, light, and watchful vigilance.</w:t>
      </w:r>
    </w:p>
    <w:p w14:paraId="4BE71644" w14:textId="77777777" w:rsidR="003A4BA2" w:rsidRDefault="003A4BA2"/>
    <w:p w14:paraId="7B31D399" w14:textId="77777777" w:rsidR="003A4BA2" w:rsidRPr="003A4BA2" w:rsidRDefault="003A4BA2">
      <w:pPr>
        <w:rPr>
          <w:b/>
        </w:rPr>
      </w:pPr>
      <w:r w:rsidRPr="003A4BA2">
        <w:rPr>
          <w:b/>
        </w:rPr>
        <w:t>2. Meaning / Lexical Definition</w:t>
      </w:r>
    </w:p>
    <w:p w14:paraId="78F8BF8C" w14:textId="77777777" w:rsidR="003A4BA2" w:rsidRDefault="003A4BA2">
      <w:r>
        <w:t xml:space="preserve">The verb shaqad is used exclusively in the Pual (passive) participle form mushqad. It means "to be made like almonds," "almond-shaped," or "embossed with almond blossoms." The semantic focus is on structural and artistic imitation, translating the organic, botanical features of the almond blossom into the precious metal of the Tabernacle's golden lampstand. </w:t>
      </w:r>
    </w:p>
    <w:p w14:paraId="237E979D" w14:textId="77777777" w:rsidR="003A4BA2" w:rsidRDefault="003A4BA2"/>
    <w:p w14:paraId="56184500" w14:textId="77777777" w:rsidR="003A4BA2" w:rsidRPr="003A4BA2" w:rsidRDefault="003A4BA2">
      <w:pPr>
        <w:rPr>
          <w:b/>
        </w:rPr>
      </w:pPr>
      <w:r w:rsidRPr="003A4BA2">
        <w:rPr>
          <w:b/>
        </w:rPr>
        <w:t>3. Usage and Word Pictures</w:t>
      </w:r>
    </w:p>
    <w:p w14:paraId="1E0EF80C" w14:textId="77777777" w:rsidR="003A4BA2" w:rsidRDefault="003A4BA2">
      <w:r>
        <w:t>Because the almond blossom is the first to bloom, it serves as a powerful word picture for rapid development, awakening, and anticipation. In Jeremiah 1:11-12, a famous play on words occurs between "almond branch" (shaqed) and God "watching" (shoqed) over His word to perform it. The visual of the almond blossom on the Menorah serves as a constant, silent, golden reminder of this same divine vigilance. The physical design of the Menorah cups as "almond blossoms" portrays a tree of light that is perpetually "awake" and yielding life, mirroring the eternal watchfulness of God over His covenant and His people.</w:t>
      </w:r>
    </w:p>
    <w:p w14:paraId="49486EB1" w14:textId="77777777" w:rsidR="003A4BA2" w:rsidRDefault="003A4BA2"/>
    <w:p w14:paraId="67B6FD99" w14:textId="77777777" w:rsidR="003A4BA2" w:rsidRPr="003A4BA2" w:rsidRDefault="003A4BA2">
      <w:pPr>
        <w:rPr>
          <w:b/>
        </w:rPr>
      </w:pPr>
      <w:r w:rsidRPr="003A4BA2">
        <w:rPr>
          <w:b/>
        </w:rPr>
        <w:t>4. Theological Implications</w:t>
      </w:r>
    </w:p>
    <w:p w14:paraId="6682E4ED" w14:textId="77777777" w:rsidR="003A4BA2" w:rsidRDefault="003A4BA2">
      <w:r>
        <w:t>The Tabernacle design was not merely aesthetic; it reflected heavenly realities. The Menorah represented the tree of life, the presence of the Holy Spirit, and the light of God's revelation. By shaping the lamps like almond blossoms, the design emphasized that God’s light is living, active, and vigilant. The almond blossom also symbolizes resurrection and new life. Just as the almond tree "awakens" from the dead of winter before all other trees, so God's life-giving power triumphs over darkness and death. Furthermore, the priesthood of Aaron was later vindicated when his dry almond rod budded, blossomed, and produced ripe almonds overnight (Numbers 17:8), proving that God chooses, awakens, and legitimizes His servants through supernatural life.</w:t>
      </w:r>
    </w:p>
    <w:p w14:paraId="67B492CF" w14:textId="77777777" w:rsidR="003A4BA2" w:rsidRDefault="003A4BA2"/>
    <w:p w14:paraId="2CB39C3D" w14:textId="77777777" w:rsidR="003A4BA2" w:rsidRPr="003A4BA2" w:rsidRDefault="003A4BA2">
      <w:pPr>
        <w:rPr>
          <w:b/>
        </w:rPr>
      </w:pPr>
      <w:r w:rsidRPr="003A4BA2">
        <w:rPr>
          <w:b/>
        </w:rPr>
        <w:t>5. Contextual Nuance in the Passage</w:t>
      </w:r>
    </w:p>
    <w:p w14:paraId="0C2E6FB9" w14:textId="77777777" w:rsidR="003A4BA2" w:rsidRDefault="003A4BA2">
      <w:r>
        <w:t>In Exodus 37:19, Bezaleel is executing the precise instructions given by God on Mount Sinai for the construction of the golden lampstand. The text describes "three bowls made like almond blossoms... on one branch." The cups held the pure olive oil for the lamps. This means that the light of the Tabernacle literally shone out of golden almond blossoms. This detail highlights the integration of organic beauty and functional light. The light of God is beautiful, fruit-bearing, and orderly.</w:t>
      </w:r>
    </w:p>
    <w:p w14:paraId="21B0F4F9" w14:textId="77777777" w:rsidR="003A4BA2" w:rsidRDefault="003A4BA2"/>
    <w:p w14:paraId="10342738" w14:textId="77777777" w:rsidR="003A4BA2" w:rsidRPr="003A4BA2" w:rsidRDefault="003A4BA2">
      <w:pPr>
        <w:rPr>
          <w:b/>
        </w:rPr>
      </w:pPr>
      <w:r w:rsidRPr="003A4BA2">
        <w:rPr>
          <w:b/>
        </w:rPr>
        <w:t>6. Key Uses in Other Verses (NKJV)</w:t>
      </w:r>
    </w:p>
    <w:p w14:paraId="6716F749" w14:textId="77777777" w:rsidR="003A4BA2" w:rsidRDefault="003A4BA2">
      <w:r>
        <w:t>Because this specific verbal form is highly specialized, it occurs only in the context of the construction of the Tabernacle lampstand:</w:t>
      </w:r>
    </w:p>
    <w:p w14:paraId="24E0CC75" w14:textId="77777777" w:rsidR="003A4BA2" w:rsidRDefault="003A4BA2">
      <w:r>
        <w:t>• Exodus 25:33 - "Three bowls shall be made like almond blossoms on one branch, with an ornamental knob and a flower..."</w:t>
      </w:r>
    </w:p>
    <w:p w14:paraId="132591AD" w14:textId="77777777" w:rsidR="003A4BA2" w:rsidRDefault="003A4BA2">
      <w:r>
        <w:t>• Exodus 25:34 - "And on the lampstand itself four bowls shall be made like almond blossoms, each with its ornamental knob and flower."</w:t>
      </w:r>
    </w:p>
    <w:p w14:paraId="2C6F719F" w14:textId="77777777" w:rsidR="003A4BA2" w:rsidRDefault="003A4BA2">
      <w:r>
        <w:t>• Exodus 37:20 - "And on the lampstand itself were four bowls made like almond blossoms, each with its ornamental knob and flower."</w:t>
      </w:r>
    </w:p>
    <w:p w14:paraId="5D76ECA4" w14:textId="77777777" w:rsidR="003A4BA2" w:rsidRDefault="003A4BA2"/>
    <w:p w14:paraId="48ACBD79" w14:textId="77777777" w:rsidR="003A4BA2" w:rsidRPr="003A4BA2" w:rsidRDefault="003A4BA2">
      <w:pPr>
        <w:rPr>
          <w:b/>
        </w:rPr>
      </w:pPr>
      <w:r w:rsidRPr="003A4BA2">
        <w:rPr>
          <w:b/>
        </w:rPr>
        <w:t>7. Other Relevant Insights</w:t>
      </w:r>
    </w:p>
    <w:p w14:paraId="67D80F90" w14:textId="77777777" w:rsidR="003A4BA2" w:rsidRDefault="003A4BA2">
      <w:r>
        <w:t>The almond fruit itself is shaped like a teardrop, which naturally fits the shape of a vessel designed to hold oil and a wick. The golden bowls were likely designed to mimic both the open blossom and the almond nut itself, creating a perfect cup for the holy oil. In the ancient Near East, the almond was considered a choice fruit of the land of Canaan (Genesis 43:11), symbolizing sweetness, value, and divine favor.</w:t>
      </w:r>
    </w:p>
    <w:p w14:paraId="553126B1" w14:textId="77777777" w:rsidR="003A4BA2" w:rsidRDefault="003A4BA2"/>
    <w:p w14:paraId="5B557DEF" w14:textId="77777777" w:rsidR="003A4BA2" w:rsidRPr="003A4BA2" w:rsidRDefault="003A4BA2">
      <w:pPr>
        <w:rPr>
          <w:b/>
        </w:rPr>
      </w:pPr>
      <w:r w:rsidRPr="003A4BA2">
        <w:rPr>
          <w:b/>
        </w:rPr>
        <w:t>8. References</w:t>
      </w:r>
    </w:p>
    <w:p w14:paraId="4C0DABB4" w14:textId="77777777" w:rsidR="003A4BA2" w:rsidRDefault="003A4BA2">
      <w:r>
        <w:t>• Brown-Driver-Briggs Hebrew and English Lexicon</w:t>
      </w:r>
    </w:p>
    <w:p w14:paraId="472F7835" w14:textId="77777777" w:rsidR="003A4BA2" w:rsidRDefault="003A4BA2">
      <w:r>
        <w:t>• Theological Wordbook of the Old Testament</w:t>
      </w:r>
    </w:p>
    <w:p w14:paraId="7D9238ED" w14:textId="77777777" w:rsidR="003A4BA2" w:rsidRDefault="003A4BA2">
      <w:r>
        <w:t>• Gesenius' Hebrew and Chaldee Lexicon</w:t>
      </w:r>
    </w:p>
    <w:p w14:paraId="69303881" w14:textId="77777777" w:rsidR="003A4BA2" w:rsidRDefault="003A4BA2">
      <w:r>
        <w:t>• Vine's Complete Expository Dictionary of Old and New Testament Words</w:t>
      </w:r>
    </w:p>
    <w:p w14:paraId="5CAA0CBD" w14:textId="79F49DA1" w:rsidR="004C5552" w:rsidRDefault="003A4BA2">
      <w:r>
        <w:t>• Nelson's New Illustrated Bible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BA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A4BA2"/>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1E739"/>
  <w15:chartTrackingRefBased/>
  <w15:docId w15:val="{FEA553F4-28BC-4ECC-8B06-F9EE2A268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A4B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4B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4B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4B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A4B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4B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4B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4BA2"/>
    <w:rPr>
      <w:rFonts w:eastAsiaTheme="majorEastAsia" w:cstheme="majorBidi"/>
      <w:color w:val="272727" w:themeColor="text1" w:themeTint="D8"/>
    </w:rPr>
  </w:style>
  <w:style w:type="paragraph" w:styleId="Title">
    <w:name w:val="Title"/>
    <w:basedOn w:val="Normal"/>
    <w:next w:val="Normal"/>
    <w:link w:val="TitleChar"/>
    <w:uiPriority w:val="10"/>
    <w:qFormat/>
    <w:rsid w:val="003A4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4B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4B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4B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4BA2"/>
    <w:pPr>
      <w:spacing w:before="160"/>
      <w:jc w:val="center"/>
    </w:pPr>
    <w:rPr>
      <w:i/>
      <w:iCs/>
      <w:color w:val="404040" w:themeColor="text1" w:themeTint="BF"/>
    </w:rPr>
  </w:style>
  <w:style w:type="character" w:customStyle="1" w:styleId="QuoteChar">
    <w:name w:val="Quote Char"/>
    <w:basedOn w:val="DefaultParagraphFont"/>
    <w:link w:val="Quote"/>
    <w:uiPriority w:val="29"/>
    <w:rsid w:val="003A4BA2"/>
    <w:rPr>
      <w:i/>
      <w:iCs/>
      <w:color w:val="404040" w:themeColor="text1" w:themeTint="BF"/>
    </w:rPr>
  </w:style>
  <w:style w:type="paragraph" w:styleId="ListParagraph">
    <w:name w:val="List Paragraph"/>
    <w:basedOn w:val="Normal"/>
    <w:uiPriority w:val="34"/>
    <w:qFormat/>
    <w:rsid w:val="003A4BA2"/>
    <w:pPr>
      <w:ind w:left="720"/>
      <w:contextualSpacing/>
    </w:pPr>
  </w:style>
  <w:style w:type="character" w:styleId="IntenseEmphasis">
    <w:name w:val="Intense Emphasis"/>
    <w:basedOn w:val="DefaultParagraphFont"/>
    <w:uiPriority w:val="21"/>
    <w:qFormat/>
    <w:rsid w:val="003A4BA2"/>
    <w:rPr>
      <w:i/>
      <w:iCs/>
      <w:color w:val="2E74B5" w:themeColor="accent1" w:themeShade="BF"/>
    </w:rPr>
  </w:style>
  <w:style w:type="paragraph" w:styleId="IntenseQuote">
    <w:name w:val="Intense Quote"/>
    <w:basedOn w:val="Normal"/>
    <w:next w:val="Normal"/>
    <w:link w:val="IntenseQuoteChar"/>
    <w:uiPriority w:val="30"/>
    <w:qFormat/>
    <w:rsid w:val="003A4BA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A4BA2"/>
    <w:rPr>
      <w:i/>
      <w:iCs/>
      <w:color w:val="2E74B5" w:themeColor="accent1" w:themeShade="BF"/>
    </w:rPr>
  </w:style>
  <w:style w:type="character" w:styleId="IntenseReference">
    <w:name w:val="Intense Reference"/>
    <w:basedOn w:val="DefaultParagraphFont"/>
    <w:uiPriority w:val="32"/>
    <w:qFormat/>
    <w:rsid w:val="003A4BA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733</Words>
  <Characters>4180</Characters>
  <Application>Microsoft Office Word</Application>
  <DocSecurity>0</DocSecurity>
  <Lines>34</Lines>
  <Paragraphs>9</Paragraphs>
  <ScaleCrop>false</ScaleCrop>
  <Company/>
  <LinksUpToDate>false</LinksUpToDate>
  <CharactersWithSpaces>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2026-08-14T11:24:00Z</dcterms:created>
  <dcterms:modified xsi:type="dcterms:W3CDTF">2026-08-14T11:24:00Z</dcterms:modified>
</cp:coreProperties>
</file>