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F212" w14:textId="77777777" w:rsidR="006462C1" w:rsidRPr="006462C1" w:rsidRDefault="006462C1">
      <w:pPr>
        <w:rPr>
          <w:b/>
        </w:rPr>
      </w:pPr>
      <w:r w:rsidRPr="006462C1">
        <w:rPr>
          <w:b/>
        </w:rPr>
        <w:t>MOLDING - ( zēr , Strong's H2213 )</w:t>
      </w:r>
    </w:p>
    <w:p w14:paraId="0B51CD17" w14:textId="77777777" w:rsidR="006462C1" w:rsidRDefault="006462C1">
      <w:r w:rsidRPr="006462C1">
        <w:rPr>
          <w:b/>
        </w:rPr>
        <w:t>Summary:</w:t>
      </w:r>
    </w:p>
    <w:p w14:paraId="7C5ABD53" w14:textId="77777777" w:rsidR="006462C1" w:rsidRDefault="006462C1">
      <w:r>
        <w:t>The Hebrew word zēr refers to a decorative molding, rim, or border of gold that encircled sacred items of Tabernacle furniture, such as the Ark of the Covenant, the Table of Showbread, and the Altar of Incense. Functioning as both an aesthetic crown and a practical barrier, this golden molding prevented holy objects placed on top from sliding off while visually signifying the royal dignity and set-apart nature of these sacred vessels.</w:t>
      </w:r>
    </w:p>
    <w:p w14:paraId="5A754FC5" w14:textId="77777777" w:rsidR="006462C1" w:rsidRDefault="006462C1"/>
    <w:p w14:paraId="5AC8DABF" w14:textId="77777777" w:rsidR="006462C1" w:rsidRDefault="006462C1">
      <w:r w:rsidRPr="006462C1">
        <w:rPr>
          <w:b/>
        </w:rPr>
        <w:t>Full Study:</w:t>
      </w:r>
    </w:p>
    <w:p w14:paraId="5AE95D66" w14:textId="77777777" w:rsidR="006462C1" w:rsidRDefault="006462C1"/>
    <w:p w14:paraId="2FCCD5BD" w14:textId="77777777" w:rsidR="006462C1" w:rsidRPr="006462C1" w:rsidRDefault="006462C1">
      <w:pPr>
        <w:rPr>
          <w:b/>
        </w:rPr>
      </w:pPr>
      <w:r w:rsidRPr="006462C1">
        <w:rPr>
          <w:b/>
        </w:rPr>
        <w:t>1. Word Picture / Background</w:t>
      </w:r>
    </w:p>
    <w:p w14:paraId="5E0DA117" w14:textId="77777777" w:rsidR="006462C1" w:rsidRDefault="006462C1">
      <w:r>
        <w:t>The noun zēr likely derives from an unused root meaning to bind, encircle, or press together. The historical picture of this word is that of a collar, wreath, or border that wraps around the top edge of a physical object. In the ancient Near East, decorated borders and crown-like moldings on furniture were hallmarks of royal and sacred architecture, signaling that the object was dedicated to royalty or a deity. The molding formed an ornamental border resembling a miniature crown, framing the top perimeter of the Tabernacle's most sacred furniture.</w:t>
      </w:r>
    </w:p>
    <w:p w14:paraId="641A4659" w14:textId="77777777" w:rsidR="006462C1" w:rsidRDefault="006462C1"/>
    <w:p w14:paraId="1486504A" w14:textId="77777777" w:rsidR="006462C1" w:rsidRPr="006462C1" w:rsidRDefault="006462C1">
      <w:pPr>
        <w:rPr>
          <w:b/>
        </w:rPr>
      </w:pPr>
      <w:r w:rsidRPr="006462C1">
        <w:rPr>
          <w:b/>
        </w:rPr>
        <w:t>2. Meaning / Lexical Definition</w:t>
      </w:r>
    </w:p>
    <w:p w14:paraId="2B1583B6" w14:textId="77777777" w:rsidR="006462C1" w:rsidRDefault="006462C1">
      <w:r>
        <w:t>• zēr is a masculine noun meaning a molding, rim, border, or decorative gold trim. It occurs 10 times in the Hebrew Bible, exclusively in the book of Exodus, and always in connection with the design and construction of the Tabernacle's holy furniture. The word describes a solid gold ornamental rim that was cast or fashioned to run continuously around the upper edge of three specific items: the Ark of the Covenant, the Table of Showbread, and the Altar of Incense.</w:t>
      </w:r>
    </w:p>
    <w:p w14:paraId="6069C1A1" w14:textId="77777777" w:rsidR="006462C1" w:rsidRDefault="006462C1"/>
    <w:p w14:paraId="3EC44E2A" w14:textId="77777777" w:rsidR="006462C1" w:rsidRPr="006462C1" w:rsidRDefault="006462C1">
      <w:pPr>
        <w:rPr>
          <w:b/>
        </w:rPr>
      </w:pPr>
      <w:r w:rsidRPr="006462C1">
        <w:rPr>
          <w:b/>
        </w:rPr>
        <w:t>3. Usage and Word Pictures</w:t>
      </w:r>
    </w:p>
    <w:p w14:paraId="2FE9C360" w14:textId="77777777" w:rsidR="006462C1" w:rsidRDefault="006462C1">
      <w:r>
        <w:t>In the context of the Tabernacle's design, the molding served both symbolic and practical functions:</w:t>
      </w:r>
    </w:p>
    <w:p w14:paraId="05EF4EC8" w14:textId="77777777" w:rsidR="006462C1" w:rsidRDefault="006462C1">
      <w:r>
        <w:t>• The Royal Crown: Visually, the golden molding looked like a small crown encircling the top of the sacred items. This reinforced the theological truth that these pieces belonged to the palace and throne room of Yahweh, the Great King.</w:t>
      </w:r>
    </w:p>
    <w:p w14:paraId="0C03139D" w14:textId="77777777" w:rsidR="006462C1" w:rsidRDefault="006462C1">
      <w:r>
        <w:t>• The Protective Barrier: Practically, the molding formed a raised rim. On the Table of Showbread, it prevented the holy loaves from slipping off. On the Ark of the Covenant, it helped secure the heavy gold Mercy Seat (kipporet) that rested on top, ensuring the lid remained firmly in place during transit.</w:t>
      </w:r>
    </w:p>
    <w:p w14:paraId="38D4EA92" w14:textId="77777777" w:rsidR="006462C1" w:rsidRDefault="006462C1"/>
    <w:p w14:paraId="05DCC3D3" w14:textId="77777777" w:rsidR="006462C1" w:rsidRPr="006462C1" w:rsidRDefault="006462C1">
      <w:pPr>
        <w:rPr>
          <w:b/>
        </w:rPr>
      </w:pPr>
      <w:r w:rsidRPr="006462C1">
        <w:rPr>
          <w:b/>
        </w:rPr>
        <w:t>4. Theological Implications</w:t>
      </w:r>
    </w:p>
    <w:p w14:paraId="2F5F9B60" w14:textId="77777777" w:rsidR="006462C1" w:rsidRDefault="006462C1">
      <w:r>
        <w:t>The presence of the golden molding speaks of the high honor, majesty, and beauty of God's presence. God is not served with sloppy or plain craftsmanship; His dwelling place is decorated with pure gold, reflecting His holiness, purity, and supreme value. Because the molding resembled a crown, it prefigured the kingship of Jesus Christ. The Ark (representing God's presence and covenant), the Table (representing fellowship and provision), and the Altar (representing prayer and intercession) were all "crowned" with gold, pointing to Christ, who is crowned with glory and honor in all His offices.</w:t>
      </w:r>
    </w:p>
    <w:p w14:paraId="684D017E" w14:textId="77777777" w:rsidR="006462C1" w:rsidRDefault="006462C1"/>
    <w:p w14:paraId="299FFC34" w14:textId="77777777" w:rsidR="006462C1" w:rsidRPr="006462C1" w:rsidRDefault="006462C1">
      <w:pPr>
        <w:rPr>
          <w:b/>
        </w:rPr>
      </w:pPr>
      <w:r w:rsidRPr="006462C1">
        <w:rPr>
          <w:b/>
        </w:rPr>
        <w:t>5. Contextual Nuance in the Passage</w:t>
      </w:r>
    </w:p>
    <w:p w14:paraId="139CF375" w14:textId="77777777" w:rsidR="006462C1" w:rsidRDefault="006462C1">
      <w:r>
        <w:t>In Exodus 37:2, Bezalel is carrying out the divine instructions to build the Ark of the Covenant. The zēr is crafted as a "molding of gold all around it." Situated at the very top of the Ark's chest, this molding framed the Mercy Seat—the place where the blood of atonement was sprinkled and where God met with His people. The golden molding elevated the Mercy Seat, visually framing the place of grace with royal dignity and emphasizing that God's mercy is administered from a position of sovereign majesty.</w:t>
      </w:r>
    </w:p>
    <w:p w14:paraId="05F618D3" w14:textId="77777777" w:rsidR="006462C1" w:rsidRDefault="006462C1"/>
    <w:p w14:paraId="525FBBA5" w14:textId="77777777" w:rsidR="006462C1" w:rsidRPr="006462C1" w:rsidRDefault="006462C1">
      <w:pPr>
        <w:rPr>
          <w:b/>
        </w:rPr>
      </w:pPr>
      <w:r w:rsidRPr="006462C1">
        <w:rPr>
          <w:b/>
        </w:rPr>
        <w:t>6. Key Uses in Other Verses (NKJV)</w:t>
      </w:r>
    </w:p>
    <w:p w14:paraId="38D3D5E9" w14:textId="77777777" w:rsidR="006462C1" w:rsidRDefault="006462C1">
      <w:r>
        <w:t>• Exodus 25:11 - "And you shall overlay it with pure gold, inside and out you shall overlay it, and shall make on it a molding of gold all around."</w:t>
      </w:r>
    </w:p>
    <w:p w14:paraId="7FDA1B14" w14:textId="77777777" w:rsidR="006462C1" w:rsidRDefault="006462C1">
      <w:r>
        <w:t>• Exodus 25:24 - "And you shall overlay it with pure gold, and make a molding of gold all around."</w:t>
      </w:r>
    </w:p>
    <w:p w14:paraId="3E16CD49" w14:textId="77777777" w:rsidR="006462C1" w:rsidRDefault="006462C1">
      <w:r>
        <w:t>• Exodus 30:3 - "And you shall overlay its top, its sides all around, and its horns with pure gold; and you shall make for it a molding of gold all around."</w:t>
      </w:r>
    </w:p>
    <w:p w14:paraId="0120A770" w14:textId="77777777" w:rsidR="006462C1" w:rsidRDefault="006462C1">
      <w:r>
        <w:t>• Exodus 37:11 - "And he overlaid it with pure gold, and made a molding of gold all around it."</w:t>
      </w:r>
    </w:p>
    <w:p w14:paraId="34A88C63" w14:textId="77777777" w:rsidR="006462C1" w:rsidRDefault="006462C1">
      <w:r>
        <w:t>• Exodus 37:26 - "And he overlaid its top, its sides all around, and its horns with pure gold; and he made for it a molding of gold all around."</w:t>
      </w:r>
    </w:p>
    <w:p w14:paraId="4C33CC04" w14:textId="77777777" w:rsidR="006462C1" w:rsidRDefault="006462C1"/>
    <w:p w14:paraId="34D55C19" w14:textId="77777777" w:rsidR="006462C1" w:rsidRPr="006462C1" w:rsidRDefault="006462C1">
      <w:pPr>
        <w:rPr>
          <w:b/>
        </w:rPr>
      </w:pPr>
      <w:r w:rsidRPr="006462C1">
        <w:rPr>
          <w:b/>
        </w:rPr>
        <w:t>7. Other Relevant Insights</w:t>
      </w:r>
    </w:p>
    <w:p w14:paraId="0CE2BD94" w14:textId="77777777" w:rsidR="006462C1" w:rsidRDefault="006462C1">
      <w:r>
        <w:t>The Septuagint (the ancient Greek translation of the Old Testament) translates zēr using terms like streptos (wreathed or twisted) or kymation (a wave-like decorative molding). This indicates that the golden molding may have had a rope-like or wave-like pattern carved into it, which was a common, elegant artistic motif in Egyptian and Near Eastern gold-smithing during the bronze and iron ages.</w:t>
      </w:r>
    </w:p>
    <w:p w14:paraId="29CE68AC" w14:textId="77777777" w:rsidR="006462C1" w:rsidRDefault="006462C1"/>
    <w:p w14:paraId="7FF2DE41" w14:textId="77777777" w:rsidR="006462C1" w:rsidRPr="006462C1" w:rsidRDefault="006462C1">
      <w:pPr>
        <w:rPr>
          <w:b/>
        </w:rPr>
      </w:pPr>
      <w:r w:rsidRPr="006462C1">
        <w:rPr>
          <w:b/>
        </w:rPr>
        <w:t>8. References</w:t>
      </w:r>
    </w:p>
    <w:p w14:paraId="3272D308" w14:textId="77777777" w:rsidR="006462C1" w:rsidRDefault="006462C1">
      <w:r>
        <w:t>• Brown, Driver, Briggs. Hebrew and English Lexicon of the Old Testament.</w:t>
      </w:r>
    </w:p>
    <w:p w14:paraId="507F6026" w14:textId="77777777" w:rsidR="006462C1" w:rsidRDefault="006462C1">
      <w:r>
        <w:t>• Koehler, Baumgartner, Stamm. The Hebrew and Aramaic Lexicon of the Old Testament.</w:t>
      </w:r>
    </w:p>
    <w:p w14:paraId="110FD77A" w14:textId="77777777" w:rsidR="006462C1" w:rsidRDefault="006462C1">
      <w:r>
        <w:t>• Harris, Archer, Waltke. Theological Wordbook of the Old Testament.</w:t>
      </w:r>
    </w:p>
    <w:p w14:paraId="4B9FDDE7" w14:textId="0F5D9BD6" w:rsidR="004C5552" w:rsidRDefault="006462C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C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462C1"/>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8CDC9"/>
  <w15:chartTrackingRefBased/>
  <w15:docId w15:val="{5E04C0F7-5993-49A7-8317-49799036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6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6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2C1"/>
    <w:rPr>
      <w:rFonts w:eastAsiaTheme="majorEastAsia" w:cstheme="majorBidi"/>
      <w:color w:val="272727" w:themeColor="text1" w:themeTint="D8"/>
    </w:rPr>
  </w:style>
  <w:style w:type="paragraph" w:styleId="Title">
    <w:name w:val="Title"/>
    <w:basedOn w:val="Normal"/>
    <w:next w:val="Normal"/>
    <w:link w:val="TitleChar"/>
    <w:uiPriority w:val="10"/>
    <w:qFormat/>
    <w:rsid w:val="00646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2C1"/>
    <w:pPr>
      <w:spacing w:before="160"/>
      <w:jc w:val="center"/>
    </w:pPr>
    <w:rPr>
      <w:i/>
      <w:iCs/>
      <w:color w:val="404040" w:themeColor="text1" w:themeTint="BF"/>
    </w:rPr>
  </w:style>
  <w:style w:type="character" w:customStyle="1" w:styleId="QuoteChar">
    <w:name w:val="Quote Char"/>
    <w:basedOn w:val="DefaultParagraphFont"/>
    <w:link w:val="Quote"/>
    <w:uiPriority w:val="29"/>
    <w:rsid w:val="006462C1"/>
    <w:rPr>
      <w:i/>
      <w:iCs/>
      <w:color w:val="404040" w:themeColor="text1" w:themeTint="BF"/>
    </w:rPr>
  </w:style>
  <w:style w:type="paragraph" w:styleId="ListParagraph">
    <w:name w:val="List Paragraph"/>
    <w:basedOn w:val="Normal"/>
    <w:uiPriority w:val="34"/>
    <w:qFormat/>
    <w:rsid w:val="006462C1"/>
    <w:pPr>
      <w:ind w:left="720"/>
      <w:contextualSpacing/>
    </w:pPr>
  </w:style>
  <w:style w:type="character" w:styleId="IntenseEmphasis">
    <w:name w:val="Intense Emphasis"/>
    <w:basedOn w:val="DefaultParagraphFont"/>
    <w:uiPriority w:val="21"/>
    <w:qFormat/>
    <w:rsid w:val="006462C1"/>
    <w:rPr>
      <w:i/>
      <w:iCs/>
      <w:color w:val="2E74B5" w:themeColor="accent1" w:themeShade="BF"/>
    </w:rPr>
  </w:style>
  <w:style w:type="paragraph" w:styleId="IntenseQuote">
    <w:name w:val="Intense Quote"/>
    <w:basedOn w:val="Normal"/>
    <w:next w:val="Normal"/>
    <w:link w:val="IntenseQuoteChar"/>
    <w:uiPriority w:val="30"/>
    <w:qFormat/>
    <w:rsid w:val="006462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62C1"/>
    <w:rPr>
      <w:i/>
      <w:iCs/>
      <w:color w:val="2E74B5" w:themeColor="accent1" w:themeShade="BF"/>
    </w:rPr>
  </w:style>
  <w:style w:type="character" w:styleId="IntenseReference">
    <w:name w:val="Intense Reference"/>
    <w:basedOn w:val="DefaultParagraphFont"/>
    <w:uiPriority w:val="32"/>
    <w:qFormat/>
    <w:rsid w:val="006462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725</Words>
  <Characters>4133</Characters>
  <Application>Microsoft Office Word</Application>
  <DocSecurity>0</DocSecurity>
  <Lines>34</Lines>
  <Paragraphs>9</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2026-08-14T11:24:00Z</dcterms:created>
  <dcterms:modified xsi:type="dcterms:W3CDTF">2026-08-14T11:24:00Z</dcterms:modified>
</cp:coreProperties>
</file>