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60C1" w14:textId="77777777" w:rsidR="006E0003" w:rsidRPr="006E0003" w:rsidRDefault="006E0003">
      <w:pPr>
        <w:rPr>
          <w:b/>
        </w:rPr>
      </w:pPr>
      <w:r w:rsidRPr="006E0003">
        <w:rPr>
          <w:b/>
        </w:rPr>
        <w:t>HORNS - ( qeren, Strong's H7161 )</w:t>
      </w:r>
    </w:p>
    <w:p w14:paraId="38426D2E" w14:textId="77777777" w:rsidR="006E0003" w:rsidRDefault="006E0003">
      <w:r w:rsidRPr="006E0003">
        <w:rPr>
          <w:b/>
        </w:rPr>
        <w:t>Summary:</w:t>
      </w:r>
    </w:p>
    <w:p w14:paraId="423E829B" w14:textId="77777777" w:rsidR="006E0003" w:rsidRDefault="006E0003">
      <w:r>
        <w:t>The Hebrew word qeren refers to the horn of an animal, but it is frequently used in the Old Testament as a metaphor for strength, power, and victory, or as an architectural feature on the corners of altars. In Exodus 37:25, "horns" describes the projectures at the four corners of the Altar of Incense. These horns were not separate attachments but were carved "of one piece" with the altar, symbolizing the strength, refuge, and efficacy of prayer and intercession rising before God.</w:t>
      </w:r>
    </w:p>
    <w:p w14:paraId="7B9AFDCC" w14:textId="77777777" w:rsidR="006E0003" w:rsidRDefault="006E0003"/>
    <w:p w14:paraId="2E127DD0" w14:textId="77777777" w:rsidR="006E0003" w:rsidRDefault="006E0003">
      <w:r w:rsidRPr="006E0003">
        <w:rPr>
          <w:b/>
        </w:rPr>
        <w:t>Full Study:</w:t>
      </w:r>
    </w:p>
    <w:p w14:paraId="13DF8E0E" w14:textId="77777777" w:rsidR="006E0003" w:rsidRDefault="006E0003"/>
    <w:p w14:paraId="3DD8B570" w14:textId="77777777" w:rsidR="006E0003" w:rsidRPr="006E0003" w:rsidRDefault="006E0003">
      <w:pPr>
        <w:rPr>
          <w:b/>
        </w:rPr>
      </w:pPr>
      <w:r w:rsidRPr="006E0003">
        <w:rPr>
          <w:b/>
        </w:rPr>
        <w:t>1. Word Picture / Background</w:t>
      </w:r>
    </w:p>
    <w:p w14:paraId="70AFD220" w14:textId="77777777" w:rsidR="006E0003" w:rsidRDefault="006E0003">
      <w:r>
        <w:t>• In the ancient Near East, horns were the primary weapon and symbol of power for bulls, wild oxen, and rams. Consequently, they became universal symbols of strength, majesty, and security.</w:t>
      </w:r>
    </w:p>
    <w:p w14:paraId="1DA4A93F" w14:textId="77777777" w:rsidR="006E0003" w:rsidRDefault="006E0003">
      <w:r>
        <w:t>• To "exalt the horn" meant to triumph or grow strong, while to "cut off the horn" meant to strip someone of power or defeat them.</w:t>
      </w:r>
    </w:p>
    <w:p w14:paraId="5476042F" w14:textId="77777777" w:rsidR="006E0003" w:rsidRDefault="006E0003">
      <w:r>
        <w:t>• In tabernacle architecture, the horns of the altar (both the Altar of Burnt Offering and the Altar of Incense) projected upward from the four corners. This mirrored the strength and protective boundary of an animal's horns, translated into a sacred space of divine power.</w:t>
      </w:r>
    </w:p>
    <w:p w14:paraId="55E9D7A2" w14:textId="77777777" w:rsidR="006E0003" w:rsidRDefault="006E0003"/>
    <w:p w14:paraId="7B03AF1E" w14:textId="77777777" w:rsidR="006E0003" w:rsidRPr="006E0003" w:rsidRDefault="006E0003">
      <w:pPr>
        <w:rPr>
          <w:b/>
        </w:rPr>
      </w:pPr>
      <w:r w:rsidRPr="006E0003">
        <w:rPr>
          <w:b/>
        </w:rPr>
        <w:t>2. Meaning / Lexical Definition</w:t>
      </w:r>
    </w:p>
    <w:p w14:paraId="66F5F16E" w14:textId="77777777" w:rsidR="006E0003" w:rsidRDefault="006E0003">
      <w:r>
        <w:t>• The noun qeren designates:</w:t>
      </w:r>
    </w:p>
    <w:p w14:paraId="76FD0334" w14:textId="77777777" w:rsidR="006E0003" w:rsidRDefault="006E0003">
      <w:r>
        <w:t>• An animal horn (such as a ram's or goat's horn).</w:t>
      </w:r>
    </w:p>
    <w:p w14:paraId="7A489F5D" w14:textId="77777777" w:rsidR="006E0003" w:rsidRDefault="006E0003">
      <w:r>
        <w:t>• A vessel made from a horn, used for holding oil or as a wind instrument (shofar).</w:t>
      </w:r>
    </w:p>
    <w:p w14:paraId="3211A5EF" w14:textId="77777777" w:rsidR="006E0003" w:rsidRDefault="006E0003">
      <w:r>
        <w:t>• A horn-like projection on the corners of an altar.</w:t>
      </w:r>
    </w:p>
    <w:p w14:paraId="274E33D6" w14:textId="77777777" w:rsidR="006E0003" w:rsidRDefault="006E0003">
      <w:r>
        <w:t>• Metaphorically, power, strength, dignity, or a line of descendants.</w:t>
      </w:r>
    </w:p>
    <w:p w14:paraId="4986B261" w14:textId="77777777" w:rsidR="006E0003" w:rsidRDefault="006E0003">
      <w:r>
        <w:t>• A ray of light (derived from the related verb qaran, meaning to shine or emit rays).</w:t>
      </w:r>
    </w:p>
    <w:p w14:paraId="01560D9F" w14:textId="77777777" w:rsidR="006E0003" w:rsidRDefault="006E0003"/>
    <w:p w14:paraId="2777B966" w14:textId="77777777" w:rsidR="006E0003" w:rsidRPr="006E0003" w:rsidRDefault="006E0003">
      <w:pPr>
        <w:rPr>
          <w:b/>
        </w:rPr>
      </w:pPr>
      <w:r w:rsidRPr="006E0003">
        <w:rPr>
          <w:b/>
        </w:rPr>
        <w:t>3. Usage and Word Pictures</w:t>
      </w:r>
    </w:p>
    <w:p w14:paraId="080BC93F" w14:textId="77777777" w:rsidR="006E0003" w:rsidRDefault="006E0003">
      <w:r>
        <w:t>• As a vessel: Samuel used a qeren of oil to anoint David as king (1 Samuel 16:13), symbolizing divine empowerment.</w:t>
      </w:r>
    </w:p>
    <w:p w14:paraId="47DF2B2F" w14:textId="77777777" w:rsidR="006E0003" w:rsidRDefault="006E0003">
      <w:r>
        <w:t>• As a military or political symbol: Zedekiah the false prophet made "horns of iron" to represent military dominance over the Syrians (1 Kings 22:11).</w:t>
      </w:r>
    </w:p>
    <w:p w14:paraId="2AACA005" w14:textId="77777777" w:rsidR="006E0003" w:rsidRDefault="006E0003">
      <w:r>
        <w:t>• As a refuge: Fleeing individuals, like Adonijah and Joab, sought political asylum and mercy by physically grasping the "horns of the altar" (1 Kings 1:50, 2:28).</w:t>
      </w:r>
    </w:p>
    <w:p w14:paraId="4329453C" w14:textId="77777777" w:rsidR="006E0003" w:rsidRDefault="006E0003"/>
    <w:p w14:paraId="14EF4288" w14:textId="77777777" w:rsidR="006E0003" w:rsidRPr="006E0003" w:rsidRDefault="006E0003">
      <w:pPr>
        <w:rPr>
          <w:b/>
        </w:rPr>
      </w:pPr>
      <w:r w:rsidRPr="006E0003">
        <w:rPr>
          <w:b/>
        </w:rPr>
        <w:t>4. Theological Implications</w:t>
      </w:r>
    </w:p>
    <w:p w14:paraId="51958AA3" w14:textId="77777777" w:rsidR="006E0003" w:rsidRDefault="006E0003">
      <w:r>
        <w:t>• The horns of the altar represented the focal point of its power and efficacy. On the Altar of Burnt Offering, blood was smeared on the horns to make atonement (Leviticus 4:7). On the Altar of Incense, blood was also placed on the horns once a year on the Day of Atonement (Exodus 30:10).</w:t>
      </w:r>
    </w:p>
    <w:p w14:paraId="7CD2BF76" w14:textId="77777777" w:rsidR="006E0003" w:rsidRDefault="006E0003">
      <w:r>
        <w:t>• Because the Altar of Incense represents the prayers of God’s people (Psalm 141:2; Revelation 8:3-4), the horns signify the power and authority of intercession. Prayer is not a weak, tentative exercise; it is backed by the sovereign power of God.</w:t>
      </w:r>
    </w:p>
    <w:p w14:paraId="1D9003F1" w14:textId="77777777" w:rsidR="006E0003" w:rsidRDefault="006E0003"/>
    <w:p w14:paraId="03692011" w14:textId="77777777" w:rsidR="006E0003" w:rsidRPr="006E0003" w:rsidRDefault="006E0003">
      <w:pPr>
        <w:rPr>
          <w:b/>
        </w:rPr>
      </w:pPr>
      <w:r w:rsidRPr="006E0003">
        <w:rPr>
          <w:b/>
        </w:rPr>
        <w:t>5. Contextual Nuance in the Passage</w:t>
      </w:r>
    </w:p>
    <w:p w14:paraId="5EEBA78D" w14:textId="77777777" w:rsidR="006E0003" w:rsidRDefault="006E0003">
      <w:r>
        <w:t>• In Exodus 37:25, Bezalel constructs the Altar of Incense out of acacia wood. The text emphasizes that the horns "were of one piece with it" (literally, "from it").</w:t>
      </w:r>
    </w:p>
    <w:p w14:paraId="6F68F37F" w14:textId="77777777" w:rsidR="006E0003" w:rsidRDefault="006E0003">
      <w:r>
        <w:t>• This structural unity indicates that the horns were not ornamental add-ons glued or nailed to the corners. They were carved directly out of the same wood as the altar itself. This highlights the theological truth that the power of the altar (the horns) is intrinsic to its nature and purpose. The altar and its power are inseparable.</w:t>
      </w:r>
    </w:p>
    <w:p w14:paraId="7636AB51" w14:textId="77777777" w:rsidR="006E0003" w:rsidRDefault="006E0003"/>
    <w:p w14:paraId="71F9FCEB" w14:textId="77777777" w:rsidR="006E0003" w:rsidRPr="006E0003" w:rsidRDefault="006E0003">
      <w:pPr>
        <w:rPr>
          <w:b/>
        </w:rPr>
      </w:pPr>
      <w:r w:rsidRPr="006E0003">
        <w:rPr>
          <w:b/>
        </w:rPr>
        <w:t>6. Key Uses in Other Verses (NKJV)</w:t>
      </w:r>
    </w:p>
    <w:p w14:paraId="31A86CCE" w14:textId="77777777" w:rsidR="006E0003" w:rsidRDefault="006E0003">
      <w:r>
        <w:t>• Exodus 27:2: "You shall make its horns on its four corners; its horns shall be of one piece with it."</w:t>
      </w:r>
    </w:p>
    <w:p w14:paraId="6C2AD291" w14:textId="77777777" w:rsidR="006E0003" w:rsidRDefault="006E0003">
      <w:r>
        <w:t>• 1 Samuel 2:1: "My heart rejoices in the LORD; my horn is exalted in the LORD."</w:t>
      </w:r>
    </w:p>
    <w:p w14:paraId="5237355A" w14:textId="77777777" w:rsidR="006E0003" w:rsidRDefault="006E0003">
      <w:r>
        <w:t>• 2 Samuel 22:3: "The God of my strength, in whom I will trust; my shield and the horn of my salvation."</w:t>
      </w:r>
    </w:p>
    <w:p w14:paraId="4B3CB22F" w14:textId="77777777" w:rsidR="006E0003" w:rsidRDefault="006E0003">
      <w:r>
        <w:t>• Psalm 75:10: "All the horns of the wicked I will also cut off, but the horns of the righteous shall be exalted."</w:t>
      </w:r>
    </w:p>
    <w:p w14:paraId="18A65267" w14:textId="77777777" w:rsidR="006E0003" w:rsidRDefault="006E0003"/>
    <w:p w14:paraId="75B351ED" w14:textId="77777777" w:rsidR="006E0003" w:rsidRPr="006E0003" w:rsidRDefault="006E0003">
      <w:pPr>
        <w:rPr>
          <w:b/>
        </w:rPr>
      </w:pPr>
      <w:r w:rsidRPr="006E0003">
        <w:rPr>
          <w:b/>
        </w:rPr>
        <w:t>7. Other Relevant Insights</w:t>
      </w:r>
    </w:p>
    <w:p w14:paraId="247FD981" w14:textId="77777777" w:rsidR="006E0003" w:rsidRDefault="006E0003">
      <w:r>
        <w:t>• The concept of the "horn of salvation" carries directly into the New Testament. In Luke 1:69, Zechariah prophesies that God "has raised up a horn of salvation for us in the house of His servant David." This is a direct messianic reference to Jesus Christ, representing Him as the ultimate source of saving power, refuge, and strength.</w:t>
      </w:r>
    </w:p>
    <w:p w14:paraId="2988E405" w14:textId="77777777" w:rsidR="006E0003" w:rsidRDefault="006E0003"/>
    <w:p w14:paraId="3B4E26B5" w14:textId="77777777" w:rsidR="006E0003" w:rsidRPr="006E0003" w:rsidRDefault="006E0003">
      <w:pPr>
        <w:rPr>
          <w:b/>
        </w:rPr>
      </w:pPr>
      <w:r w:rsidRPr="006E0003">
        <w:rPr>
          <w:b/>
        </w:rPr>
        <w:t>8. References</w:t>
      </w:r>
    </w:p>
    <w:p w14:paraId="00DE485D" w14:textId="77777777" w:rsidR="006E0003" w:rsidRDefault="006E0003">
      <w:r>
        <w:t>• Brown-Driver-Briggs Hebrew and English Lexicon</w:t>
      </w:r>
    </w:p>
    <w:p w14:paraId="6B428863" w14:textId="77777777" w:rsidR="006E0003" w:rsidRDefault="006E0003">
      <w:r>
        <w:t>• Theological Wordbook of the Old Testament</w:t>
      </w:r>
    </w:p>
    <w:p w14:paraId="67E0639E" w14:textId="77777777" w:rsidR="006E0003" w:rsidRDefault="006E0003">
      <w:r>
        <w:t>• Gesenius' Hebrew-Chaldee Lexicon to the Old Testament</w:t>
      </w:r>
    </w:p>
    <w:p w14:paraId="7D0229C8" w14:textId="77777777" w:rsidR="006E0003" w:rsidRDefault="006E0003">
      <w:r>
        <w:t>• Vine's Expository Dictionary of Old and New Testament Words</w:t>
      </w:r>
    </w:p>
    <w:p w14:paraId="24BA207C" w14:textId="5709C774" w:rsidR="004C5552" w:rsidRDefault="006E0003">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0003"/>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AC60"/>
  <w15:chartTrackingRefBased/>
  <w15:docId w15:val="{8D14ACF4-9296-459A-8F67-0639D603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003"/>
    <w:rPr>
      <w:rFonts w:eastAsiaTheme="majorEastAsia" w:cstheme="majorBidi"/>
      <w:color w:val="272727" w:themeColor="text1" w:themeTint="D8"/>
    </w:rPr>
  </w:style>
  <w:style w:type="paragraph" w:styleId="Title">
    <w:name w:val="Title"/>
    <w:basedOn w:val="Normal"/>
    <w:next w:val="Normal"/>
    <w:link w:val="TitleChar"/>
    <w:uiPriority w:val="10"/>
    <w:qFormat/>
    <w:rsid w:val="006E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003"/>
    <w:pPr>
      <w:spacing w:before="160"/>
      <w:jc w:val="center"/>
    </w:pPr>
    <w:rPr>
      <w:i/>
      <w:iCs/>
      <w:color w:val="404040" w:themeColor="text1" w:themeTint="BF"/>
    </w:rPr>
  </w:style>
  <w:style w:type="character" w:customStyle="1" w:styleId="QuoteChar">
    <w:name w:val="Quote Char"/>
    <w:basedOn w:val="DefaultParagraphFont"/>
    <w:link w:val="Quote"/>
    <w:uiPriority w:val="29"/>
    <w:rsid w:val="006E0003"/>
    <w:rPr>
      <w:i/>
      <w:iCs/>
      <w:color w:val="404040" w:themeColor="text1" w:themeTint="BF"/>
    </w:rPr>
  </w:style>
  <w:style w:type="paragraph" w:styleId="ListParagraph">
    <w:name w:val="List Paragraph"/>
    <w:basedOn w:val="Normal"/>
    <w:uiPriority w:val="34"/>
    <w:qFormat/>
    <w:rsid w:val="006E0003"/>
    <w:pPr>
      <w:ind w:left="720"/>
      <w:contextualSpacing/>
    </w:pPr>
  </w:style>
  <w:style w:type="character" w:styleId="IntenseEmphasis">
    <w:name w:val="Intense Emphasis"/>
    <w:basedOn w:val="DefaultParagraphFont"/>
    <w:uiPriority w:val="21"/>
    <w:qFormat/>
    <w:rsid w:val="006E0003"/>
    <w:rPr>
      <w:i/>
      <w:iCs/>
      <w:color w:val="2E74B5" w:themeColor="accent1" w:themeShade="BF"/>
    </w:rPr>
  </w:style>
  <w:style w:type="paragraph" w:styleId="IntenseQuote">
    <w:name w:val="Intense Quote"/>
    <w:basedOn w:val="Normal"/>
    <w:next w:val="Normal"/>
    <w:link w:val="IntenseQuoteChar"/>
    <w:uiPriority w:val="30"/>
    <w:qFormat/>
    <w:rsid w:val="006E00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0003"/>
    <w:rPr>
      <w:i/>
      <w:iCs/>
      <w:color w:val="2E74B5" w:themeColor="accent1" w:themeShade="BF"/>
    </w:rPr>
  </w:style>
  <w:style w:type="character" w:styleId="IntenseReference">
    <w:name w:val="Intense Reference"/>
    <w:basedOn w:val="DefaultParagraphFont"/>
    <w:uiPriority w:val="32"/>
    <w:qFormat/>
    <w:rsid w:val="006E00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2026-08-14T11:25:00Z</dcterms:modified>
</cp:coreProperties>
</file>