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F493" w14:textId="77777777" w:rsidR="0087793E" w:rsidRPr="0087793E" w:rsidRDefault="0087793E">
      <w:pPr>
        <w:rPr>
          <w:b/>
        </w:rPr>
      </w:pPr>
      <w:r w:rsidRPr="0087793E">
        <w:rPr>
          <w:b/>
        </w:rPr>
        <w:t>INCENSE - ( qetoreth , Strong's H7004 )</w:t>
      </w:r>
    </w:p>
    <w:p w14:paraId="09B5A425" w14:textId="77777777" w:rsidR="0087793E" w:rsidRDefault="0087793E">
      <w:r w:rsidRPr="0087793E">
        <w:rPr>
          <w:b/>
        </w:rPr>
        <w:t>Summary:</w:t>
      </w:r>
    </w:p>
    <w:p w14:paraId="183322DB" w14:textId="77777777" w:rsidR="0087793E" w:rsidRDefault="0087793E">
      <w:r>
        <w:t>The Hebrew word qetoreth refers to the sweet-smelling smoke produced by burning aromatic substances, specifically the holy, carefully blended incense prescribed for Tabernacle worship. Derived from a root meaning to sacrifice or cause to rise in smoke, qetoreth represents the pleasing aroma of devotion, the prayers of God's people ascending to heaven, and the continuous intercession of the High Priest. In Exodus 37:29, it designates the "pure incense of sweet spices" formulated under divine direction for the Golden Altar, emphasizing the holiness, beauty, and strict order required in approaching the presence of Yahweh.</w:t>
      </w:r>
    </w:p>
    <w:p w14:paraId="5E0A861C" w14:textId="77777777" w:rsidR="0087793E" w:rsidRDefault="0087793E"/>
    <w:p w14:paraId="0CADDCF9" w14:textId="77777777" w:rsidR="0087793E" w:rsidRDefault="0087793E">
      <w:r w:rsidRPr="0087793E">
        <w:rPr>
          <w:b/>
        </w:rPr>
        <w:t>Full Study:</w:t>
      </w:r>
    </w:p>
    <w:p w14:paraId="5D902BED" w14:textId="77777777" w:rsidR="0087793E" w:rsidRDefault="0087793E"/>
    <w:p w14:paraId="24BAD246" w14:textId="77777777" w:rsidR="0087793E" w:rsidRPr="0087793E" w:rsidRDefault="0087793E">
      <w:pPr>
        <w:rPr>
          <w:b/>
        </w:rPr>
      </w:pPr>
      <w:r w:rsidRPr="0087793E">
        <w:rPr>
          <w:b/>
        </w:rPr>
        <w:t>1. Word Picture / Background</w:t>
      </w:r>
    </w:p>
    <w:p w14:paraId="17C605CD" w14:textId="77777777" w:rsidR="0087793E" w:rsidRDefault="0087793E">
      <w:r>
        <w:t>• The word qetoreth is derived from the verbal root qatar (Strong's H6999), which means to sacrifice, burn incense, or cause a fragrant offering to rise in smoke.</w:t>
      </w:r>
    </w:p>
    <w:p w14:paraId="46DE055E" w14:textId="77777777" w:rsidR="0087793E" w:rsidRDefault="0087793E">
      <w:r>
        <w:t>• The ancient Near Eastern world utilized incense extensively in both secular and religious contexts—to mask odors, signal royalty, and appease pagan deities. In Israel's worship, however, the burning of qetoreth was elevated to a highly regulated, sacred art.</w:t>
      </w:r>
    </w:p>
    <w:p w14:paraId="23AB114B" w14:textId="77777777" w:rsidR="0087793E" w:rsidRDefault="0087793E">
      <w:r>
        <w:t>• The visual and sensory picture of qetoreth is that of a dense, aromatic cloud rising upward. This physical ascent from the earthly altar into the air served as a tangible bridge between the visible world of the worshiping priest and the invisible presence of God dwelling behind the veil.</w:t>
      </w:r>
    </w:p>
    <w:p w14:paraId="7CF34CE4" w14:textId="77777777" w:rsidR="0087793E" w:rsidRDefault="0087793E"/>
    <w:p w14:paraId="6AC9433C" w14:textId="77777777" w:rsidR="0087793E" w:rsidRPr="0087793E" w:rsidRDefault="0087793E">
      <w:pPr>
        <w:rPr>
          <w:b/>
        </w:rPr>
      </w:pPr>
      <w:r w:rsidRPr="0087793E">
        <w:rPr>
          <w:b/>
        </w:rPr>
        <w:t>2. Meaning / Lexical Definition</w:t>
      </w:r>
    </w:p>
    <w:p w14:paraId="71D6D798" w14:textId="77777777" w:rsidR="0087793E" w:rsidRDefault="0087793E">
      <w:r>
        <w:t>• Qetoreth refers to sweet incense, perfume, or the smoke of a sacrificial offering.</w:t>
      </w:r>
    </w:p>
    <w:p w14:paraId="2CBCEA3E" w14:textId="77777777" w:rsidR="0087793E" w:rsidRDefault="0087793E">
      <w:r>
        <w:t>• In the Pentateuch, the word almost exclusively designates the specialized, sacred blend of spices (stacte, onycha, galbanum, and pure frankincense) burned daily on the Altar of Incense in the Holy Place.</w:t>
      </w:r>
    </w:p>
    <w:p w14:paraId="3238A788" w14:textId="77777777" w:rsidR="0087793E" w:rsidRDefault="0087793E">
      <w:r>
        <w:t>• The noun conveys not just the raw, unburnt ingredients, but specifically the fragrant smoke and aroma produced when those ingredients meet the holy fire of the altar.</w:t>
      </w:r>
    </w:p>
    <w:p w14:paraId="3F439579" w14:textId="77777777" w:rsidR="0087793E" w:rsidRDefault="0087793E"/>
    <w:p w14:paraId="4B270B20" w14:textId="77777777" w:rsidR="0087793E" w:rsidRPr="0087793E" w:rsidRDefault="0087793E">
      <w:pPr>
        <w:rPr>
          <w:b/>
        </w:rPr>
      </w:pPr>
      <w:r w:rsidRPr="0087793E">
        <w:rPr>
          <w:b/>
        </w:rPr>
        <w:t>3. Usage and Word Pictures</w:t>
      </w:r>
    </w:p>
    <w:p w14:paraId="230A2E88" w14:textId="77777777" w:rsidR="0087793E" w:rsidRDefault="0087793E">
      <w:r>
        <w:t>• The Sensory Boundary of Holiness: The Tabernacle was designed to engage every human sense. While the gold and tapestries engaged the eyes, the qetoreth engaged the sense of smell, marking the sanctuary as a place entirely set apart from the common world.</w:t>
      </w:r>
    </w:p>
    <w:p w14:paraId="776F5171" w14:textId="77777777" w:rsidR="0087793E" w:rsidRDefault="0087793E">
      <w:r>
        <w:t>• The Protective Cloud: On the Day of Atonement, the high priest was required to put incense on the fire before the Lord so that "the cloud of incense" would cover the mercy seat (Leviticus 16:13). The physical cloud of smoke acted as a protective veil, shielding the priest from death when entering the immediate presence of God's glory.</w:t>
      </w:r>
    </w:p>
    <w:p w14:paraId="2E0D9000" w14:textId="77777777" w:rsidR="0087793E" w:rsidRDefault="0087793E">
      <w:r>
        <w:t>• A Perfumer's Art: Exodus 37:29 notes that the incense was made "according to the work of the perfumer." This indicates that the fragrance was not accidental or crude; it required precise measurement, blending, and skill, reflecting the divine order and beauty of holiness.</w:t>
      </w:r>
    </w:p>
    <w:p w14:paraId="7029CFA0" w14:textId="77777777" w:rsidR="0087793E" w:rsidRDefault="0087793E"/>
    <w:p w14:paraId="501D715F" w14:textId="77777777" w:rsidR="0087793E" w:rsidRPr="0087793E" w:rsidRDefault="0087793E">
      <w:pPr>
        <w:rPr>
          <w:b/>
        </w:rPr>
      </w:pPr>
      <w:r w:rsidRPr="0087793E">
        <w:rPr>
          <w:b/>
        </w:rPr>
        <w:t>4. Theological Implications</w:t>
      </w:r>
    </w:p>
    <w:p w14:paraId="1D087737" w14:textId="77777777" w:rsidR="0087793E" w:rsidRDefault="0087793E">
      <w:r>
        <w:t>• Prayer and Intercession: The most prominent biblical metaphor for qetoreth is prayer. Just as the incense was burned continually, morning and evening, the prayers of God's people are to ascend to Him unceasingly (Psalm 141:2). In the New Testament, this imagery is completed in the heavenly throne room, where golden bowls full of incense are identified as the prayers of the saints (Revelation 5:8, 8:3-4).</w:t>
      </w:r>
    </w:p>
    <w:p w14:paraId="4B794A0E" w14:textId="77777777" w:rsidR="0087793E" w:rsidRDefault="0087793E">
      <w:r>
        <w:t>• The Intercession of Christ: Because the high priest alone was authorized to burn this sweet incense on the golden altar, it serves as a powerful type of Jesus Christ’s perpetual, perfect intercession on behalf of believers before the Father (Hebrews 7:25).</w:t>
      </w:r>
    </w:p>
    <w:p w14:paraId="0BD88B7A" w14:textId="77777777" w:rsidR="0087793E" w:rsidRDefault="0087793E">
      <w:r>
        <w:t>• Sovereign Exclusivity: The formula for qetoreth was holy and reserved strictly for Yahweh. Copying the recipe for personal use or burning "profane fire" (unauthorized incense or fire) resulted in immediate judgment, as seen in the deaths of Nadab and Abihu (Leviticus 10:1-2). This teaches that God must be approached only on His terms, with the reverence He demands.</w:t>
      </w:r>
    </w:p>
    <w:p w14:paraId="70BA059D" w14:textId="77777777" w:rsidR="0087793E" w:rsidRDefault="0087793E"/>
    <w:p w14:paraId="739D2B14" w14:textId="77777777" w:rsidR="0087793E" w:rsidRPr="0087793E" w:rsidRDefault="0087793E">
      <w:pPr>
        <w:rPr>
          <w:b/>
        </w:rPr>
      </w:pPr>
      <w:r w:rsidRPr="0087793E">
        <w:rPr>
          <w:b/>
        </w:rPr>
        <w:t>5. Contextual Nuance in the Passage</w:t>
      </w:r>
    </w:p>
    <w:p w14:paraId="4AD3F9B2" w14:textId="77777777" w:rsidR="0087793E" w:rsidRDefault="0087793E">
      <w:r>
        <w:t>• In Exodus 37:29, the Holy Spirit records the faithful execution of God's instructions by the master craftsman Bezalel and his assistants. This verse concludes the description of the tabernacle's interior furniture.</w:t>
      </w:r>
    </w:p>
    <w:p w14:paraId="6150C0F6" w14:textId="77777777" w:rsidR="0087793E" w:rsidRDefault="0087793E">
      <w:r>
        <w:t>• The text pairs the "holy anointing oil" and the "pure incense of sweet spices." Both substances required the unique skills of a perfumer, highlighting that the sensory, atmospheric elements of worship were treated with the same meticulous craftsmanship as the golden ark and the table of showbread.</w:t>
      </w:r>
    </w:p>
    <w:p w14:paraId="69F1DB93" w14:textId="77777777" w:rsidR="0087793E" w:rsidRDefault="0087793E">
      <w:r>
        <w:t>• The word "pure" (tahor) prefixed to "incense" emphasizes moral and ceremonial spotlessness. The incense was free from any dilution, compromise, or common use, mirroring the pure devotion God expects from His people.</w:t>
      </w:r>
    </w:p>
    <w:p w14:paraId="48A75615" w14:textId="77777777" w:rsidR="0087793E" w:rsidRDefault="0087793E"/>
    <w:p w14:paraId="0D7B4F5C" w14:textId="77777777" w:rsidR="0087793E" w:rsidRPr="0087793E" w:rsidRDefault="0087793E">
      <w:pPr>
        <w:rPr>
          <w:b/>
        </w:rPr>
      </w:pPr>
      <w:r w:rsidRPr="0087793E">
        <w:rPr>
          <w:b/>
        </w:rPr>
        <w:t>6. Key Uses in Other Verses (NKJV)</w:t>
      </w:r>
    </w:p>
    <w:p w14:paraId="715D679B" w14:textId="77777777" w:rsidR="0087793E" w:rsidRDefault="0087793E">
      <w:r>
        <w:t>• Exodus 30:1 - "You shall make an altar to burn incense on; you shall make it of acacia wood."</w:t>
      </w:r>
    </w:p>
    <w:p w14:paraId="7CD9CADE" w14:textId="77777777" w:rsidR="0087793E" w:rsidRDefault="0087793E">
      <w:r>
        <w:t>• Leviticus 16:13 - "And he shall put the incense on the fire before the Lord, that the cloud of incense may cover the mercy seat..."</w:t>
      </w:r>
    </w:p>
    <w:p w14:paraId="3E1C5B48" w14:textId="77777777" w:rsidR="0087793E" w:rsidRDefault="0087793E">
      <w:r>
        <w:t>• Numbers 16:46 - "So Moses said to Aaron, 'Take a censer and put fire in it from the altar, put incense on it, and take it quickly to the congregation and make atonement for them...'"</w:t>
      </w:r>
    </w:p>
    <w:p w14:paraId="0AFB0E81" w14:textId="77777777" w:rsidR="0087793E" w:rsidRDefault="0087793E">
      <w:r>
        <w:t>• Psalm 141:2 - "Let my prayer be set before You as incense, the lifting up of my hands as the evening sacrifice."</w:t>
      </w:r>
    </w:p>
    <w:p w14:paraId="23B6A661" w14:textId="77777777" w:rsidR="0087793E" w:rsidRDefault="0087793E"/>
    <w:p w14:paraId="3F9FF57A" w14:textId="77777777" w:rsidR="0087793E" w:rsidRPr="0087793E" w:rsidRDefault="0087793E">
      <w:pPr>
        <w:rPr>
          <w:b/>
        </w:rPr>
      </w:pPr>
      <w:r w:rsidRPr="0087793E">
        <w:rPr>
          <w:b/>
        </w:rPr>
        <w:t>7. Other Relevant Insights</w:t>
      </w:r>
    </w:p>
    <w:p w14:paraId="2719C34B" w14:textId="77777777" w:rsidR="0087793E" w:rsidRDefault="0087793E">
      <w:r>
        <w:t>• The ingredients of the holy qetoreth (Exodus 30:34) included stacte (a rare, precious gum resin), onycha (derived from the shell of a Red Sea mollusk), galbanum (a bitter resin that amplified other scents), and pure frankincense. When burned together, these distinct elements produced a unique, incomparable fragrance that belonged uniquely to the presence of God.</w:t>
      </w:r>
    </w:p>
    <w:p w14:paraId="33C65189" w14:textId="77777777" w:rsidR="0087793E" w:rsidRDefault="0087793E">
      <w:r>
        <w:t>• In the New Testament, the Greek equivalent thymiama (Strong's G2368) is used to describe the service of Zacharias in the temple (Luke 1:9) and the heavenly worship in the Book of Revelation, maintaining the rich, Old Testament connection between incense and prayer.</w:t>
      </w:r>
    </w:p>
    <w:p w14:paraId="6ACB213A" w14:textId="77777777" w:rsidR="0087793E" w:rsidRDefault="0087793E"/>
    <w:p w14:paraId="1A8E5FCD" w14:textId="77777777" w:rsidR="0087793E" w:rsidRPr="0087793E" w:rsidRDefault="0087793E">
      <w:pPr>
        <w:rPr>
          <w:b/>
        </w:rPr>
      </w:pPr>
      <w:r w:rsidRPr="0087793E">
        <w:rPr>
          <w:b/>
        </w:rPr>
        <w:t>8. References</w:t>
      </w:r>
    </w:p>
    <w:p w14:paraId="46202B48" w14:textId="77777777" w:rsidR="0087793E" w:rsidRDefault="0087793E">
      <w:r>
        <w:t>• Brown-Driver-Briggs Hebrew and English Lexicon</w:t>
      </w:r>
    </w:p>
    <w:p w14:paraId="583B6AF9" w14:textId="77777777" w:rsidR="0087793E" w:rsidRDefault="0087793E">
      <w:r>
        <w:t>• Theological Wordbook of the Old Testament</w:t>
      </w:r>
    </w:p>
    <w:p w14:paraId="2986C4FF" w14:textId="77777777" w:rsidR="0087793E" w:rsidRDefault="0087793E">
      <w:r>
        <w:t>• New International Dictionary of Old Testament Theology and Exegesis</w:t>
      </w:r>
    </w:p>
    <w:p w14:paraId="539CE2B0" w14:textId="77777777" w:rsidR="0087793E" w:rsidRDefault="0087793E">
      <w:r>
        <w:t>• Vine's Expository Dictionary of Old and New Testament Words</w:t>
      </w:r>
    </w:p>
    <w:p w14:paraId="1E73350F" w14:textId="44B16BAE" w:rsidR="004C5552" w:rsidRDefault="0087793E">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793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7DF1"/>
  <w15:chartTrackingRefBased/>
  <w15:docId w15:val="{2C990E57-2FA0-4E9C-B380-CC80C788B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93E"/>
    <w:rPr>
      <w:rFonts w:eastAsiaTheme="majorEastAsia" w:cstheme="majorBidi"/>
      <w:color w:val="272727" w:themeColor="text1" w:themeTint="D8"/>
    </w:rPr>
  </w:style>
  <w:style w:type="paragraph" w:styleId="Title">
    <w:name w:val="Title"/>
    <w:basedOn w:val="Normal"/>
    <w:next w:val="Normal"/>
    <w:link w:val="TitleChar"/>
    <w:uiPriority w:val="10"/>
    <w:qFormat/>
    <w:rsid w:val="00877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93E"/>
    <w:pPr>
      <w:spacing w:before="160"/>
      <w:jc w:val="center"/>
    </w:pPr>
    <w:rPr>
      <w:i/>
      <w:iCs/>
      <w:color w:val="404040" w:themeColor="text1" w:themeTint="BF"/>
    </w:rPr>
  </w:style>
  <w:style w:type="character" w:customStyle="1" w:styleId="QuoteChar">
    <w:name w:val="Quote Char"/>
    <w:basedOn w:val="DefaultParagraphFont"/>
    <w:link w:val="Quote"/>
    <w:uiPriority w:val="29"/>
    <w:rsid w:val="0087793E"/>
    <w:rPr>
      <w:i/>
      <w:iCs/>
      <w:color w:val="404040" w:themeColor="text1" w:themeTint="BF"/>
    </w:rPr>
  </w:style>
  <w:style w:type="paragraph" w:styleId="ListParagraph">
    <w:name w:val="List Paragraph"/>
    <w:basedOn w:val="Normal"/>
    <w:uiPriority w:val="34"/>
    <w:qFormat/>
    <w:rsid w:val="0087793E"/>
    <w:pPr>
      <w:ind w:left="720"/>
      <w:contextualSpacing/>
    </w:pPr>
  </w:style>
  <w:style w:type="character" w:styleId="IntenseEmphasis">
    <w:name w:val="Intense Emphasis"/>
    <w:basedOn w:val="DefaultParagraphFont"/>
    <w:uiPriority w:val="21"/>
    <w:qFormat/>
    <w:rsid w:val="0087793E"/>
    <w:rPr>
      <w:i/>
      <w:iCs/>
      <w:color w:val="2E74B5" w:themeColor="accent1" w:themeShade="BF"/>
    </w:rPr>
  </w:style>
  <w:style w:type="paragraph" w:styleId="IntenseQuote">
    <w:name w:val="Intense Quote"/>
    <w:basedOn w:val="Normal"/>
    <w:next w:val="Normal"/>
    <w:link w:val="IntenseQuoteChar"/>
    <w:uiPriority w:val="30"/>
    <w:qFormat/>
    <w:rsid w:val="008779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793E"/>
    <w:rPr>
      <w:i/>
      <w:iCs/>
      <w:color w:val="2E74B5" w:themeColor="accent1" w:themeShade="BF"/>
    </w:rPr>
  </w:style>
  <w:style w:type="character" w:styleId="IntenseReference">
    <w:name w:val="Intense Reference"/>
    <w:basedOn w:val="DefaultParagraphFont"/>
    <w:uiPriority w:val="32"/>
    <w:qFormat/>
    <w:rsid w:val="008779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