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0414B" w14:textId="77777777" w:rsidR="00124692" w:rsidRPr="00124692" w:rsidRDefault="00124692">
      <w:pPr>
        <w:rPr>
          <w:b/>
        </w:rPr>
      </w:pPr>
      <w:r w:rsidRPr="00124692">
        <w:rPr>
          <w:b/>
        </w:rPr>
        <w:t>SERVICE - ( ‘ăbōdâ , Strong's H5656 )</w:t>
      </w:r>
    </w:p>
    <w:p w14:paraId="6CDC5839" w14:textId="77777777" w:rsidR="00124692" w:rsidRDefault="00124692">
      <w:r w:rsidRPr="00124692">
        <w:rPr>
          <w:b/>
        </w:rPr>
        <w:t>Summary:</w:t>
      </w:r>
    </w:p>
    <w:p w14:paraId="41045856" w14:textId="77777777" w:rsidR="00124692" w:rsidRDefault="00124692">
      <w:r>
        <w:t>The Hebrew noun ‘ăbōdâ refers to labor, work, service, or worship. Derived from the root verb ‘ābad ("to work" or "to serve"), it encompasses both mundane physical labor and sacred, ceremonial service rendered to God. In the context of the tabernacle, it represents the dedicated, orderly, and holy work assigned to the Levites, illustrating that physical labor performed for God's dwelling is a form of spiritual worship.</w:t>
      </w:r>
    </w:p>
    <w:p w14:paraId="301AA9D1" w14:textId="77777777" w:rsidR="00124692" w:rsidRDefault="00124692"/>
    <w:p w14:paraId="130C43B9" w14:textId="77777777" w:rsidR="00124692" w:rsidRDefault="00124692">
      <w:r w:rsidRPr="00124692">
        <w:rPr>
          <w:b/>
        </w:rPr>
        <w:t>Full Study:</w:t>
      </w:r>
    </w:p>
    <w:p w14:paraId="79FB4AF7" w14:textId="77777777" w:rsidR="00124692" w:rsidRDefault="00124692"/>
    <w:p w14:paraId="3C17C7DC" w14:textId="77777777" w:rsidR="00124692" w:rsidRPr="00124692" w:rsidRDefault="00124692">
      <w:pPr>
        <w:rPr>
          <w:b/>
        </w:rPr>
      </w:pPr>
      <w:r w:rsidRPr="00124692">
        <w:rPr>
          <w:b/>
        </w:rPr>
        <w:t>1. Word Picture / Background</w:t>
      </w:r>
    </w:p>
    <w:p w14:paraId="378413D1" w14:textId="77777777" w:rsidR="00124692" w:rsidRDefault="00124692">
      <w:r>
        <w:t>The root verb ‘ābad originally related to tilling the ground, working the soil, or serving as a subject to a ruler. In the ancient Near East, ‘ăbōdâ described the work a servant or slave owed to a master. When God redeemed Israel, He did not release them into absolute autonomy; instead, He changed their master. The word picture of ‘ăbōdâ is a transition of ownership. Israel was delivered from oppressive physical bondage under Pharaoh to enter a life-giving, dignified service to Yahweh. What was once crushing slave labor in Egypt became a joyful, holy calling in the presence of the Lord.</w:t>
      </w:r>
    </w:p>
    <w:p w14:paraId="4BE1F6F0" w14:textId="77777777" w:rsidR="00124692" w:rsidRDefault="00124692"/>
    <w:p w14:paraId="2D8FBD6E" w14:textId="77777777" w:rsidR="00124692" w:rsidRPr="00124692" w:rsidRDefault="00124692">
      <w:pPr>
        <w:rPr>
          <w:b/>
        </w:rPr>
      </w:pPr>
      <w:r w:rsidRPr="00124692">
        <w:rPr>
          <w:b/>
        </w:rPr>
        <w:t>2. Meaning / Lexical Definition</w:t>
      </w:r>
    </w:p>
    <w:p w14:paraId="34438DC3" w14:textId="77777777" w:rsidR="00124692" w:rsidRDefault="00124692">
      <w:r>
        <w:t>The noun ‘ăbōdâ has a dual semantic range:</w:t>
      </w:r>
    </w:p>
    <w:p w14:paraId="1C309174" w14:textId="77777777" w:rsidR="00124692" w:rsidRDefault="00124692">
      <w:r>
        <w:t>• Physical or secular labor: It refers to agricultural work, heavy construction, and the daily chores of life.</w:t>
      </w:r>
    </w:p>
    <w:p w14:paraId="1C166E44" w14:textId="77777777" w:rsidR="00124692" w:rsidRDefault="00124692">
      <w:r>
        <w:t>• Sacred or liturgical service: It describes the ritual duties, priestly functions, and maintenance of the sanctuary.</w:t>
      </w:r>
    </w:p>
    <w:p w14:paraId="14BF3AD5" w14:textId="77777777" w:rsidR="00124692" w:rsidRDefault="00124692">
      <w:r>
        <w:t>In the priestly texts of the Old Testament, the word specifically designates the physical stewardship of the tabernacle. It represents the active, hands-on tasks required to keep the worship of God functioning smoothly, bridging the gap between physical exertion and spiritual devotion.</w:t>
      </w:r>
    </w:p>
    <w:p w14:paraId="56F8DCCD" w14:textId="77777777" w:rsidR="00124692" w:rsidRDefault="00124692"/>
    <w:p w14:paraId="190D98E0" w14:textId="77777777" w:rsidR="00124692" w:rsidRPr="00124692" w:rsidRDefault="00124692">
      <w:pPr>
        <w:rPr>
          <w:b/>
        </w:rPr>
      </w:pPr>
      <w:r w:rsidRPr="00124692">
        <w:rPr>
          <w:b/>
        </w:rPr>
        <w:t>3. Usage and Word Pictures</w:t>
      </w:r>
    </w:p>
    <w:p w14:paraId="36CA4823" w14:textId="77777777" w:rsidR="00124692" w:rsidRDefault="00124692">
      <w:r>
        <w:t>The Old Testament intentionally contrasts two kinds of ‘ăbōdâ. In Egypt, the word describes the "hard bondage" of the Israelites under taskmasters. When God instructs Moses to demand Israel's release, the purpose is always "that they may serve (‘ābad) Me." The tabernacle service is the ultimate fulfillment of this freedom. The Levites did not carry bricks for a tyrant; they carried the holy vessels of the King of kings. This usage paints a picture of redemption: true freedom is not the absence of service, but serving the right Master in the right way.</w:t>
      </w:r>
    </w:p>
    <w:p w14:paraId="331D0652" w14:textId="77777777" w:rsidR="00124692" w:rsidRDefault="00124692"/>
    <w:p w14:paraId="436B2C6F" w14:textId="77777777" w:rsidR="00124692" w:rsidRPr="00124692" w:rsidRDefault="00124692">
      <w:pPr>
        <w:rPr>
          <w:b/>
        </w:rPr>
      </w:pPr>
      <w:r w:rsidRPr="00124692">
        <w:rPr>
          <w:b/>
        </w:rPr>
        <w:t>4. Theological Implications</w:t>
      </w:r>
    </w:p>
    <w:p w14:paraId="38375067" w14:textId="77777777" w:rsidR="00124692" w:rsidRDefault="00124692">
      <w:r>
        <w:t xml:space="preserve">The theological depth of ‘ăbōdâ lies in the collapse of the artificial divide between the sacred and the secular, or the physical and the spiritual. </w:t>
      </w:r>
    </w:p>
    <w:p w14:paraId="1AD88D1E" w14:textId="77777777" w:rsidR="00124692" w:rsidRDefault="00124692">
      <w:r>
        <w:t>• Worship as Work: In Hebrew thought, worship is not merely passive contemplation or emotional expression; it is work. It requires energy, order, and physical action. The modern distinction between "worship" and "service" does not exist in the Old Testament; they are the same word.</w:t>
      </w:r>
    </w:p>
    <w:p w14:paraId="283939F3" w14:textId="77777777" w:rsidR="00124692" w:rsidRDefault="00124692">
      <w:r>
        <w:t>• The Sanctity of Practical Duties: The Levites performed highly physical tasks—dismantling tents, packing poles, polishing metal, and keeping inventories. Yet, this labor is described as ‘ăbōdâ, the same word used for the high priest's duties on the Day of Atonement. This teaches that administrative, organizational, and physical tasks done for the church are holy ministries.</w:t>
      </w:r>
    </w:p>
    <w:p w14:paraId="2725E4AB" w14:textId="77777777" w:rsidR="00124692" w:rsidRDefault="00124692"/>
    <w:p w14:paraId="7BD1BA9A" w14:textId="77777777" w:rsidR="00124692" w:rsidRPr="00124692" w:rsidRDefault="00124692">
      <w:pPr>
        <w:rPr>
          <w:b/>
        </w:rPr>
      </w:pPr>
      <w:r w:rsidRPr="00124692">
        <w:rPr>
          <w:b/>
        </w:rPr>
        <w:t>5. Contextual Nuance in the Passage</w:t>
      </w:r>
    </w:p>
    <w:p w14:paraId="67B44704" w14:textId="77777777" w:rsidR="00124692" w:rsidRDefault="00124692">
      <w:r>
        <w:t xml:space="preserve">In Exodus 38:21, the tabernacle construction is complete, and an inventory of the gold, silver, and bronze is presented. The text notes that this inventory was counted "for the service of the Levites." </w:t>
      </w:r>
    </w:p>
    <w:p w14:paraId="5A0579ED" w14:textId="77777777" w:rsidR="00124692" w:rsidRDefault="00124692">
      <w:r>
        <w:t>The context is administrative and financial accountability. The "service" here is the orderly management of God’s house. Ithamar, the priest, directs the Levites in organizing these materials. This specific mention of ‘ăbōdâ highlights that God values meticulous care, accounting, and organization in ministry. The physical preservation of the tabernacle's resources was a vital part of their spiritual service.</w:t>
      </w:r>
    </w:p>
    <w:p w14:paraId="2BCC74DB" w14:textId="77777777" w:rsidR="00124692" w:rsidRDefault="00124692"/>
    <w:p w14:paraId="23A20955" w14:textId="77777777" w:rsidR="00124692" w:rsidRPr="00124692" w:rsidRDefault="00124692">
      <w:pPr>
        <w:rPr>
          <w:b/>
        </w:rPr>
      </w:pPr>
      <w:r w:rsidRPr="00124692">
        <w:rPr>
          <w:b/>
        </w:rPr>
        <w:t>6. Key Uses in Other Verses (NKJV)</w:t>
      </w:r>
    </w:p>
    <w:p w14:paraId="4B274584" w14:textId="77777777" w:rsidR="00124692" w:rsidRDefault="00124692">
      <w:r>
        <w:t>• Exodus 1:14 - "And they made their lives bitter with hard bondage—in mortar, in brick, and in all manner of service in the field..."</w:t>
      </w:r>
    </w:p>
    <w:p w14:paraId="0F1DA229" w14:textId="77777777" w:rsidR="00124692" w:rsidRDefault="00124692">
      <w:r>
        <w:t>• Exodus 12:25 - "It will come to pass when you come to the land which the LORD will give you, just as He promised, that you shall keep this service."</w:t>
      </w:r>
    </w:p>
    <w:p w14:paraId="5D3A51A5" w14:textId="77777777" w:rsidR="00124692" w:rsidRDefault="00124692">
      <w:r>
        <w:t>• Numbers 4:47 - "...everyone who came to do the work of the service and the work of bearing burdens in the tabernacle of meeting,"</w:t>
      </w:r>
    </w:p>
    <w:p w14:paraId="07C6DB39" w14:textId="77777777" w:rsidR="00124692" w:rsidRDefault="00124692">
      <w:r>
        <w:t>• Psalm 104:14 - "He causes the grass to grow for the cattle, And vegetation for the service of man..."</w:t>
      </w:r>
    </w:p>
    <w:p w14:paraId="6666518D" w14:textId="77777777" w:rsidR="00124692" w:rsidRDefault="00124692"/>
    <w:p w14:paraId="614A79CB" w14:textId="77777777" w:rsidR="00124692" w:rsidRPr="00124692" w:rsidRDefault="00124692">
      <w:pPr>
        <w:rPr>
          <w:b/>
        </w:rPr>
      </w:pPr>
      <w:r w:rsidRPr="00124692">
        <w:rPr>
          <w:b/>
        </w:rPr>
        <w:t>7. Other Relevant Insights</w:t>
      </w:r>
    </w:p>
    <w:p w14:paraId="5B7C8BC7" w14:textId="77777777" w:rsidR="00124692" w:rsidRDefault="00124692">
      <w:r>
        <w:t>In modern Hebrew, the word avodah (‘ăbōdâ) is still the standard word for "work" or "employment." However, in religious Jewish tradition, after the destruction of the temple, the phrase avodah shebaleiv ("service of the heart") arose to refer specifically to prayer. This linguistic evolution beautifully mirrors the Christian understanding that our daily work, when offered to God, becomes our spiritual act of worship (as reflected in Romans 12:1).</w:t>
      </w:r>
    </w:p>
    <w:p w14:paraId="4D612374" w14:textId="77777777" w:rsidR="00124692" w:rsidRDefault="00124692"/>
    <w:p w14:paraId="071C9815" w14:textId="77777777" w:rsidR="00124692" w:rsidRPr="00124692" w:rsidRDefault="00124692">
      <w:pPr>
        <w:rPr>
          <w:b/>
        </w:rPr>
      </w:pPr>
      <w:r w:rsidRPr="00124692">
        <w:rPr>
          <w:b/>
        </w:rPr>
        <w:t>8. References</w:t>
      </w:r>
    </w:p>
    <w:p w14:paraId="5D6BB6FA" w14:textId="77777777" w:rsidR="00124692" w:rsidRDefault="00124692">
      <w:r>
        <w:t>• Brown-Driver-Briggs Hebrew and English Lexicon</w:t>
      </w:r>
    </w:p>
    <w:p w14:paraId="21B80778" w14:textId="77777777" w:rsidR="00124692" w:rsidRDefault="00124692">
      <w:r>
        <w:t>• Theological Wordbook of the Old Testament</w:t>
      </w:r>
    </w:p>
    <w:p w14:paraId="13926DCF" w14:textId="77777777" w:rsidR="00124692" w:rsidRDefault="00124692">
      <w:r>
        <w:t>• Hebrew and Aramaic Lexicon of the Old Testament</w:t>
      </w:r>
    </w:p>
    <w:p w14:paraId="42D1CB22" w14:textId="77777777" w:rsidR="00124692" w:rsidRDefault="00124692">
      <w:r>
        <w:t>• Vine's Expository Dictionary of Old and New Testament Words</w:t>
      </w:r>
    </w:p>
    <w:p w14:paraId="1272FE20" w14:textId="056AA475" w:rsidR="004C5552" w:rsidRDefault="00124692">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692"/>
    <w:rsid w:val="00017747"/>
    <w:rsid w:val="00023A4A"/>
    <w:rsid w:val="0006763F"/>
    <w:rsid w:val="000C53AC"/>
    <w:rsid w:val="00124692"/>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3321A"/>
  <w15:chartTrackingRefBased/>
  <w15:docId w15:val="{7BD006C6-AA4D-4624-A9D8-E3E1D53CF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4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4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692"/>
    <w:rPr>
      <w:rFonts w:eastAsiaTheme="majorEastAsia" w:cstheme="majorBidi"/>
      <w:color w:val="272727" w:themeColor="text1" w:themeTint="D8"/>
    </w:rPr>
  </w:style>
  <w:style w:type="paragraph" w:styleId="Title">
    <w:name w:val="Title"/>
    <w:basedOn w:val="Normal"/>
    <w:next w:val="Normal"/>
    <w:link w:val="TitleChar"/>
    <w:uiPriority w:val="10"/>
    <w:qFormat/>
    <w:rsid w:val="00124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692"/>
    <w:pPr>
      <w:spacing w:before="160"/>
      <w:jc w:val="center"/>
    </w:pPr>
    <w:rPr>
      <w:i/>
      <w:iCs/>
      <w:color w:val="404040" w:themeColor="text1" w:themeTint="BF"/>
    </w:rPr>
  </w:style>
  <w:style w:type="character" w:customStyle="1" w:styleId="QuoteChar">
    <w:name w:val="Quote Char"/>
    <w:basedOn w:val="DefaultParagraphFont"/>
    <w:link w:val="Quote"/>
    <w:uiPriority w:val="29"/>
    <w:rsid w:val="00124692"/>
    <w:rPr>
      <w:i/>
      <w:iCs/>
      <w:color w:val="404040" w:themeColor="text1" w:themeTint="BF"/>
    </w:rPr>
  </w:style>
  <w:style w:type="paragraph" w:styleId="ListParagraph">
    <w:name w:val="List Paragraph"/>
    <w:basedOn w:val="Normal"/>
    <w:uiPriority w:val="34"/>
    <w:qFormat/>
    <w:rsid w:val="00124692"/>
    <w:pPr>
      <w:ind w:left="720"/>
      <w:contextualSpacing/>
    </w:pPr>
  </w:style>
  <w:style w:type="character" w:styleId="IntenseEmphasis">
    <w:name w:val="Intense Emphasis"/>
    <w:basedOn w:val="DefaultParagraphFont"/>
    <w:uiPriority w:val="21"/>
    <w:qFormat/>
    <w:rsid w:val="00124692"/>
    <w:rPr>
      <w:i/>
      <w:iCs/>
      <w:color w:val="2E74B5" w:themeColor="accent1" w:themeShade="BF"/>
    </w:rPr>
  </w:style>
  <w:style w:type="paragraph" w:styleId="IntenseQuote">
    <w:name w:val="Intense Quote"/>
    <w:basedOn w:val="Normal"/>
    <w:next w:val="Normal"/>
    <w:link w:val="IntenseQuoteChar"/>
    <w:uiPriority w:val="30"/>
    <w:qFormat/>
    <w:rsid w:val="001246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4692"/>
    <w:rPr>
      <w:i/>
      <w:iCs/>
      <w:color w:val="2E74B5" w:themeColor="accent1" w:themeShade="BF"/>
    </w:rPr>
  </w:style>
  <w:style w:type="character" w:styleId="IntenseReference">
    <w:name w:val="Intense Reference"/>
    <w:basedOn w:val="DefaultParagraphFont"/>
    <w:uiPriority w:val="32"/>
    <w:qFormat/>
    <w:rsid w:val="0012469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758</Words>
  <Characters>4324</Characters>
  <Application>Microsoft Office Word</Application>
  <DocSecurity>0</DocSecurity>
  <Lines>36</Lines>
  <Paragraphs>10</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2026-08-14T11:27:00Z</dcterms:created>
  <dcterms:modified xsi:type="dcterms:W3CDTF">2026-08-14T11:27:00Z</dcterms:modified>
</cp:coreProperties>
</file>