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1DCF2" w14:textId="77777777" w:rsidR="00C85EA6" w:rsidRPr="00C85EA6" w:rsidRDefault="00C85EA6">
      <w:pPr>
        <w:rPr>
          <w:b/>
        </w:rPr>
      </w:pPr>
      <w:r w:rsidRPr="00C85EA6">
        <w:rPr>
          <w:b/>
        </w:rPr>
        <w:t>TSIYR - ( tsiyr , Strong's H6735 )</w:t>
      </w:r>
    </w:p>
    <w:p w14:paraId="08D60196" w14:textId="77777777" w:rsidR="00C85EA6" w:rsidRDefault="00C85EA6">
      <w:r w:rsidRPr="00C85EA6">
        <w:rPr>
          <w:b/>
        </w:rPr>
        <w:t>Summary:</w:t>
      </w:r>
    </w:p>
    <w:p w14:paraId="03DD2643" w14:textId="77777777" w:rsidR="00C85EA6" w:rsidRDefault="00C85EA6">
      <w:r>
        <w:t>The Hebrew word tsiyr refers to a specially commissioned envoy, ambassador, or messenger sent on an urgent diplomatic or royal mission. In Obadiah 1:1, this messenger is dispatched among the nations as an instrument of divine sovereignty, rallying the forces of judgment against the proud nation of Edom. This word reminds us that God sovereignly directs the affairs of nations, utilizing His messengers-whether human, angelic, or providential-to accomplish His holy decrees.</w:t>
      </w:r>
    </w:p>
    <w:p w14:paraId="7C6F689A" w14:textId="77777777" w:rsidR="00C85EA6" w:rsidRDefault="00C85EA6">
      <w:r w:rsidRPr="00C85EA6">
        <w:rPr>
          <w:b/>
        </w:rPr>
        <w:t>Full Study:</w:t>
      </w:r>
    </w:p>
    <w:p w14:paraId="59EE3796" w14:textId="77777777" w:rsidR="00C85EA6" w:rsidRPr="00C85EA6" w:rsidRDefault="00C85EA6">
      <w:pPr>
        <w:rPr>
          <w:b/>
        </w:rPr>
      </w:pPr>
      <w:r w:rsidRPr="00C85EA6">
        <w:rPr>
          <w:b/>
        </w:rPr>
        <w:t xml:space="preserve"> 1. Word Picture / Background</w:t>
      </w:r>
    </w:p>
    <w:p w14:paraId="2E9BFF1C" w14:textId="77777777" w:rsidR="00C85EA6" w:rsidRDefault="00C85EA6">
      <w:r>
        <w:t xml:space="preserve">The noun tsiyr derives from a root associated with sending or moving with a specific purpose. It is closely related to another homonymic root meaning a hinge or pivot (as found in Proverbs 26:14). This provides a vivid conceptual word picture: just as a massive door hinges and turns on a small metal pivot, so too do the geopolitics, alliances, and destinies of nations turn upon the message and work of an ambassador (tsiyr). </w:t>
      </w:r>
    </w:p>
    <w:p w14:paraId="1A1542B8" w14:textId="77777777" w:rsidR="00C85EA6" w:rsidRDefault="00C85EA6">
      <w:r>
        <w:t>In the ancient Near East, an ambassador was not merely a mail carrier. Traveling as a tsiyr was a dangerous, high-stakes endeavor. These envoys possessed delegated authority to speak on behalf of the king who sent them. To receive the ambassador was to receive the king; to reject or mistreat the ambassador was a declaration of war.</w:t>
      </w:r>
    </w:p>
    <w:p w14:paraId="5D753C5D" w14:textId="77777777" w:rsidR="00C85EA6" w:rsidRPr="00C85EA6" w:rsidRDefault="00C85EA6">
      <w:pPr>
        <w:rPr>
          <w:b/>
        </w:rPr>
      </w:pPr>
      <w:r w:rsidRPr="00C85EA6">
        <w:rPr>
          <w:b/>
        </w:rPr>
        <w:t xml:space="preserve"> 2. Meaning / Lexical Definition</w:t>
      </w:r>
    </w:p>
    <w:p w14:paraId="1380EC23" w14:textId="77777777" w:rsidR="00C85EA6" w:rsidRDefault="00C85EA6">
      <w:r>
        <w:t>• Tsiyr designates a formal diplomatic representative, envoy, or herald. It is distinguished from the more common Hebrew word for messenger (mal'ak), which can refer to everyday couriers, domestic messengers, or spiritual angels. While mal'ak focus on the act of carrying a message, tsiyr emphasizes the official, representative, and political status of the sender.</w:t>
      </w:r>
    </w:p>
    <w:p w14:paraId="30501910" w14:textId="77777777" w:rsidR="00C85EA6" w:rsidRDefault="00C85EA6">
      <w:r>
        <w:t>The term refers specifically to:</w:t>
      </w:r>
    </w:p>
    <w:p w14:paraId="3D51184B" w14:textId="77777777" w:rsidR="00C85EA6" w:rsidRDefault="00C85EA6">
      <w:r>
        <w:t>• An official representative sent by a state or monarch to negotiate or deliver decrees.</w:t>
      </w:r>
    </w:p>
    <w:p w14:paraId="724AC8E7" w14:textId="77777777" w:rsidR="00C85EA6" w:rsidRDefault="00C85EA6">
      <w:r>
        <w:t>• A herald dispatched to mobilize forces or declare war.</w:t>
      </w:r>
    </w:p>
    <w:p w14:paraId="34960303" w14:textId="77777777" w:rsidR="00C85EA6" w:rsidRDefault="00C85EA6">
      <w:r>
        <w:t>• A spiritual or human agent commissioned by God to execute His sovereign will among pagan empires.</w:t>
      </w:r>
    </w:p>
    <w:p w14:paraId="2FD38D0E" w14:textId="77777777" w:rsidR="00C85EA6" w:rsidRPr="00C85EA6" w:rsidRDefault="00C85EA6">
      <w:pPr>
        <w:rPr>
          <w:b/>
        </w:rPr>
      </w:pPr>
      <w:r w:rsidRPr="00C85EA6">
        <w:rPr>
          <w:b/>
        </w:rPr>
        <w:t xml:space="preserve"> 3. Usage and Word Pictures</w:t>
      </w:r>
    </w:p>
    <w:p w14:paraId="7DC69A3C" w14:textId="77777777" w:rsidR="00C85EA6" w:rsidRDefault="00C85EA6">
      <w:r>
        <w:t>Scripture employs tsiyr to paint several vivid pictures of faithfulness, urgency, and sovereignty:</w:t>
      </w:r>
    </w:p>
    <w:p w14:paraId="78F24943" w14:textId="77777777" w:rsidR="00C85EA6" w:rsidRDefault="00C85EA6">
      <w:r>
        <w:t>• The Hinge of Diplomacy: The envoy acts as the vital link between foreign powers. The success of international relations hinges on their integrity.</w:t>
      </w:r>
    </w:p>
    <w:p w14:paraId="6D6D074D" w14:textId="77777777" w:rsidR="00C85EA6" w:rsidRDefault="00C85EA6">
      <w:r>
        <w:t>• The Refreshing Courier: In the ancient agricultural calendar, a faithful tsiyr is likened to the refreshing cold of snow during the grueling heat of harvest, bringing relief and clarity to the master who sent him.</w:t>
      </w:r>
    </w:p>
    <w:p w14:paraId="66260356" w14:textId="77777777" w:rsidR="00C85EA6" w:rsidRDefault="00C85EA6">
      <w:r>
        <w:t>• The Herald of Judgment: In prophetic literature, tsiyr is used of messengers sent to stir up nations for battle, functioning as the visible trigger of God's invisible hand in history.</w:t>
      </w:r>
    </w:p>
    <w:p w14:paraId="4C3579DD" w14:textId="77777777" w:rsidR="00C85EA6" w:rsidRPr="00C85EA6" w:rsidRDefault="00C85EA6">
      <w:pPr>
        <w:rPr>
          <w:b/>
        </w:rPr>
      </w:pPr>
      <w:r w:rsidRPr="00C85EA6">
        <w:rPr>
          <w:b/>
        </w:rPr>
        <w:t xml:space="preserve"> 4. Theological Implications</w:t>
      </w:r>
    </w:p>
    <w:p w14:paraId="5FD9978D" w14:textId="77777777" w:rsidR="00C85EA6" w:rsidRDefault="00C85EA6">
      <w:r>
        <w:t xml:space="preserve">The theological weight of tsiyr rests on the doctrine of divine sovereignty. When God sends a tsiyr, it demonstrates that He is the Lord of hosts and the King of all nations. He does not operate in a vacuum; He commands the rising and falling of empires. </w:t>
      </w:r>
    </w:p>
    <w:p w14:paraId="73071354" w14:textId="77777777" w:rsidR="00C85EA6" w:rsidRDefault="00C85EA6">
      <w:r>
        <w:t>Furthermore, this term underscores the gravity of representation. A messenger carries the authority of the sender. When God's messengers speak His words, their message demands absolute obedience. In a broader biblical-theological framework, this anticipates the New Testament calling of the church. Believers are Christ's ambassadors (presbeis in Greek), sent into a hostile world with the delegated authority of the King of kings to proclaim the terms of peace (reconciliation) or the warning of coming judgment.</w:t>
      </w:r>
    </w:p>
    <w:p w14:paraId="772A238E" w14:textId="77777777" w:rsidR="00C85EA6" w:rsidRPr="00C85EA6" w:rsidRDefault="00C85EA6">
      <w:pPr>
        <w:rPr>
          <w:b/>
        </w:rPr>
      </w:pPr>
      <w:r w:rsidRPr="00C85EA6">
        <w:rPr>
          <w:b/>
        </w:rPr>
        <w:t xml:space="preserve"> 5. Contextual Nuance in the Passage</w:t>
      </w:r>
    </w:p>
    <w:p w14:paraId="05070B18" w14:textId="77777777" w:rsidR="00C85EA6" w:rsidRDefault="00C85EA6">
      <w:r>
        <w:t xml:space="preserve">In Obadiah 1:1, the prophet declares, "We have heard a report from the LORD, and a messenger (tsiyr) has been sent among the nations, saying, 'Arise, and let us rise up against her for battle!'" </w:t>
      </w:r>
    </w:p>
    <w:p w14:paraId="19C562DB" w14:textId="77777777" w:rsidR="00C85EA6" w:rsidRDefault="00C85EA6">
      <w:r>
        <w:t>The context is the impending doom of Edom, a nation characterized by Huberistic pride and bitter hostility toward Israel. The nuance of tsiyr here is highly dramatic:</w:t>
      </w:r>
    </w:p>
    <w:p w14:paraId="5332E534" w14:textId="77777777" w:rsidR="00C85EA6" w:rsidRDefault="00C85EA6">
      <w:r>
        <w:t>• The Sender is Yahweh: Though the nations believe they are acting on their own political initiatives, it is actually Yahweh who has dispatched the tsiyr to mobilize them.</w:t>
      </w:r>
    </w:p>
    <w:p w14:paraId="32414548" w14:textId="77777777" w:rsidR="00C85EA6" w:rsidRDefault="00C85EA6">
      <w:r>
        <w:t>• The Sovereign Rally: The envoy's message is a call to arms. The tsiyr acts as a divine instigator, orchestrating a coalition of nations to humble Edom.</w:t>
      </w:r>
    </w:p>
    <w:p w14:paraId="445646EC" w14:textId="77777777" w:rsidR="00C85EA6" w:rsidRDefault="00C85EA6">
      <w:r>
        <w:t>• The Certainty of Judgment: Because the messenger is sent by God, the rallying of the nations is not a possibility; it is an accomplished reality in the divine decree. Edom's secure strongholds in the clefts of the rock will not save them from the forces summoned by God's envoy.</w:t>
      </w:r>
    </w:p>
    <w:p w14:paraId="36E86DD3" w14:textId="77777777" w:rsidR="00C85EA6" w:rsidRPr="00C85EA6" w:rsidRDefault="00C85EA6">
      <w:pPr>
        <w:rPr>
          <w:b/>
        </w:rPr>
      </w:pPr>
      <w:r w:rsidRPr="00C85EA6">
        <w:rPr>
          <w:b/>
        </w:rPr>
        <w:t xml:space="preserve"> 6. Key Uses in Other Verses (NKJV)</w:t>
      </w:r>
    </w:p>
    <w:p w14:paraId="2FFC3B03" w14:textId="77777777" w:rsidR="00C85EA6" w:rsidRDefault="00C85EA6">
      <w:r>
        <w:t>• Proverbs 13:17 - "A wicked messenger falls into trouble, But a faithful ambassador (tsiyr) brings health."</w:t>
      </w:r>
    </w:p>
    <w:p w14:paraId="4D62DF1F" w14:textId="77777777" w:rsidR="00C85EA6" w:rsidRDefault="00C85EA6">
      <w:r>
        <w:t>• Proverbs 25:13 - "Like the cold of snow in time of harvest Is a faithful messenger (tsiyr) to those who send him, For he refreshes the soul of his masters."</w:t>
      </w:r>
    </w:p>
    <w:p w14:paraId="4E284BAA" w14:textId="77777777" w:rsidR="00C85EA6" w:rsidRDefault="00C85EA6">
      <w:r>
        <w:t>• Isaiah 18:2 - "Which sends ambassadors (tsiyr) by sea, Even in vessels of reed on the waters, saying, 'Go, swift messengers...'"</w:t>
      </w:r>
    </w:p>
    <w:p w14:paraId="65907EEA" w14:textId="77777777" w:rsidR="00C85EA6" w:rsidRDefault="00C85EA6">
      <w:r>
        <w:t>• Jeremiah 49:14 - "I have heard a report from the LORD, And an ambassador (tsiyr) has been sent to the nations: 'Gather together, come against her, And rise up to battle!'" (Note: This is the direct prophetic parallel to Obadiah 1:1).</w:t>
      </w:r>
    </w:p>
    <w:p w14:paraId="0998BAAB" w14:textId="77777777" w:rsidR="00C85EA6" w:rsidRPr="00C85EA6" w:rsidRDefault="00C85EA6">
      <w:pPr>
        <w:rPr>
          <w:b/>
        </w:rPr>
      </w:pPr>
      <w:r w:rsidRPr="00C85EA6">
        <w:rPr>
          <w:b/>
        </w:rPr>
        <w:t xml:space="preserve"> 7. Other Relevant Insights</w:t>
      </w:r>
    </w:p>
    <w:p w14:paraId="1BE0F363" w14:textId="77777777" w:rsidR="00C85EA6" w:rsidRDefault="00C85EA6">
      <w:r>
        <w:t xml:space="preserve">An interesting literary and linguistic feature is the homonymic overlap with the Hebrew word tsiyr meaning "writhing pain" or "birth pangs" (as seen in Isaiah 13:8 and 1 Samuel 4:19). While lexically distinct, the phonetic connection would not have been lost on an ancient Hebrew listener. The arrival of God's diplomatic envoy (tsiyr) to rally the nations against Edom would inevitably result in sudden, unavoidable writhing pain (tsiyr) for the proud kingdom. </w:t>
      </w:r>
    </w:p>
    <w:p w14:paraId="522EE60B" w14:textId="77777777" w:rsidR="00C85EA6" w:rsidRPr="00C85EA6" w:rsidRDefault="00C85EA6">
      <w:pPr>
        <w:rPr>
          <w:b/>
        </w:rPr>
      </w:pPr>
      <w:r w:rsidRPr="00C85EA6">
        <w:rPr>
          <w:b/>
        </w:rPr>
        <w:t xml:space="preserve"> 8. References</w:t>
      </w:r>
    </w:p>
    <w:p w14:paraId="5A04F8B8" w14:textId="77777777" w:rsidR="00C85EA6" w:rsidRDefault="00C85EA6">
      <w:r>
        <w:t>• Brown-Driver-Briggs Hebrew and English Lexicon</w:t>
      </w:r>
    </w:p>
    <w:p w14:paraId="5BD6E87C" w14:textId="77777777" w:rsidR="00C85EA6" w:rsidRDefault="00C85EA6">
      <w:r>
        <w:t>• Hebrew and Aramaic Lexicon of the Old Testament</w:t>
      </w:r>
    </w:p>
    <w:p w14:paraId="7D6AAEB4" w14:textId="77777777" w:rsidR="00C85EA6" w:rsidRDefault="00C85EA6">
      <w:r>
        <w:t>• Theological Wordbook of the Old Testament</w:t>
      </w:r>
    </w:p>
    <w:p w14:paraId="1F362865" w14:textId="77777777" w:rsidR="00C85EA6" w:rsidRDefault="00C85EA6">
      <w:r>
        <w:t>• New International Dictionary of Old Testament Theology and Exegesis</w:t>
      </w:r>
    </w:p>
    <w:p w14:paraId="6C93D72F" w14:textId="77777777" w:rsidR="00C85EA6" w:rsidRDefault="00C85EA6">
      <w:r>
        <w:t>• Blue Letter Bible</w:t>
      </w:r>
    </w:p>
    <w:p w14:paraId="398B46A5" w14:textId="77777777" w:rsidR="00C85EA6" w:rsidRDefault="00C85EA6">
      <w:r>
        <w:t>• Precept Austin</w:t>
      </w:r>
    </w:p>
    <w:p w14:paraId="557B0B10" w14:textId="7EB3247A" w:rsidR="004C5552" w:rsidRDefault="004C5552"/>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EA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015CA"/>
    <w:rsid w:val="00955C8C"/>
    <w:rsid w:val="00996458"/>
    <w:rsid w:val="009C5D02"/>
    <w:rsid w:val="00A13A16"/>
    <w:rsid w:val="00A34ACA"/>
    <w:rsid w:val="00AE095C"/>
    <w:rsid w:val="00AF1749"/>
    <w:rsid w:val="00B5256D"/>
    <w:rsid w:val="00BC7A2F"/>
    <w:rsid w:val="00BF2A14"/>
    <w:rsid w:val="00BF3376"/>
    <w:rsid w:val="00C54ADC"/>
    <w:rsid w:val="00C85EA6"/>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8CA65"/>
  <w15:chartTrackingRefBased/>
  <w15:docId w15:val="{84CB940A-1BBC-4872-917F-7CC545EC6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5E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E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E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E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5E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E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E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EA6"/>
    <w:rPr>
      <w:rFonts w:eastAsiaTheme="majorEastAsia" w:cstheme="majorBidi"/>
      <w:color w:val="272727" w:themeColor="text1" w:themeTint="D8"/>
    </w:rPr>
  </w:style>
  <w:style w:type="paragraph" w:styleId="Title">
    <w:name w:val="Title"/>
    <w:basedOn w:val="Normal"/>
    <w:next w:val="Normal"/>
    <w:link w:val="TitleChar"/>
    <w:uiPriority w:val="10"/>
    <w:qFormat/>
    <w:rsid w:val="00C85E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E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E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E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EA6"/>
    <w:pPr>
      <w:spacing w:before="160"/>
      <w:jc w:val="center"/>
    </w:pPr>
    <w:rPr>
      <w:i/>
      <w:iCs/>
      <w:color w:val="404040" w:themeColor="text1" w:themeTint="BF"/>
    </w:rPr>
  </w:style>
  <w:style w:type="character" w:customStyle="1" w:styleId="QuoteChar">
    <w:name w:val="Quote Char"/>
    <w:basedOn w:val="DefaultParagraphFont"/>
    <w:link w:val="Quote"/>
    <w:uiPriority w:val="29"/>
    <w:rsid w:val="00C85EA6"/>
    <w:rPr>
      <w:i/>
      <w:iCs/>
      <w:color w:val="404040" w:themeColor="text1" w:themeTint="BF"/>
    </w:rPr>
  </w:style>
  <w:style w:type="paragraph" w:styleId="ListParagraph">
    <w:name w:val="List Paragraph"/>
    <w:basedOn w:val="Normal"/>
    <w:uiPriority w:val="34"/>
    <w:qFormat/>
    <w:rsid w:val="00C85EA6"/>
    <w:pPr>
      <w:ind w:left="720"/>
      <w:contextualSpacing/>
    </w:pPr>
  </w:style>
  <w:style w:type="character" w:styleId="IntenseEmphasis">
    <w:name w:val="Intense Emphasis"/>
    <w:basedOn w:val="DefaultParagraphFont"/>
    <w:uiPriority w:val="21"/>
    <w:qFormat/>
    <w:rsid w:val="00C85EA6"/>
    <w:rPr>
      <w:i/>
      <w:iCs/>
      <w:color w:val="2E74B5" w:themeColor="accent1" w:themeShade="BF"/>
    </w:rPr>
  </w:style>
  <w:style w:type="paragraph" w:styleId="IntenseQuote">
    <w:name w:val="Intense Quote"/>
    <w:basedOn w:val="Normal"/>
    <w:next w:val="Normal"/>
    <w:link w:val="IntenseQuoteChar"/>
    <w:uiPriority w:val="30"/>
    <w:qFormat/>
    <w:rsid w:val="00C85EA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5EA6"/>
    <w:rPr>
      <w:i/>
      <w:iCs/>
      <w:color w:val="2E74B5" w:themeColor="accent1" w:themeShade="BF"/>
    </w:rPr>
  </w:style>
  <w:style w:type="character" w:styleId="IntenseReference">
    <w:name w:val="Intense Reference"/>
    <w:basedOn w:val="DefaultParagraphFont"/>
    <w:uiPriority w:val="32"/>
    <w:qFormat/>
    <w:rsid w:val="00C85EA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882</Words>
  <Characters>5033</Characters>
  <Application>Microsoft Office Word</Application>
  <DocSecurity>0</DocSecurity>
  <Lines>41</Lines>
  <Paragraphs>11</Paragraphs>
  <ScaleCrop>false</ScaleCrop>
  <Company/>
  <LinksUpToDate>false</LinksUpToDate>
  <CharactersWithSpaces>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2026-08-12T10:17:00Z</dcterms:created>
  <dcterms:modified xsi:type="dcterms:W3CDTF">2026-08-12T10:17:00Z</dcterms:modified>
</cp:coreProperties>
</file>