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5B9B" w14:textId="77777777" w:rsidR="00CA2DCF" w:rsidRPr="00CA2DCF" w:rsidRDefault="00CA2DCF">
      <w:pPr>
        <w:rPr>
          <w:b/>
        </w:rPr>
      </w:pPr>
      <w:r w:rsidRPr="00CA2DCF">
        <w:rPr>
          <w:b/>
        </w:rPr>
        <w:t>BEKAH - ( beqa' , Strong's H1235 )</w:t>
      </w:r>
    </w:p>
    <w:p w14:paraId="7D54F1FE" w14:textId="77777777" w:rsidR="00CA2DCF" w:rsidRDefault="00CA2DCF">
      <w:r w:rsidRPr="00CA2DCF">
        <w:rPr>
          <w:b/>
        </w:rPr>
        <w:t>Summary:</w:t>
      </w:r>
    </w:p>
    <w:p w14:paraId="743508D4" w14:textId="77777777" w:rsidR="00CA2DCF" w:rsidRDefault="00CA2DCF">
      <w:r>
        <w:t>The bekah is an ancient Hebrew unit of weight equivalent to a half-shekel of silver. In Exodus 38:26, it designates the precise amount of silver required from every male Israelite aged twenty and older as an offering for the construction of the Tabernacle. Derived from a root meaning "to split," the term literally means a "half-part" or "fraction," emphasizing that it is an exact division of a standard weight and highlighting the equal redemption price required from every member of the covenant community.</w:t>
      </w:r>
    </w:p>
    <w:p w14:paraId="7B44B91F" w14:textId="77777777" w:rsidR="00CA2DCF" w:rsidRDefault="00CA2DCF"/>
    <w:p w14:paraId="19651204" w14:textId="77777777" w:rsidR="00CA2DCF" w:rsidRDefault="00CA2DCF">
      <w:r w:rsidRPr="00CA2DCF">
        <w:rPr>
          <w:b/>
        </w:rPr>
        <w:t>Full Study:</w:t>
      </w:r>
    </w:p>
    <w:p w14:paraId="656DD492" w14:textId="77777777" w:rsidR="00CA2DCF" w:rsidRDefault="00CA2DCF"/>
    <w:p w14:paraId="0546D6F9" w14:textId="77777777" w:rsidR="00CA2DCF" w:rsidRPr="00CA2DCF" w:rsidRDefault="00CA2DCF">
      <w:pPr>
        <w:rPr>
          <w:b/>
        </w:rPr>
      </w:pPr>
      <w:r w:rsidRPr="00CA2DCF">
        <w:rPr>
          <w:b/>
        </w:rPr>
        <w:t xml:space="preserve"> 1. Word Picture / Background</w:t>
      </w:r>
    </w:p>
    <w:p w14:paraId="5F274C9F" w14:textId="77777777" w:rsidR="00CA2DCF" w:rsidRDefault="00CA2DCF">
      <w:r>
        <w:t>The noun beqa' derives from the verbal root baqa', which means to cleave, split, divide, or break open. In the ancient Near East, before the introduction of minted coinage, commerce and payments relied on weighing precious metals. To obtain a bekah, a larger piece of silver was literally split or cut to achieve a precise half-portion of a standard shekel. The word picture is one of exactness—a single standard unit of currency cleaved perfectly in two.</w:t>
      </w:r>
    </w:p>
    <w:p w14:paraId="5A332B70" w14:textId="77777777" w:rsidR="00CA2DCF" w:rsidRDefault="00CA2DCF"/>
    <w:p w14:paraId="0D210F94" w14:textId="77777777" w:rsidR="00CA2DCF" w:rsidRPr="00CA2DCF" w:rsidRDefault="00CA2DCF">
      <w:pPr>
        <w:rPr>
          <w:b/>
        </w:rPr>
      </w:pPr>
      <w:r w:rsidRPr="00CA2DCF">
        <w:rPr>
          <w:b/>
        </w:rPr>
        <w:t xml:space="preserve"> 2. Meaning / Lexical Definition</w:t>
      </w:r>
    </w:p>
    <w:p w14:paraId="74C76745" w14:textId="77777777" w:rsidR="00CA2DCF" w:rsidRDefault="00CA2DCF">
      <w:r>
        <w:t>A bekah is a specific unit of dry weight. Exodus 38:26 explicitly defines its value as "half a shekel, according to the shekel of the sanctuary." Based on archaeological discoveries of ancient Hebrew scale weights, a standard sanctuary shekel weighed approximately 11.4 grams (0.4 ounces). Therefore, a bekah weighed approximately 5.7 grams (0.2 ounces). It was used primarily to measure silver collected for sacred or official purposes.</w:t>
      </w:r>
    </w:p>
    <w:p w14:paraId="26706CEC" w14:textId="77777777" w:rsidR="00CA2DCF" w:rsidRDefault="00CA2DCF"/>
    <w:p w14:paraId="5044E183" w14:textId="77777777" w:rsidR="00CA2DCF" w:rsidRPr="00CA2DCF" w:rsidRDefault="00CA2DCF">
      <w:pPr>
        <w:rPr>
          <w:b/>
        </w:rPr>
      </w:pPr>
      <w:r w:rsidRPr="00CA2DCF">
        <w:rPr>
          <w:b/>
        </w:rPr>
        <w:t xml:space="preserve"> 3. Usage and Word Pictures</w:t>
      </w:r>
    </w:p>
    <w:p w14:paraId="20DB6085" w14:textId="77777777" w:rsidR="00CA2DCF" w:rsidRDefault="00CA2DCF">
      <w:r>
        <w:t xml:space="preserve">While the verbal root baqa' is used throughout the Old Testament to describe physical actions like splitting wood, cleaving the sea, or ripping open town walls, the noun beqa' is restricted to the context of weights and measures. The word picture of "splitting" serves as a reminder of absolute precision. When God demanded a bekah, He was not asking for a loose approximation of charity; He was requiring an exact, measured portion of silver split to the standard of the sanctuary. </w:t>
      </w:r>
    </w:p>
    <w:p w14:paraId="30D6313D" w14:textId="77777777" w:rsidR="00CA2DCF" w:rsidRDefault="00CA2DCF"/>
    <w:p w14:paraId="3B6B9AF6" w14:textId="77777777" w:rsidR="00CA2DCF" w:rsidRPr="00CA2DCF" w:rsidRDefault="00CA2DCF">
      <w:pPr>
        <w:rPr>
          <w:b/>
        </w:rPr>
      </w:pPr>
      <w:r w:rsidRPr="00CA2DCF">
        <w:rPr>
          <w:b/>
        </w:rPr>
        <w:t xml:space="preserve"> 4. Theological Implications</w:t>
      </w:r>
    </w:p>
    <w:p w14:paraId="5C25C04B" w14:textId="77777777" w:rsidR="00CA2DCF" w:rsidRDefault="00CA2DCF">
      <w:r>
        <w:t>The requirement of the bekah carries profound theological significance:</w:t>
      </w:r>
    </w:p>
    <w:p w14:paraId="088868BE" w14:textId="77777777" w:rsidR="00CA2DCF" w:rsidRDefault="00CA2DCF">
      <w:r>
        <w:t>• The Equality of Souls: As outlined in the original instructions for the census (Exodus 30:11–16), the rich were not permitted to give more, and the poor were not permitted to give less than one bekah. This equal payment demonstrates that every soul is of equal value in the eyes of God, and the price of redemption is identical for all.</w:t>
      </w:r>
    </w:p>
    <w:p w14:paraId="6A5DD7F1" w14:textId="77777777" w:rsidR="00CA2DCF" w:rsidRDefault="00CA2DCF">
      <w:r>
        <w:t>• The Foundation of God's Dwelling: The silver collected from these individual bekahs was melted down to cast the sockets (bases) that supported the sanctuary's wooden walls and pillars (Exodus 38:27). Consequently, the physical structure where God dwelt among His people literally rested upon the redemption price paid by the redeemed community.</w:t>
      </w:r>
    </w:p>
    <w:p w14:paraId="79B5616C" w14:textId="77777777" w:rsidR="00CA2DCF" w:rsidRDefault="00CA2DCF"/>
    <w:p w14:paraId="1EBDED33" w14:textId="77777777" w:rsidR="00CA2DCF" w:rsidRPr="00CA2DCF" w:rsidRDefault="00CA2DCF">
      <w:pPr>
        <w:rPr>
          <w:b/>
        </w:rPr>
      </w:pPr>
      <w:r w:rsidRPr="00CA2DCF">
        <w:rPr>
          <w:b/>
        </w:rPr>
        <w:t xml:space="preserve"> 5. Contextual Nuance in the Passage</w:t>
      </w:r>
    </w:p>
    <w:p w14:paraId="7B335065" w14:textId="77777777" w:rsidR="00CA2DCF" w:rsidRDefault="00CA2DCF">
      <w:r>
        <w:t>In Exodus 38:26, the bekah appears within the detailed ledger of materials used to build the Tabernacle. Moses records that 603,550 men each contributed one bekah of silver. The total sum of these individual halves amounted to exactly 100 talents and 1,775 shekels of silver. This meticulous accounting demonstrates the integrity, order, and accountability of the spiritual leaders. It also proves that God's people responded fully and uniformly to the call to support the sanctuary.</w:t>
      </w:r>
    </w:p>
    <w:p w14:paraId="6E7CD08F" w14:textId="77777777" w:rsidR="00CA2DCF" w:rsidRDefault="00CA2DCF"/>
    <w:p w14:paraId="23C0A63C" w14:textId="77777777" w:rsidR="00CA2DCF" w:rsidRPr="00CA2DCF" w:rsidRDefault="00CA2DCF">
      <w:pPr>
        <w:rPr>
          <w:b/>
        </w:rPr>
      </w:pPr>
      <w:r w:rsidRPr="00CA2DCF">
        <w:rPr>
          <w:b/>
        </w:rPr>
        <w:t xml:space="preserve"> 6. Key Uses in Other Verses (NKJV)</w:t>
      </w:r>
    </w:p>
    <w:p w14:paraId="17D976C4" w14:textId="77777777" w:rsidR="00CA2DCF" w:rsidRDefault="00CA2DCF">
      <w:r>
        <w:t>• Genesis 24:22 – "So it began, when the camels had finished drinking, that the man took a golden nose ring weighing a half shekel [Hebrew: beqa'], and two bracelets for her wrists weighing ten shekels of gold..."</w:t>
      </w:r>
    </w:p>
    <w:p w14:paraId="779D1C0E" w14:textId="77777777" w:rsidR="00CA2DCF" w:rsidRDefault="00CA2DCF">
      <w:r>
        <w:t>• Exodus 38:26 – "a bekah [Hebrew: beqa'] for each man (that is, half a shekel, according to the shekel of the sanctuary), for everyone who went to be numbered, from twenty years old and above, for six hundred and three thousand, five hundred and fifty men."</w:t>
      </w:r>
    </w:p>
    <w:p w14:paraId="75A503D7" w14:textId="77777777" w:rsidR="00CA2DCF" w:rsidRDefault="00CA2DCF"/>
    <w:p w14:paraId="2045F3E5" w14:textId="77777777" w:rsidR="00CA2DCF" w:rsidRPr="00CA2DCF" w:rsidRDefault="00CA2DCF">
      <w:pPr>
        <w:rPr>
          <w:b/>
        </w:rPr>
      </w:pPr>
      <w:r w:rsidRPr="00CA2DCF">
        <w:rPr>
          <w:b/>
        </w:rPr>
        <w:t xml:space="preserve"> 7. Other Relevant Insights</w:t>
      </w:r>
    </w:p>
    <w:p w14:paraId="4AE91A5F" w14:textId="77777777" w:rsidR="00CA2DCF" w:rsidRDefault="00CA2DCF">
      <w:r>
        <w:t>Archaeologists working in Israel have excavated several small, dome-shaped stone weights inscribed with the word beqa' in Paleo-Hebrew script. These physical artifacts consistently weigh between 5.6 and 5.8 grams. These discoveries provide remarkable external confirmation of the historical reliability of the Old Testament record and demonstrate that the biblical writers used the standardized commercial and religious terminology of their era.</w:t>
      </w:r>
    </w:p>
    <w:p w14:paraId="4713C5E3" w14:textId="77777777" w:rsidR="00CA2DCF" w:rsidRDefault="00CA2DCF"/>
    <w:p w14:paraId="515D5CC4" w14:textId="77777777" w:rsidR="00CA2DCF" w:rsidRPr="00CA2DCF" w:rsidRDefault="00CA2DCF">
      <w:pPr>
        <w:rPr>
          <w:b/>
        </w:rPr>
      </w:pPr>
      <w:r w:rsidRPr="00CA2DCF">
        <w:rPr>
          <w:b/>
        </w:rPr>
        <w:t xml:space="preserve"> 8. References</w:t>
      </w:r>
    </w:p>
    <w:p w14:paraId="33928BF5" w14:textId="77777777" w:rsidR="00CA2DCF" w:rsidRDefault="00CA2DCF">
      <w:r>
        <w:t>• Brown, Driver, and Briggs. Hebrew and English Lexicon of the Old Testament.</w:t>
      </w:r>
    </w:p>
    <w:p w14:paraId="3C0B99D4" w14:textId="77777777" w:rsidR="00CA2DCF" w:rsidRDefault="00CA2DCF">
      <w:r>
        <w:t>• Koehler, Ludwig, and Walter Baumgartner. The Hebrew and Aramaic Lexicon of the Old Testament.</w:t>
      </w:r>
    </w:p>
    <w:p w14:paraId="400DB89C" w14:textId="77777777" w:rsidR="00CA2DCF" w:rsidRDefault="00CA2DCF">
      <w:r>
        <w:t>• Harris, R. Laird, Gleason L. Archer Jr., and Bruce K. Waltke. Theological Wordbook of the Old Testament.</w:t>
      </w:r>
    </w:p>
    <w:p w14:paraId="2B5E762F" w14:textId="6970114F" w:rsidR="004C5552" w:rsidRDefault="00CA2DCF">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2DC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5BB8"/>
  <w15:chartTrackingRefBased/>
  <w15:docId w15:val="{21EA0AD7-E8D6-4E81-B281-0EB8D06C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2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2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CF"/>
    <w:rPr>
      <w:rFonts w:eastAsiaTheme="majorEastAsia" w:cstheme="majorBidi"/>
      <w:color w:val="272727" w:themeColor="text1" w:themeTint="D8"/>
    </w:rPr>
  </w:style>
  <w:style w:type="paragraph" w:styleId="Title">
    <w:name w:val="Title"/>
    <w:basedOn w:val="Normal"/>
    <w:next w:val="Normal"/>
    <w:link w:val="TitleChar"/>
    <w:uiPriority w:val="10"/>
    <w:qFormat/>
    <w:rsid w:val="00CA2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C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CF"/>
    <w:rPr>
      <w:i/>
      <w:iCs/>
      <w:color w:val="404040" w:themeColor="text1" w:themeTint="BF"/>
    </w:rPr>
  </w:style>
  <w:style w:type="paragraph" w:styleId="ListParagraph">
    <w:name w:val="List Paragraph"/>
    <w:basedOn w:val="Normal"/>
    <w:uiPriority w:val="34"/>
    <w:qFormat/>
    <w:rsid w:val="00CA2DCF"/>
    <w:pPr>
      <w:ind w:left="720"/>
      <w:contextualSpacing/>
    </w:pPr>
  </w:style>
  <w:style w:type="character" w:styleId="IntenseEmphasis">
    <w:name w:val="Intense Emphasis"/>
    <w:basedOn w:val="DefaultParagraphFont"/>
    <w:uiPriority w:val="21"/>
    <w:qFormat/>
    <w:rsid w:val="00CA2DCF"/>
    <w:rPr>
      <w:i/>
      <w:iCs/>
      <w:color w:val="2E74B5" w:themeColor="accent1" w:themeShade="BF"/>
    </w:rPr>
  </w:style>
  <w:style w:type="paragraph" w:styleId="IntenseQuote">
    <w:name w:val="Intense Quote"/>
    <w:basedOn w:val="Normal"/>
    <w:next w:val="Normal"/>
    <w:link w:val="IntenseQuoteChar"/>
    <w:uiPriority w:val="30"/>
    <w:qFormat/>
    <w:rsid w:val="00CA2D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2DCF"/>
    <w:rPr>
      <w:i/>
      <w:iCs/>
      <w:color w:val="2E74B5" w:themeColor="accent1" w:themeShade="BF"/>
    </w:rPr>
  </w:style>
  <w:style w:type="character" w:styleId="IntenseReference">
    <w:name w:val="Intense Reference"/>
    <w:basedOn w:val="DefaultParagraphFont"/>
    <w:uiPriority w:val="32"/>
    <w:qFormat/>
    <w:rsid w:val="00CA2D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