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8021cf4a41c4e93" /><Relationship Type="http://schemas.openxmlformats.org/package/2006/relationships/metadata/core-properties" Target="package/services/metadata/core-properties/15aa902bf8af46748c5e0f75f91f10dc.psmdcp" Id="Rad79c0db723d46b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tbl>
      <w:tblPr>
        <w:tblStyle w:val="Table1"/>
        <w:tblW w:w="9820" w:type="dxa"/>
        <w:jc w:val="left"/>
        <w:tblLayout w:type="fixed"/>
        <w:tblLook w:val="0000"/>
        <w:tblPrChange w:author="" w:id="1955417747">
          <w:tblPr/>
        </w:tblPrChange>
      </w:tblPr>
      <w:tblGrid>
        <w:gridCol w:w="3271"/>
        <w:gridCol w:w="3273"/>
        <w:gridCol w:w="3276"/>
      </w:tblGrid>
      <w:tr xmlns:wp14="http://schemas.microsoft.com/office/word/2010/wordml" w:rsidTr="0DAB0A9A" w14:paraId="48161B50" wp14:textId="77777777">
        <w:trPr>
          <w:cantSplit w:val="0"/>
          <w:tblHeader w:val="0"/>
        </w:trPr>
        <w:tc>
          <w:tcPr>
            <w:gridSpan w:val="3"/>
            <w:tcMar/>
          </w:tcPr>
          <w:bookmarkStart w:name="bookmark=id.puv0podmfqn8" w:colFirst="0" w:colLast="0" w:id="1687702198"/>
          <w:bookmarkEnd w:id="1687702198"/>
          <w:p w:rsidP="0DAB0A9A" w:rsidRDefault="00000000" w14:paraId="62B8A368" wp14:textId="32D0DDA0">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360" w:line="240" w:lineRule="auto"/>
              <w:ind w:left="0" w:right="0" w:firstLine="0"/>
              <w:jc w:val="center"/>
            </w:pPr>
            <w:commentRangeStart w:id="1987488974"/>
            <w:r w:rsidRPr="0DAB0A9A" w:rsidR="527F28B2">
              <w:rPr>
                <w:rFonts w:ascii="Times New Roman" w:hAnsi="Times New Roman" w:eastAsia="Times New Roman" w:cs="Times New Roman"/>
                <w:b w:val="0"/>
                <w:bCs w:val="0"/>
                <w:i w:val="0"/>
                <w:iCs w:val="0"/>
                <w:caps w:val="0"/>
                <w:smallCaps w:val="0"/>
                <w:strike w:val="0"/>
                <w:dstrike w:val="0"/>
                <w:color w:val="000000"/>
                <w:sz w:val="48"/>
                <w:szCs w:val="48"/>
                <w:u w:val="none"/>
                <w:shd w:val="clear" w:fill="auto"/>
                <w:vertAlign w:val="baseline"/>
              </w:rPr>
              <w:t xml:space="preserve">Full Paper Title</w:t>
            </w:r>
            <w:r w:rsidRPr="0DAB0A9A" w:rsidR="58F9DE35">
              <w:rPr>
                <w:rFonts w:ascii="Times New Roman" w:hAnsi="Times New Roman" w:eastAsia="Times New Roman" w:cs="Times New Roman"/>
                <w:b w:val="0"/>
                <w:bCs w:val="0"/>
                <w:i w:val="0"/>
                <w:iCs w:val="0"/>
                <w:caps w:val="0"/>
                <w:smallCaps w:val="0"/>
                <w:strike w:val="0"/>
                <w:dstrike w:val="0"/>
                <w:color w:val="000000" w:themeColor="text1" w:themeTint="FF" w:themeShade="FF"/>
                <w:sz w:val="48"/>
                <w:szCs w:val="48"/>
                <w:u w:val="none"/>
                <w:vertAlign w:val="baseline"/>
              </w:rPr>
              <w:t xml:space="preserve"> (Version 2)</w:t>
            </w:r>
            <w:commentRangeEnd w:id="1987488974"/>
            <w:r>
              <w:rPr>
                <w:rStyle w:val="CommentReference"/>
              </w:rPr>
              <w:commentReference w:id="1987488974"/>
            </w:r>
          </w:p>
          <w:p w:rsidP="0DAB0A9A" w:rsidRDefault="00000000" w14:paraId="2B051010" wp14:textId="0DFF9E5F">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36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0DAB0A9A" w:rsidR="58F9DE35">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Pr>
              <w:t>Version 1 was Tony’s Proposal / Lit Review</w:t>
            </w:r>
          </w:p>
          <w:p w:rsidRDefault="00000000" w14:paraId="00000003" wp14:textId="77777777">
            <w:pPr>
              <w:rPr/>
            </w:pPr>
            <w:r>
              <w:rPr>
                <w:rtl w:val="0"/>
              </w:rPr>
            </w:r>
          </w:p>
        </w:tc>
      </w:tr>
      <w:tr xmlns:wp14="http://schemas.microsoft.com/office/word/2010/wordml" w:rsidTr="0DAB0A9A" w14:paraId="24171ACF" wp14:textId="77777777">
        <w:trPr>
          <w:cantSplit w:val="0"/>
          <w:tblHeader w:val="0"/>
        </w:trPr>
        <w:tc>
          <w:tcPr>
            <w:tcMar/>
          </w:tcPr>
          <w:bookmarkStart w:name="bookmark=id.4nkrhlau6h1m" w:colFirst="0" w:colLast="0" w:id="1"/>
          <w:bookmarkEnd w:id="1"/>
          <w:p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24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sdt>
              <w:sdtPr>
                <w:id w:val="348629367"/>
                <w:tag w:val="goog_rdk_0"/>
              </w:sdtPr>
              <w:sdtContent>
                <w:commentRangeStart w:id="0"/>
              </w:sdtContent>
            </w:sdt>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 Name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1"/>
                <w:iCs w:val="1"/>
                <w:smallCaps w:val="0"/>
                <w:strike w:val="0"/>
                <w:color w:val="000000"/>
                <w:sz w:val="24"/>
                <w:szCs w:val="24"/>
                <w:u w:val="none"/>
                <w:shd w:val="clear" w:fill="auto"/>
                <w:vertAlign w:val="baseline"/>
                <w:rtl w:val="0"/>
              </w:rPr>
              <w:t xml:space="preserve">Affiliation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author@email.com</w:t>
            </w:r>
          </w:p>
        </w:tc>
        <w:tc>
          <w:tcPr>
            <w:tcMar/>
          </w:tcPr>
          <w:p w:rsidRDefault="00000000" w14:paraId="000000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24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 Name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1"/>
                <w:iCs w:val="1"/>
                <w:smallCaps w:val="0"/>
                <w:strike w:val="0"/>
                <w:color w:val="000000"/>
                <w:sz w:val="24"/>
                <w:szCs w:val="24"/>
                <w:u w:val="none"/>
                <w:shd w:val="clear" w:fill="auto"/>
                <w:vertAlign w:val="baseline"/>
                <w:rtl w:val="0"/>
              </w:rPr>
              <w:t xml:space="preserve">Affiliation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author@email.com</w:t>
            </w:r>
          </w:p>
        </w:tc>
        <w:tc>
          <w:tcPr>
            <w:tcMar/>
          </w:tcPr>
          <w:p w:rsidRDefault="00000000" w14:paraId="000000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24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 Name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1"/>
                <w:iCs w:val="1"/>
                <w:smallCaps w:val="0"/>
                <w:strike w:val="0"/>
                <w:color w:val="000000"/>
                <w:sz w:val="24"/>
                <w:szCs w:val="24"/>
                <w:u w:val="none"/>
                <w:shd w:val="clear" w:fill="auto"/>
                <w:vertAlign w:val="baseline"/>
                <w:rtl w:val="0"/>
              </w:rPr>
              <w:t xml:space="preserve">Affiliation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author@email.com</w:t>
            </w:r>
            <w:commentRangeEnd w:id="0"/>
            <w:r>
              <w:commentReference w:id="0"/>
            </w:r>
            <w:r>
              <w:rPr>
                <w:rtl w:val="0"/>
              </w:rPr>
            </w:r>
          </w:p>
        </w:tc>
      </w:tr>
    </w:tbl>
    <w:p xmlns:wp14="http://schemas.microsoft.com/office/word/2010/wordml" w:rsidRDefault="00000000" w14:paraId="00000009" wp14:textId="77777777">
      <w:pPr>
        <w:rPr/>
      </w:pPr>
      <w:r>
        <w:rPr>
          <w:rtl w:val="0"/>
        </w:rPr>
      </w:r>
    </w:p>
    <w:p xmlns:wp14="http://schemas.microsoft.com/office/word/2010/wordml" w:rsidRDefault="00000000" w14:paraId="0000000A" wp14:textId="77777777">
      <w:pPr>
        <w:rPr/>
        <w:sectPr>
          <w:footerReference w:type="first" r:id="rId9"/>
          <w:pgSz w:w="12240" w:h="15840" w:orient="portrait"/>
          <w:pgMar w:top="1440" w:right="1210" w:bottom="1440" w:left="1210" w:header="720" w:footer="720"/>
          <w:pgNumType w:start="1"/>
          <w:titlePg w:val="1"/>
          <w:cols w:num="1"/>
        </w:sectPr>
      </w:pPr>
      <w:r>
        <w:rPr>
          <w:rtl w:val="0"/>
        </w:rPr>
      </w:r>
    </w:p>
    <w:p xmlns:wp14="http://schemas.microsoft.com/office/word/2010/wordml" w:rsidP="79A8058D" w:rsidRDefault="00000000" w14:paraId="0000000B" wp14:textId="77777777">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1"/>
          <w:iCs w:val="1"/>
          <w:caps w:val="0"/>
          <w:smallCaps w:val="0"/>
          <w:strike w:val="0"/>
          <w:dstrike w:val="0"/>
          <w:color w:val="000000"/>
          <w:sz w:val="20"/>
          <w:szCs w:val="20"/>
          <w:u w:val="none"/>
          <w:shd w:val="clear" w:fill="auto"/>
          <w:vertAlign w:val="baseline"/>
          <w:lang w:val="en-US"/>
        </w:rPr>
      </w:pPr>
      <w:r w:rsidRPr="79A8058D" w:rsidR="527F28B2">
        <w:rPr>
          <w:rFonts w:ascii="Times New Roman" w:hAnsi="Times New Roman" w:eastAsia="Times New Roman" w:cs="Times New Roman"/>
          <w:b w:val="1"/>
          <w:bCs w:val="1"/>
          <w:i w:val="1"/>
          <w:iCs w:val="1"/>
          <w:caps w:val="0"/>
          <w:smallCaps w:val="0"/>
          <w:strike w:val="0"/>
          <w:dstrike w:val="0"/>
          <w:color w:val="000000"/>
          <w:sz w:val="20"/>
          <w:szCs w:val="20"/>
          <w:u w:val="none"/>
          <w:shd w:val="clear" w:fill="auto"/>
          <w:vertAlign w:val="baseline"/>
          <w:lang w:val="en-US"/>
        </w:rPr>
        <w:t xml:space="preserve">Abstract - </w:t>
      </w:r>
      <w:r w:rsidRPr="79A8058D" w:rsidR="527F28B2">
        <w:rPr>
          <w:b w:val="1"/>
          <w:bCs w:val="1"/>
          <w:i w:val="1"/>
          <w:iCs w:val="1"/>
          <w:lang w:val="en-US"/>
        </w:rPr>
        <w:t xml:space="preserve">Cybersecurity maturity assessments are essential for organizations seeking to understand their preparedness against evolving threats, yet in practice they are costly, time-intensive, and demand specialist knowledge across multiple frameworks simultaneously.</w:t>
      </w:r>
      <w:commentRangeStart w:id="935112885"/>
      <w:r w:rsidRPr="79A8058D" w:rsidR="527F28B2">
        <w:rPr>
          <w:b w:val="1"/>
          <w:bCs w:val="1"/>
          <w:i w:val="1"/>
          <w:iCs w:val="1"/>
          <w:lang w:val="en-US"/>
        </w:rPr>
        <w:t xml:space="preserve"> </w:t>
      </w:r>
      <w:commentRangeStart w:id="1512963186"/>
      <w:r w:rsidRPr="79A8058D" w:rsidR="527F28B2">
        <w:rPr>
          <w:b w:val="1"/>
          <w:bCs w:val="1"/>
          <w:i w:val="1"/>
          <w:iCs w:val="1"/>
          <w:lang w:val="en-US"/>
        </w:rPr>
        <w:t>This paper presents a proof of concept tool that uses a large language model to semi-automate cybersecurity maturity assessments by mapping organizational policies and procedures against widely recognized security frameworks, including the</w:t>
      </w:r>
      <w:r w:rsidRPr="79A8058D" w:rsidR="527F28B2">
        <w:rPr>
          <w:b w:val="1"/>
          <w:bCs w:val="1"/>
          <w:i w:val="1"/>
          <w:iCs w:val="1"/>
          <w:lang w:val="en-US"/>
        </w:rPr>
        <w:t xml:space="preserve"> </w:t>
      </w:r>
      <w:commentRangeStart w:id="1481670179"/>
      <w:r w:rsidRPr="79A8058D" w:rsidR="527F28B2">
        <w:rPr>
          <w:b w:val="1"/>
          <w:bCs w:val="1"/>
          <w:i w:val="1"/>
          <w:iCs w:val="1"/>
          <w:lang w:val="en-US"/>
        </w:rPr>
        <w:t>National</w:t>
      </w:r>
      <w:commentRangeEnd w:id="1481670179"/>
      <w:r>
        <w:rPr>
          <w:rStyle w:val="CommentReference"/>
        </w:rPr>
        <w:commentReference w:id="1481670179"/>
      </w:r>
      <w:r w:rsidRPr="79A8058D" w:rsidR="527F28B2">
        <w:rPr>
          <w:b w:val="1"/>
          <w:bCs w:val="1"/>
          <w:i w:val="1"/>
          <w:iCs w:val="1"/>
          <w:lang w:val="en-US"/>
        </w:rPr>
        <w:t xml:space="preserve"> Institute of Standards and Technology Cybersecurity Framework, NIST 800-53, ISO 27001, the Center for Internet Security Critical Security Controls, the Cybersecurity Maturity Model Certification, the Cloud Security Alliance Cloud Controls Matrix, the Health Insurance Portability and Accountability Act, the Payment Card Industry Data Security Standard, and the Federal Trade Commission Safeguards Rule.</w:t>
      </w:r>
      <w:commentRangeEnd w:id="1512963186"/>
      <w:r>
        <w:rPr>
          <w:rStyle w:val="CommentReference"/>
        </w:rPr>
        <w:commentReference w:id="1512963186"/>
      </w:r>
      <w:r w:rsidRPr="79A8058D" w:rsidR="527F28B2">
        <w:rPr>
          <w:b w:val="1"/>
          <w:bCs w:val="1"/>
          <w:i w:val="1"/>
          <w:iCs w:val="1"/>
          <w:lang w:val="en-US"/>
        </w:rPr>
        <w:t xml:space="preserve"> </w:t>
      </w:r>
      <w:commentRangeEnd w:id="935112885"/>
      <w:r>
        <w:rPr>
          <w:rStyle w:val="CommentReference"/>
        </w:rPr>
        <w:commentReference w:id="935112885"/>
      </w:r>
      <w:r w:rsidRPr="79A8058D" w:rsidR="527F28B2">
        <w:rPr>
          <w:b w:val="1"/>
          <w:bCs w:val="1"/>
          <w:i w:val="1"/>
          <w:iCs w:val="1"/>
          <w:lang w:val="en-US"/>
        </w:rPr>
        <w:t xml:space="preserve">The system employs a retrieval-augmented generation pipeline to ground model outputs in submitted organizational documents, minimizing hallucination risk and enabling human reviewers to verify findings against source material. </w:t>
      </w:r>
      <w:commentRangeStart w:id="1920193196"/>
      <w:r w:rsidRPr="79A8058D" w:rsidR="527F28B2">
        <w:rPr>
          <w:b w:val="1"/>
          <w:bCs w:val="1"/>
          <w:i w:val="1"/>
          <w:iCs w:val="1"/>
          <w:lang w:val="en-US"/>
        </w:rPr>
        <w:t>A confidence-gated human review workflow ensures that no output is finalized without explicit analyst approval. This tool is designed to augment, not replace, the judgment of security professionals, transforming assessments from a costly periodic overhead into a reproducible and efficient operational standard.</w:t>
      </w:r>
      <w:commentRangeEnd w:id="1920193196"/>
      <w:r>
        <w:rPr>
          <w:rStyle w:val="CommentReference"/>
        </w:rPr>
        <w:commentReference w:id="1920193196"/>
      </w:r>
      <w:commentRangeStart w:id="745336868"/>
      <w:commentRangeEnd w:id="745336868"/>
      <w:r>
        <w:rPr>
          <w:rStyle w:val="CommentReference"/>
        </w:rPr>
        <w:commentReference w:id="745336868"/>
      </w:r>
      <w:r>
        <w:rPr>
          <w:rtl w:val="0"/>
        </w:rPr>
      </w:r>
    </w:p>
    <w:p xmlns:wp14="http://schemas.microsoft.com/office/word/2010/wordml" w:rsidRDefault="00000000" w14:paraId="0000000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1"/>
          <w:iCs w:val="1"/>
          <w:smallCaps w:val="0"/>
          <w:strike w:val="0"/>
          <w:color w:val="000000"/>
          <w:sz w:val="20"/>
          <w:szCs w:val="20"/>
          <w:u w:val="none"/>
          <w:shd w:val="clear" w:fill="auto"/>
          <w:vertAlign w:val="baseline"/>
        </w:rPr>
      </w:pPr>
      <w:r>
        <w:rPr>
          <w:rtl w:val="0"/>
        </w:rPr>
      </w:r>
    </w:p>
    <w:p xmlns:wp14="http://schemas.microsoft.com/office/word/2010/wordml" w:rsidRDefault="00000000" w14:paraId="0000000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1"/>
          <w:iCs w:val="1"/>
          <w:smallCaps w:val="0"/>
          <w:strike w:val="0"/>
          <w:color w:val="000000"/>
          <w:sz w:val="20"/>
          <w:szCs w:val="20"/>
          <w:u w:val="none"/>
          <w:shd w:val="clear" w:fill="auto"/>
          <w:vertAlign w:val="baseline"/>
        </w:rPr>
      </w:pPr>
      <w:r>
        <w:rPr>
          <w:rFonts w:ascii="Times New Roman" w:hAnsi="Times New Roman" w:eastAsia="Times New Roman" w:cs="Times New Roman"/>
          <w:b w:val="1"/>
          <w:bCs w:val="1"/>
          <w:i w:val="1"/>
          <w:iCs w:val="1"/>
          <w:smallCaps w:val="0"/>
          <w:strike w:val="0"/>
          <w:color w:val="000000"/>
          <w:sz w:val="20"/>
          <w:szCs w:val="20"/>
          <w:u w:val="none"/>
          <w:shd w:val="clear" w:fill="auto"/>
          <w:vertAlign w:val="baseline"/>
          <w:rtl w:val="0"/>
        </w:rPr>
        <w:t xml:space="preserve">Index Terms - </w:t>
      </w:r>
      <w:r>
        <w:rPr>
          <w:b w:val="1"/>
          <w:bCs w:val="1"/>
          <w:i w:val="1"/>
          <w:iCs w:val="1"/>
          <w:rtl w:val="0"/>
        </w:rPr>
        <w:t xml:space="preserve">Cybersecurity maturity assessment, governance risk and compliance automation, human-in-the-loop artificial intelligence, large language model policy analysis, retrieval-augmented generation.</w:t>
      </w:r>
      <w:r>
        <w:rPr>
          <w:rtl w:val="0"/>
        </w:rPr>
      </w:r>
    </w:p>
    <w:p xmlns:wp14="http://schemas.microsoft.com/office/word/2010/wordml" w:rsidRDefault="00000000" w14:paraId="0000000E" wp14:textId="77777777">
      <w:pPr>
        <w:pStyle w:val="Heading1"/>
        <w:rPr>
          <w:rFonts w:ascii="Times New Roman" w:hAnsi="Times New Roman" w:eastAsia="Times New Roman" w:cs="Times New Roman"/>
          <w:i w:val="1"/>
          <w:iCs w:val="1"/>
          <w:sz w:val="18"/>
          <w:szCs w:val="18"/>
        </w:rPr>
      </w:pPr>
      <w:bookmarkStart w:name="_heading=h.ywa61v445073" w:colFirst="0" w:colLast="0" w:id="2"/>
      <w:bookmarkEnd w:id="2"/>
      <w:r>
        <w:rPr>
          <w:rtl w:val="0"/>
        </w:rPr>
        <w:t xml:space="preserve">Introduction</w:t>
      </w:r>
      <w:r>
        <w:rPr>
          <w:rtl w:val="0"/>
        </w:rPr>
      </w:r>
    </w:p>
    <w:p xmlns:wp14="http://schemas.microsoft.com/office/word/2010/wordml" w:rsidP="527F28B2" w:rsidRDefault="00000000" w14:paraId="0000000F" wp14:textId="77777777">
      <w:pPr>
        <w:spacing w:before="0" w:after="0" w:lineRule="auto"/>
        <w:ind w:left="0" w:firstLine="0"/>
        <w:jc w:val="both"/>
      </w:pPr>
      <w:r w:rsidRPr="527F28B2" w:rsidR="527F28B2">
        <w:rPr>
          <w:lang w:val="en-US"/>
        </w:rPr>
        <w:t xml:space="preserve">Cybersecurity maturity assessments are essential for organizations seeking to understand their preparedness against evolving threats. Yet in practice, they are costly, time-intensive, and demand specialist knowledge across multiple frameworks simultaneously. A single National Institute of Standards and Technology Cybersecurity Framework assessment can cost between $5,000 and $115,000 and spans several weeks of structured analyst effort, from pre-engagement scoping through evidence review to final reporting. International Organization for Standardization 27001 certification, often pursued in parallel, adds a further $50,000 to $150,000. </w:t>
      </w:r>
      <w:commentRangeStart w:id="456967566"/>
      <w:r w:rsidRPr="527F28B2" w:rsidR="527F28B2">
        <w:rPr>
          <w:lang w:val="en-US"/>
        </w:rPr>
        <w:t>It is therefore unsurprising that nearly 70% of service organizations now need to demonstrate compliance across at least six frameworks simultaneously [1], a figure that rises each year as new regulations emerge.</w:t>
      </w:r>
    </w:p>
    <w:p xmlns:wp14="http://schemas.microsoft.com/office/word/2010/wordml" w:rsidP="527F28B2" w:rsidRDefault="00000000" w14:paraId="00000010" wp14:textId="77777777">
      <w:pPr>
        <w:spacing w:before="0" w:after="0" w:lineRule="auto"/>
        <w:ind w:left="0" w:firstLine="0"/>
        <w:jc w:val="both"/>
        <w:rPr>
          <w:rtl w:val="0"/>
          <w:lang w:val="en-US"/>
        </w:rPr>
      </w:pPr>
      <w:commentRangeStart w:id="1422773318"/>
      <w:r w:rsidRPr="79A8058D" w:rsidR="527F28B2">
        <w:rPr>
          <w:lang w:val="en-US"/>
        </w:rPr>
        <w:t xml:space="preserve">The structural conditions driving this burden are well-documented. The global cybersecurity workforce gap stood at 4.8 million professionals in 2024, a 19% year-on-year increase, with 90% of organizations reporting skills shortages within their security teams [2]. </w:t>
      </w:r>
      <w:commentRangeEnd w:id="456967566"/>
      <w:r>
        <w:rPr>
          <w:rStyle w:val="CommentReference"/>
        </w:rPr>
        <w:commentReference w:id="456967566"/>
      </w:r>
      <w:r w:rsidRPr="79A8058D" w:rsidR="527F28B2">
        <w:rPr>
          <w:lang w:val="en-US"/>
        </w:rPr>
        <w:t>Cyber incidents rank as the top operational threat across sectors [3], yet the capacity to assess and address them continuously remains constrained. The consequences are measurable: 40% of organizations report security incidents as a direct result of reactive or manual compliance approaches [4], and the average cost of a data breach reached $4.88 million in 2024 [5]. For organizations operating under resource pressure, the overhead of continuous multi-framework assessment is not merely inconvenient, it is structurally unachievable.</w:t>
      </w:r>
      <w:commentRangeEnd w:id="1422773318"/>
      <w:r>
        <w:rPr>
          <w:rStyle w:val="CommentReference"/>
        </w:rPr>
        <w:commentReference w:id="1422773318"/>
      </w:r>
    </w:p>
    <w:p xmlns:wp14="http://schemas.microsoft.com/office/word/2010/wordml" w:rsidP="527F28B2" w:rsidRDefault="00000000" w14:paraId="00000011" wp14:textId="77777777">
      <w:pPr>
        <w:spacing w:before="0" w:after="0" w:lineRule="auto"/>
        <w:ind w:left="0" w:firstLine="0"/>
        <w:jc w:val="both"/>
        <w:rPr>
          <w:rtl w:val="0"/>
          <w:lang w:val="en-US"/>
        </w:rPr>
      </w:pPr>
      <w:commentRangeStart w:id="485282540"/>
      <w:r w:rsidRPr="527F28B2" w:rsidR="527F28B2">
        <w:rPr>
          <w:lang w:val="en-US"/>
        </w:rPr>
        <w:t>This project builds on a convergent body of scholarship spanning governance, risk and compliance automation, large language model applications in cybersecurity, retrieval-augmented generation, cybersecurity maturity frameworks, and human-in-the-loop artificial intelligence governance.</w:t>
      </w:r>
      <w:commentRangeEnd w:id="485282540"/>
      <w:r>
        <w:rPr>
          <w:rStyle w:val="CommentReference"/>
        </w:rPr>
        <w:commentReference w:id="485282540"/>
      </w:r>
      <w:r w:rsidRPr="527F28B2" w:rsidR="527F28B2">
        <w:rPr>
          <w:lang w:val="en-US"/>
        </w:rPr>
        <w:t xml:space="preserve"> Research on the relationship between regulatory compliance and cybersecurity shows that organizations operating under multiple concurrent regulatory regimes often face overlapping, conflicting, and context-dependent requirements, making compliance decisions difficult to operationalize consistently [6]. </w:t>
      </w:r>
      <w:commentRangeStart w:id="7536540"/>
      <w:r w:rsidRPr="527F28B2" w:rsidR="527F28B2">
        <w:rPr>
          <w:lang w:val="en-US"/>
        </w:rPr>
        <w:t>And that artificial intelligence driven workflows can substantially reduce assessment time and minimize the inconsistencies introduced by manual review [7, 8]</w:t>
      </w:r>
      <w:commentRangeEnd w:id="7536540"/>
      <w:r>
        <w:rPr>
          <w:rStyle w:val="CommentReference"/>
        </w:rPr>
        <w:commentReference w:id="7536540"/>
      </w:r>
      <w:r w:rsidRPr="527F28B2" w:rsidR="527F28B2">
        <w:rPr>
          <w:lang w:val="en-US"/>
        </w:rPr>
        <w:t xml:space="preserve">. Large language model based tools have been shown to materially outperform keyword-matching and rule-based systems in identifying compliance gaps within security policy documents [9], and retrieval-augmented generation architectures consistently outperform standard large language model inference on knowledge-intensive tasks by grounding outputs in retrieved authoritative context rather than training data alone [10]. </w:t>
      </w:r>
      <w:commentRangeStart w:id="583560298"/>
      <w:r w:rsidRPr="527F28B2" w:rsidR="527F28B2">
        <w:rPr>
          <w:lang w:val="en-US"/>
        </w:rPr>
        <w:t>These findings validate the core pipeline design of this tool: document-grounded retrieval as the primary hallucination mitigation strategy, combined with structured outputs that make each assessment traceable and auditable by a human reviewer.</w:t>
      </w:r>
      <w:commentRangeEnd w:id="583560298"/>
      <w:r>
        <w:rPr>
          <w:rStyle w:val="CommentReference"/>
        </w:rPr>
        <w:commentReference w:id="583560298"/>
      </w:r>
      <w:r>
        <w:rPr>
          <w:rtl w:val="0"/>
        </w:rPr>
      </w:r>
    </w:p>
    <w:p xmlns:wp14="http://schemas.microsoft.com/office/word/2010/wordml" w:rsidRDefault="00000000" w14:paraId="00000012" wp14:textId="77777777">
      <w:pPr>
        <w:pStyle w:val="Heading1"/>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t xml:space="preserve">Literature Review</w:t>
      </w:r>
      <w:r>
        <w:rPr>
          <w:rtl w:val="0"/>
        </w:rPr>
      </w:r>
    </w:p>
    <w:p xmlns:wp14="http://schemas.microsoft.com/office/word/2010/wordml" w:rsidRDefault="00000000" w14:paraId="00000013" wp14:textId="77777777">
      <w:pPr>
        <w:pStyle w:val="Heading2"/>
        <w:rPr/>
      </w:pPr>
      <w:r>
        <w:rPr>
          <w:rtl w:val="0"/>
        </w:rPr>
        <w:t xml:space="preserve">I.  GRC automation and multi-framework complexity</w:t>
      </w:r>
    </w:p>
    <w:p xmlns:wp14="http://schemas.microsoft.com/office/word/2010/wordml" w:rsidP="527F28B2" w:rsidRDefault="00000000" w14:paraId="00000014" wp14:textId="77777777">
      <w:pPr>
        <w:spacing w:before="0" w:after="0" w:lineRule="auto"/>
        <w:ind w:left="0" w:firstLine="0"/>
        <w:jc w:val="both"/>
      </w:pPr>
      <w:r w:rsidRPr="527F28B2" w:rsidR="527F28B2">
        <w:rPr>
          <w:lang w:val="en-US"/>
        </w:rPr>
        <w:t>The administrative challenge of managing compliance across multiple overlapping standards has become a defining feature of the regulatory environment. Research on the relationship between regulatory compliance and cybersecurity shows that compliance environments often involve conflicts, tensions, and variances across requirements, making compliance decisions context-dependent and difficult to operationalize [6]. This cross-framework burden is now the norm rather than the exception, with industry data indicating that nearly 70% of service organizations must demonstrate compliance against at least six frameworks simultaneously [1].</w:t>
      </w:r>
    </w:p>
    <w:p xmlns:wp14="http://schemas.microsoft.com/office/word/2010/wordml" w:rsidP="527F28B2" w:rsidRDefault="00000000" w14:paraId="00000015" wp14:textId="77777777">
      <w:pPr>
        <w:spacing w:before="0" w:after="0" w:lineRule="auto"/>
        <w:ind w:left="0" w:firstLine="0"/>
        <w:jc w:val="both"/>
      </w:pPr>
      <w:r w:rsidRPr="527F28B2" w:rsidR="527F28B2">
        <w:rPr>
          <w:lang w:val="en-US"/>
        </w:rPr>
        <w:t>Automated governance, risk and compliance tooling has emerged as a necessary response to this complexity. Pinninti [7] demonstrates in a cloud environment case study that integrating workflow automation with the National Institute of Standards and Technology Cybersecurity Framework substantially reduces assessment time and minimizes the inconsistencies introduced by human review. Pillai and Kumar [8] extend this finding to audit readiness, showing that artificial intelligence driven compliance automation enables continuous monitoring capabilities that static, periodic reviews cannot replicate, and that these systems generate audit-ready documentation automatically. Essien et al. [11] further establish that artificial intelligence driven solutions can process the data volumes and complexity that routinely overwhelm human analysts, validating the efficiency case for automated assessment tooling.</w:t>
      </w:r>
    </w:p>
    <w:p xmlns:wp14="http://schemas.microsoft.com/office/word/2010/wordml" w:rsidP="527F28B2" w:rsidRDefault="00000000" w14:paraId="00000016" wp14:textId="77777777">
      <w:pPr>
        <w:spacing w:before="0" w:after="0" w:lineRule="auto"/>
        <w:ind w:left="0" w:firstLine="0"/>
        <w:jc w:val="both"/>
        <w:rPr>
          <w:rtl w:val="0"/>
          <w:lang w:val="en-US"/>
        </w:rPr>
      </w:pPr>
      <w:r w:rsidRPr="79A8058D" w:rsidR="527F28B2">
        <w:rPr>
          <w:lang w:val="en-US"/>
        </w:rPr>
        <w:t xml:space="preserve">Together, this literature establishes that automation is not merely a performance optimization but a prerequisite for maintaining continuous compliance posture in environments governed by multiple overlapping standards. </w:t>
      </w:r>
      <w:commentRangeStart w:id="2053525954"/>
      <w:commentRangeStart w:id="650776135"/>
      <w:r w:rsidRPr="79A8058D" w:rsidR="527F28B2">
        <w:rPr>
          <w:lang w:val="en-US"/>
        </w:rPr>
        <w:t>It also highlights the central gap that motivates this project: no existing tool unifies multi-framework assessment, semantic policy analysis, and structured maturity scoring within a single auditable pipeline</w:t>
      </w:r>
      <w:commentRangeEnd w:id="2053525954"/>
      <w:r>
        <w:rPr>
          <w:rStyle w:val="CommentReference"/>
        </w:rPr>
        <w:commentReference w:id="2053525954"/>
      </w:r>
      <w:r w:rsidRPr="79A8058D" w:rsidR="527F28B2">
        <w:rPr>
          <w:lang w:val="en-US"/>
        </w:rPr>
        <w:t>.</w:t>
      </w:r>
      <w:commentRangeEnd w:id="650776135"/>
      <w:r>
        <w:rPr>
          <w:rStyle w:val="CommentReference"/>
        </w:rPr>
        <w:commentReference w:id="650776135"/>
      </w:r>
    </w:p>
    <w:p xmlns:wp14="http://schemas.microsoft.com/office/word/2010/wordml" w:rsidRDefault="00000000" w14:paraId="00000017" wp14:textId="77777777">
      <w:pPr>
        <w:pStyle w:val="Heading2"/>
        <w:rPr/>
      </w:pPr>
      <w:r>
        <w:rPr>
          <w:rtl w:val="0"/>
        </w:rPr>
        <w:t xml:space="preserve">II.  Large language models for policy analysis</w:t>
      </w:r>
    </w:p>
    <w:p xmlns:wp14="http://schemas.microsoft.com/office/word/2010/wordml" w:rsidP="527F28B2" w:rsidRDefault="00000000" w14:paraId="00000018" wp14:textId="77777777">
      <w:pPr>
        <w:spacing w:before="0" w:after="0" w:lineRule="auto"/>
        <w:ind w:left="0" w:firstLine="0"/>
        <w:jc w:val="both"/>
        <w:rPr>
          <w:rtl w:val="0"/>
          <w:lang w:val="en-US"/>
        </w:rPr>
      </w:pPr>
      <w:r w:rsidRPr="79A8058D" w:rsidR="527F28B2">
        <w:rPr>
          <w:lang w:val="en-US"/>
        </w:rPr>
        <w:t xml:space="preserve">The application of large language models to cybersecurity tasks has expanded substantially since the mainstream adoption of transformer architectures. A comprehensive survey spanning 223 studies from 2021 to 2025 documents large language model contributions across threat detection, vulnerability assessment, compliance monitoring, and policy interpretation, noting that large language models have been deployed to semantically interpret access control policies against regulatory requirements, a task directly analogous to the proposed framework mapping pipeline [12]. </w:t>
      </w:r>
      <w:commentRangeStart w:id="151100226"/>
      <w:r w:rsidRPr="79A8058D" w:rsidR="527F28B2">
        <w:rPr>
          <w:lang w:val="en-US"/>
        </w:rPr>
        <w:t>Cadet et al. [9] establish that large language model based tools materially outperform keyword-matching and rule-based systems in identifying compliance gaps within security policy documents, evaluating firewall rules, access controls, and network segmentation policies against regulatory standards with meaningfully higher accuracy.</w:t>
      </w:r>
      <w:commentRangeEnd w:id="151100226"/>
      <w:r>
        <w:rPr>
          <w:rStyle w:val="CommentReference"/>
        </w:rPr>
        <w:commentReference w:id="151100226"/>
      </w:r>
    </w:p>
    <w:p xmlns:wp14="http://schemas.microsoft.com/office/word/2010/wordml" w:rsidP="527F28B2" w:rsidRDefault="00000000" w14:paraId="00000019" wp14:textId="77777777">
      <w:pPr>
        <w:spacing w:before="0" w:after="0" w:lineRule="auto"/>
        <w:ind w:left="0" w:firstLine="0"/>
        <w:jc w:val="both"/>
      </w:pPr>
      <w:r w:rsidRPr="527F28B2" w:rsidR="527F28B2">
        <w:rPr>
          <w:lang w:val="en-US"/>
        </w:rPr>
        <w:t xml:space="preserve">This finding is significant for two reasons. </w:t>
      </w:r>
      <w:commentRangeStart w:id="1451194658"/>
      <w:r w:rsidRPr="527F28B2" w:rsidR="527F28B2">
        <w:rPr>
          <w:lang w:val="en-US"/>
        </w:rPr>
        <w:t>First, it validates the semantic approach underlying the proposed tool and confirms that a large language model based pipeline can detect coverage that pattern-based systems systematically miss, including cases where policies satisfy control requirements through alternative phrasing or implementation approaches not anticipated by rule authors.</w:t>
      </w:r>
      <w:commentRangeEnd w:id="1451194658"/>
      <w:r>
        <w:rPr>
          <w:rStyle w:val="CommentReference"/>
        </w:rPr>
        <w:commentReference w:id="1451194658"/>
      </w:r>
      <w:r w:rsidRPr="527F28B2" w:rsidR="527F28B2">
        <w:rPr>
          <w:lang w:val="en-US"/>
        </w:rPr>
        <w:t xml:space="preserve"> Second, it highlights the fundamental limitation of existing automated compliance tools, most of which continue to rely on pattern matching rather than contextual understanding.</w:t>
      </w:r>
    </w:p>
    <w:p xmlns:wp14="http://schemas.microsoft.com/office/word/2010/wordml" w:rsidP="527F28B2" w:rsidRDefault="00000000" w14:paraId="0000001A" wp14:textId="77777777">
      <w:pPr>
        <w:spacing w:before="0" w:after="0" w:lineRule="auto"/>
        <w:ind w:left="0" w:firstLine="0"/>
        <w:jc w:val="both"/>
        <w:rPr>
          <w:rtl w:val="0"/>
          <w:lang w:val="en-US"/>
        </w:rPr>
      </w:pPr>
      <w:commentRangeStart w:id="1908497584"/>
      <w:commentRangeStart w:id="942554471"/>
      <w:r w:rsidRPr="79A8058D" w:rsidR="527F28B2">
        <w:rPr>
          <w:lang w:val="en-US"/>
        </w:rPr>
        <w:t>McIntosh et al. [13] validate the large language model approach from a reliability angle, showing that enforcing structured outputs substantially reduces hallucination risk, the principal concern for deploying large language models in high-stakes compliance contexts. Collectively, this body of work positions large language model based assessment as technically feasible, semantically superior to existing approaches, and subject to well-understood reliability risks that can be addressed through deliberate architectural choices.</w:t>
      </w:r>
      <w:commentRangeEnd w:id="1908497584"/>
      <w:r>
        <w:rPr>
          <w:rStyle w:val="CommentReference"/>
        </w:rPr>
        <w:commentReference w:id="1908497584"/>
      </w:r>
      <w:commentRangeEnd w:id="942554471"/>
      <w:r>
        <w:rPr>
          <w:rStyle w:val="CommentReference"/>
        </w:rPr>
        <w:commentReference w:id="942554471"/>
      </w:r>
    </w:p>
    <w:p xmlns:wp14="http://schemas.microsoft.com/office/word/2010/wordml" w:rsidRDefault="00000000" w14:paraId="0000001B" wp14:textId="77777777">
      <w:pPr>
        <w:pStyle w:val="Heading2"/>
        <w:rPr>
          <w:rtl w:val="0"/>
        </w:rPr>
      </w:pPr>
      <w:r w:rsidR="527F28B2">
        <w:rPr/>
        <w:t xml:space="preserve">III.  Hallucination </w:t>
      </w:r>
      <w:commentRangeStart w:id="365895068"/>
      <w:r w:rsidR="527F28B2">
        <w:rPr/>
        <w:t>mitigation and explainability</w:t>
      </w:r>
      <w:commentRangeEnd w:id="365895068"/>
      <w:r>
        <w:rPr>
          <w:rStyle w:val="CommentReference"/>
        </w:rPr>
        <w:commentReference w:id="365895068"/>
      </w:r>
    </w:p>
    <w:p xmlns:wp14="http://schemas.microsoft.com/office/word/2010/wordml" w:rsidP="527F28B2" w:rsidRDefault="00000000" w14:paraId="0000001C" wp14:textId="77777777">
      <w:pPr>
        <w:spacing w:before="0" w:after="0" w:lineRule="auto"/>
        <w:ind w:left="0" w:firstLine="0"/>
        <w:jc w:val="both"/>
      </w:pPr>
      <w:r w:rsidRPr="527F28B2" w:rsidR="527F28B2">
        <w:rPr>
          <w:lang w:val="en-US"/>
        </w:rPr>
        <w:t>Hallucination, the generation of confident yet factually incorrect outputs, represents the central reliability challenge for large language models deployed in compliance contexts. An erroneous control assessment could propagate into a materially incorrect gap analysis and result in misallocated remediation resources. The literature identifies two complementary mitigations as most effective: retrieval-augmented generation and structured output constraints.</w:t>
      </w:r>
    </w:p>
    <w:p xmlns:wp14="http://schemas.microsoft.com/office/word/2010/wordml" w:rsidP="527F28B2" w:rsidRDefault="00000000" w14:paraId="0000001D" wp14:textId="77777777">
      <w:pPr>
        <w:spacing w:before="0" w:after="0" w:lineRule="auto"/>
        <w:ind w:left="0" w:firstLine="0"/>
        <w:jc w:val="both"/>
        <w:rPr>
          <w:rtl w:val="0"/>
          <w:lang w:val="en-US"/>
        </w:rPr>
      </w:pPr>
      <w:r w:rsidRPr="79A8058D" w:rsidR="527F28B2">
        <w:rPr>
          <w:lang w:val="en-US"/>
        </w:rPr>
        <w:t xml:space="preserve">A systematic review of 25 large language models across over 300 studies establishes that retrieval-augmented generation architectures consistently outperform standard large language model inference on knowledge-intensive tasks by grounding model outputs in retrieved, authoritative context rather than relying on training data alone [10]. </w:t>
      </w:r>
      <w:commentRangeStart w:id="1670941393"/>
      <w:r w:rsidRPr="79A8058D" w:rsidR="527F28B2">
        <w:rPr>
          <w:lang w:val="en-US"/>
        </w:rPr>
        <w:t>In applied cybersecurity settings, retrieval-augmented generation based systems have achieved strong performance benchmarks, with the LOCALINTEL threat intelligence system reaching a RAGAS score of 0.9535, and the LLMCloudHunter framework achieving 92% precision and 98% recall in cloud threat detection [12].</w:t>
      </w:r>
      <w:commentRangeEnd w:id="1670941393"/>
      <w:r>
        <w:rPr>
          <w:rStyle w:val="CommentReference"/>
        </w:rPr>
        <w:commentReference w:id="1670941393"/>
      </w:r>
      <w:r w:rsidRPr="79A8058D" w:rsidR="527F28B2">
        <w:rPr>
          <w:lang w:val="en-US"/>
        </w:rPr>
        <w:t xml:space="preserve"> </w:t>
      </w:r>
      <w:commentRangeStart w:id="737718421"/>
      <w:r w:rsidRPr="79A8058D" w:rsidR="527F28B2">
        <w:rPr>
          <w:lang w:val="en-US"/>
        </w:rPr>
        <w:t>Applied to the proposed pipeline, retrieval-augmented generation ensures that each maturity assessment is grounded in the organization's actual submitted policy text, constraining model reasoning to evidence that human reviewers can directly verify.</w:t>
      </w:r>
      <w:commentRangeEnd w:id="737718421"/>
      <w:r>
        <w:rPr>
          <w:rStyle w:val="CommentReference"/>
        </w:rPr>
        <w:commentReference w:id="737718421"/>
      </w:r>
    </w:p>
    <w:p xmlns:wp14="http://schemas.microsoft.com/office/word/2010/wordml" w:rsidP="527F28B2" w:rsidRDefault="00000000" w14:paraId="0000001E" wp14:textId="77777777">
      <w:pPr>
        <w:spacing w:before="0" w:after="0" w:lineRule="auto"/>
        <w:ind w:left="0" w:firstLine="0"/>
        <w:jc w:val="both"/>
      </w:pPr>
      <w:commentRangeStart w:id="889794657"/>
      <w:r w:rsidRPr="527F28B2" w:rsidR="527F28B2">
        <w:rPr>
          <w:lang w:val="en-US"/>
        </w:rPr>
        <w:t>Beyond hallucination, the literature identifies explainability as a first-class requirement for artificial intelligence systems deployed in compliance contexts. Research synthesizing explainable artificial intelligence techniques confirms that interpretable models enable faster and more confident responses from human analysts, and that transparent decision-making is especially critical in regulated industries where accountability must be demonstrable to auditors and legal stakeholders [14, 15].</w:t>
      </w:r>
      <w:commentRangeEnd w:id="889794657"/>
      <w:r>
        <w:rPr>
          <w:rStyle w:val="CommentReference"/>
        </w:rPr>
        <w:commentReference w:id="889794657"/>
      </w:r>
      <w:r w:rsidRPr="527F28B2" w:rsidR="527F28B2">
        <w:rPr>
          <w:lang w:val="en-US"/>
        </w:rPr>
        <w:t xml:space="preserve"> The European Union Artificial Intelligence Act's emerging mandates further reinforce this direction, requiring transparency, bias detection, and documented human oversight for artificial intelligence systems operating in consequential decision domains [16]. The proposed architecture addresses this requirement through structured outputs that pair each maturity score with explicit evidence references and control-level justifications, enabling analysts to inspect and override the system's reasoning at a granular level.</w:t>
      </w:r>
    </w:p>
    <w:p xmlns:wp14="http://schemas.microsoft.com/office/word/2010/wordml" w:rsidRDefault="00000000" w14:paraId="0000001F" wp14:textId="77777777">
      <w:pPr>
        <w:pStyle w:val="Heading2"/>
        <w:rPr/>
      </w:pPr>
      <w:bookmarkStart w:name="_heading=h.3vu2j4e3vj2v" w:colFirst="0" w:colLast="0" w:id="3"/>
      <w:bookmarkEnd w:id="3"/>
      <w:r>
        <w:rPr>
          <w:rtl w:val="0"/>
        </w:rPr>
        <w:t xml:space="preserve">IV.  Cybersecurity maturity frameworks</w:t>
      </w:r>
    </w:p>
    <w:p xmlns:wp14="http://schemas.microsoft.com/office/word/2010/wordml" w:rsidP="527F28B2" w:rsidRDefault="00000000" w14:paraId="00000020" wp14:textId="77777777">
      <w:pPr>
        <w:spacing w:before="0" w:after="0" w:lineRule="auto"/>
        <w:ind w:left="0" w:firstLine="0"/>
        <w:jc w:val="both"/>
      </w:pPr>
      <w:commentRangeStart w:id="1965883810"/>
      <w:r w:rsidRPr="527F28B2" w:rsidR="527F28B2">
        <w:rPr>
          <w:lang w:val="en-US"/>
        </w:rPr>
        <w:t>The theoretical foundation for maturity-based assessment is well established. The Cybersecurity Maturity Model Certification and the National Institute of Standards and Technology capability maturity model formalize a five-level taxonomy, from initial ad hoc implementation through optimized continuously improved controls, that moves beyond binary compliance indicators to reflect the operational effectiveness of security programs [17].</w:t>
      </w:r>
      <w:commentRangeEnd w:id="1965883810"/>
      <w:r>
        <w:rPr>
          <w:rStyle w:val="CommentReference"/>
        </w:rPr>
        <w:commentReference w:id="1965883810"/>
      </w:r>
      <w:r w:rsidRPr="527F28B2" w:rsidR="527F28B2">
        <w:rPr>
          <w:lang w:val="en-US"/>
        </w:rPr>
        <w:t xml:space="preserve"> Research confirms that organizations using structured maturity frameworks allocate security resources more efficiently, demonstrate stronger audit readiness, and experience fewer compliance violations than those relying on informal self-assessment [18].</w:t>
      </w:r>
    </w:p>
    <w:p xmlns:wp14="http://schemas.microsoft.com/office/word/2010/wordml" w:rsidP="527F28B2" w:rsidRDefault="00000000" w14:paraId="00000021" wp14:textId="77777777">
      <w:pPr>
        <w:spacing w:before="0" w:after="0" w:lineRule="auto"/>
        <w:ind w:left="0" w:firstLine="0"/>
        <w:jc w:val="both"/>
      </w:pPr>
      <w:commentRangeStart w:id="1696674476"/>
      <w:r w:rsidRPr="527F28B2" w:rsidR="527F28B2">
        <w:rPr>
          <w:lang w:val="en-US"/>
        </w:rPr>
        <w:t>The National Institute of Standards and Technology Special Publication 800-53 control family structure, spanning Access Control, Incident Response, Risk Assessment, Configuration Management, and related domains, provides the granular scoring substrate for the proposed weighted maturity model, where control-family scores are aggregated and weighted by system impact level to produce an overall posture score on a 1-5 scale.</w:t>
      </w:r>
      <w:commentRangeEnd w:id="1696674476"/>
      <w:r>
        <w:rPr>
          <w:rStyle w:val="CommentReference"/>
        </w:rPr>
        <w:commentReference w:id="1696674476"/>
      </w:r>
      <w:r w:rsidRPr="527F28B2" w:rsidR="527F28B2">
        <w:rPr>
          <w:lang w:val="en-US"/>
        </w:rPr>
        <w:t xml:space="preserve"> This approach preserves the interpretability of domain-level subscores while enabling organizations to track their aggregate posture relative to each assessed framework and benchmark maturity trajectory over time as remediation activities are implemented.</w:t>
      </w:r>
    </w:p>
    <w:p xmlns:wp14="http://schemas.microsoft.com/office/word/2010/wordml" w:rsidRDefault="00000000" w14:paraId="00000022" wp14:textId="77777777">
      <w:pPr>
        <w:pStyle w:val="Heading2"/>
        <w:rPr/>
      </w:pPr>
      <w:bookmarkStart w:name="_heading=h.r1mcpm3o45wu" w:colFirst="0" w:colLast="0" w:id="4"/>
      <w:bookmarkEnd w:id="4"/>
      <w:r>
        <w:rPr>
          <w:rtl w:val="0"/>
        </w:rPr>
        <w:t xml:space="preserve">V.  Human-in-the-Loop as Architectural Imperative</w:t>
      </w:r>
    </w:p>
    <w:p xmlns:wp14="http://schemas.microsoft.com/office/word/2010/wordml" w:rsidRDefault="00000000" w14:paraId="00000023" wp14:textId="77777777">
      <w:pPr>
        <w:ind w:left="0" w:firstLine="0"/>
        <w:jc w:val="both"/>
      </w:pPr>
      <w:r w:rsidRPr="79A8058D" w:rsidR="527F28B2">
        <w:rPr>
          <w:lang w:val="en-US"/>
        </w:rPr>
        <w:t xml:space="preserve">    </w:t>
      </w:r>
      <w:commentRangeStart w:id="1193611227"/>
      <w:r w:rsidRPr="79A8058D" w:rsidR="527F28B2">
        <w:rPr>
          <w:lang w:val="en-US"/>
        </w:rPr>
        <w:t>A recurring finding across the artificial intelligence compliance and cybersecurity literature is that full automation of judgment-sensitive assessment tasks introduces reliability, accountability, and governance risks. In cybersecurity contexts, Zhang et al. [20] argue that artificial intelligence can support tasks such as user authentication, network situation awareness, dangerous behavior monitoring, and abnormal traffic identification, but should not fully replace human judgment in high-consequence security decisions.</w:t>
      </w:r>
      <w:commentRangeEnd w:id="1193611227"/>
      <w:r>
        <w:rPr>
          <w:rStyle w:val="CommentReference"/>
        </w:rPr>
        <w:commentReference w:id="1193611227"/>
      </w:r>
      <w:r w:rsidRPr="79A8058D" w:rsidR="527F28B2">
        <w:rPr>
          <w:lang w:val="en-US"/>
        </w:rPr>
        <w:t xml:space="preserve"> Their proposed human-in-the-loop cyber security model provides a useful foundation for the present system because it treats human analysts as active validators of automated outputs rather than passive recipients of machine-generated conclusions.</w:t>
      </w:r>
    </w:p>
    <w:p xmlns:wp14="http://schemas.microsoft.com/office/word/2010/wordml" w:rsidP="527F28B2" w:rsidRDefault="00000000" w14:paraId="00000024" wp14:textId="77777777">
      <w:pPr>
        <w:ind w:left="0" w:firstLine="0"/>
        <w:jc w:val="both"/>
        <w:rPr>
          <w:rtl w:val="0"/>
          <w:lang w:val="en-US"/>
        </w:rPr>
      </w:pPr>
      <w:r w:rsidRPr="79A8058D" w:rsidR="527F28B2">
        <w:rPr>
          <w:lang w:val="en-US"/>
        </w:rPr>
        <w:t xml:space="preserve">    This principle is also consistent with emerging artificial intelligence governance frameworks. The NIST Artificial Intelligence Risk Management Framework emphasizes trustworthy AI characteristics such as validity, reliability, safety, security, transparency, explainability, accountability, and human oversight [21]. Similarly, the European Union Artificial Intelligence Act requires human oversight for high-risk AI systems in order to prevent or minimize risks that may persist even when other technical safeguards are in place [22]. </w:t>
      </w:r>
      <w:commentRangeStart w:id="1006512144"/>
      <w:r w:rsidRPr="79A8058D" w:rsidR="527F28B2">
        <w:rPr>
          <w:lang w:val="en-US"/>
        </w:rPr>
        <w:t>Although the proposed tool is not designed to make autonomous legal or regulatory determinations, cybersecurity maturity assessment remains a judgment-sensitive workflow because incorrect mappings, unsupported maturity scores, or missing evidence may lead to inaccurate compliance conclusions.</w:t>
      </w:r>
      <w:commentRangeEnd w:id="1006512144"/>
      <w:r>
        <w:rPr>
          <w:rStyle w:val="CommentReference"/>
        </w:rPr>
        <w:commentReference w:id="1006512144"/>
      </w:r>
    </w:p>
    <w:p xmlns:wp14="http://schemas.microsoft.com/office/word/2010/wordml" w:rsidP="527F28B2" w:rsidRDefault="00000000" w14:paraId="00000025" wp14:textId="77777777">
      <w:pPr>
        <w:ind w:left="0" w:firstLine="0"/>
        <w:jc w:val="both"/>
        <w:rPr>
          <w:rtl w:val="0"/>
          <w:lang w:val="en-US"/>
        </w:rPr>
      </w:pPr>
      <w:r w:rsidRPr="79A8058D" w:rsidR="527F28B2">
        <w:rPr>
          <w:lang w:val="en-US"/>
        </w:rPr>
        <w:t xml:space="preserve"> </w:t>
      </w:r>
      <w:commentRangeStart w:id="784127961"/>
      <w:r w:rsidRPr="79A8058D" w:rsidR="527F28B2">
        <w:rPr>
          <w:lang w:val="en-US"/>
        </w:rPr>
        <w:t>Accordingly, the proposed architecture adopts human-in-the-loop review as a core design requirement rather than an optional post-processing step</w:t>
      </w:r>
      <w:commentRangeEnd w:id="784127961"/>
      <w:r>
        <w:rPr>
          <w:rStyle w:val="CommentReference"/>
        </w:rPr>
        <w:commentReference w:id="784127961"/>
      </w:r>
      <w:r w:rsidRPr="79A8058D" w:rsidR="527F28B2">
        <w:rPr>
          <w:lang w:val="en-US"/>
        </w:rPr>
        <w:t xml:space="preserve">. </w:t>
      </w:r>
      <w:commentRangeStart w:id="486890834"/>
      <w:r w:rsidRPr="79A8058D" w:rsidR="527F28B2">
        <w:rPr>
          <w:lang w:val="en-US"/>
        </w:rPr>
        <w:t>Automated large language model outputs are paired with retrieved evidence, confidence scores, and control-level justifications. High-confidence outputs may proceed to analyst review for confirmation, while low-confidence or ambiguous findings are explicitly routed for mandatory human validation. This structure allows the system to reduce manual workload while preserving analyst authority over final assessment decisions. It also improves auditability by ensuring that every maturity score can be traced back to submitted organizational evidence and reviewed before inclusion in the final assessment report.</w:t>
      </w:r>
      <w:commentRangeEnd w:id="486890834"/>
      <w:r>
        <w:rPr>
          <w:rStyle w:val="CommentReference"/>
        </w:rPr>
        <w:commentReference w:id="486890834"/>
      </w:r>
    </w:p>
    <w:p xmlns:wp14="http://schemas.microsoft.com/office/word/2010/wordml" w:rsidRDefault="00000000" w14:paraId="00000026" wp14:textId="77777777">
      <w:pPr>
        <w:spacing w:before="0" w:after="0" w:lineRule="auto"/>
        <w:ind w:left="0" w:firstLine="244.8"/>
        <w:jc w:val="both"/>
        <w:rPr/>
      </w:pPr>
      <w:r>
        <w:rPr>
          <w:rtl w:val="0"/>
        </w:rPr>
      </w:r>
    </w:p>
    <w:p xmlns:wp14="http://schemas.microsoft.com/office/word/2010/wordml" w:rsidRDefault="00000000" w14:paraId="00000027" wp14:textId="77777777">
      <w:pPr>
        <w:pStyle w:val="Heading1"/>
        <w:rPr/>
      </w:pPr>
      <w:r>
        <w:rPr>
          <w:rtl w:val="0"/>
        </w:rPr>
        <w:t xml:space="preserve">Gap</w:t>
      </w:r>
      <w:r>
        <w:rPr>
          <w:rtl w:val="0"/>
        </w:rPr>
        <w:t xml:space="preserve"> Analysis</w:t>
      </w:r>
    </w:p>
    <w:p xmlns:wp14="http://schemas.microsoft.com/office/word/2010/wordml" w:rsidP="527F28B2" w:rsidRDefault="00000000" w14:paraId="00000028" wp14:textId="77777777">
      <w:pPr>
        <w:spacing w:before="0" w:after="0" w:lineRule="auto"/>
        <w:ind w:left="0" w:firstLine="0"/>
        <w:jc w:val="both"/>
        <w:rPr>
          <w:rtl w:val="0"/>
          <w:lang w:val="en-US"/>
        </w:rPr>
      </w:pPr>
      <w:commentRangeStart w:id="59057575"/>
      <w:r w:rsidRPr="79A8058D" w:rsidR="527F28B2">
        <w:rPr>
          <w:lang w:val="en-US"/>
        </w:rPr>
        <w:t>The literature collectively surfaces three gaps that warrant further investigation and directly motivate the design of the proposed tool.</w:t>
      </w:r>
      <w:commentRangeEnd w:id="59057575"/>
      <w:r>
        <w:rPr>
          <w:rStyle w:val="CommentReference"/>
        </w:rPr>
        <w:commentReference w:id="59057575"/>
      </w:r>
    </w:p>
    <w:p xmlns:wp14="http://schemas.microsoft.com/office/word/2010/wordml" w:rsidP="527F28B2" w:rsidRDefault="00000000" w14:paraId="00000029" wp14:textId="77777777">
      <w:pPr>
        <w:spacing w:before="0" w:after="0" w:lineRule="auto"/>
        <w:ind w:left="0" w:firstLine="0"/>
        <w:jc w:val="both"/>
      </w:pPr>
      <w:commentRangeStart w:id="186952339"/>
      <w:r w:rsidRPr="527F28B2" w:rsidR="527F28B2">
        <w:rPr>
          <w:lang w:val="en-US"/>
        </w:rPr>
        <w:t>First, no published tool simultaneously evaluates organizational security artifacts against a broad suite of major frameworks, including the National Institute of Standards and Technology Cybersecurity Framework, National Institute of Standards and Technology Special Publication 800-53, International Organization for Standardization 27001, Center for Internet Security Critical Security Controls, Cybersecurity Maturity Model Certification, Health Insurance Portability and Accountability Act, Payment Card Industry Data Security Standard, Cloud Security Alliance Cloud Controls Matrix, and the Federal Trade Commission Safeguards Rule, within a single unified maturity assessment interface.</w:t>
      </w:r>
      <w:commentRangeEnd w:id="186952339"/>
      <w:r>
        <w:rPr>
          <w:rStyle w:val="CommentReference"/>
        </w:rPr>
        <w:commentReference w:id="186952339"/>
      </w:r>
      <w:r w:rsidRPr="527F28B2" w:rsidR="527F28B2">
        <w:rPr>
          <w:lang w:val="en-US"/>
        </w:rPr>
        <w:t xml:space="preserve"> Existing tools either target a single framework or require separate, fragmented assessments per standard,reflecting the regulatory and cybersecurity tensions identified by Marotta and Madnick [6] in multi-regulated compliance environments. Whether a unified interface can be made practically tractable, in terms of framework coverage, scoring consistency, and output quality, remains an open question.</w:t>
      </w:r>
    </w:p>
    <w:p xmlns:wp14="http://schemas.microsoft.com/office/word/2010/wordml" w:rsidP="527F28B2" w:rsidRDefault="00000000" w14:paraId="0000002A" wp14:textId="77777777">
      <w:pPr>
        <w:spacing w:before="0" w:after="0" w:lineRule="auto"/>
        <w:ind w:left="0" w:firstLine="0"/>
        <w:jc w:val="both"/>
        <w:rPr>
          <w:rtl w:val="0"/>
          <w:lang w:val="en-US"/>
        </w:rPr>
      </w:pPr>
      <w:commentRangeStart w:id="381619278"/>
      <w:r w:rsidRPr="79A8058D" w:rsidR="527F28B2">
        <w:rPr>
          <w:lang w:val="en-US"/>
        </w:rPr>
        <w:t>Second, current compliance automation tools predominantly rely on rule-based or keyword matching rather than semantic understanding, limiting their ability to recognize when organizational policies satisfy control requirements through alternative phrasing or non-standard implementation approaches. Large language model based semantic matching offers a plausible path forward here [9, 10], but empirical validation of this approach in the specific context of multi-framework maturity scoring against real organizational policy documents has not yet been established.</w:t>
      </w:r>
      <w:commentRangeEnd w:id="381619278"/>
      <w:r>
        <w:rPr>
          <w:rStyle w:val="CommentReference"/>
        </w:rPr>
        <w:commentReference w:id="381619278"/>
      </w:r>
    </w:p>
    <w:p xmlns:wp14="http://schemas.microsoft.com/office/word/2010/wordml" w:rsidP="527F28B2" w:rsidRDefault="00000000" w14:paraId="0000002B" wp14:textId="77777777">
      <w:pPr>
        <w:spacing w:before="0" w:after="0" w:lineRule="auto"/>
        <w:ind w:left="0" w:firstLine="0"/>
        <w:jc w:val="both"/>
      </w:pPr>
      <w:commentRangeStart w:id="530820875"/>
      <w:r w:rsidRPr="527F28B2" w:rsidR="527F28B2">
        <w:rPr>
          <w:lang w:val="en-US"/>
        </w:rPr>
        <w:t xml:space="preserve">Third, no open-source tool currently implements control-family-weighted maturity scoring across multiple frameworks using a retrieval-augmented generation grounded large language model evaluation pipeline with structured, auditable outputs and an embedded human review workflow [19]. </w:t>
      </w:r>
      <w:commentRangeEnd w:id="530820875"/>
      <w:r>
        <w:rPr>
          <w:rStyle w:val="CommentReference"/>
        </w:rPr>
        <w:commentReference w:id="530820875"/>
      </w:r>
      <w:r w:rsidRPr="527F28B2" w:rsidR="527F28B2">
        <w:rPr>
          <w:lang w:val="en-US"/>
        </w:rPr>
        <w:t>Exploring whether such a pipeline can produce assessments that are both reliable and defensible enough for practical use represents a meaningful area of inquiry, and one that applied research in this space is well positioned to address.</w:t>
      </w:r>
    </w:p>
    <w:p xmlns:wp14="http://schemas.microsoft.com/office/word/2010/wordml" w:rsidRDefault="00000000" w14:paraId="0000002C" wp14:textId="77777777">
      <w:pPr>
        <w:pStyle w:val="Heading1"/>
        <w:rPr>
          <w:rtl w:val="0"/>
        </w:rPr>
      </w:pPr>
      <w:bookmarkStart w:name="_heading=h.i88u2p5cqark" w:id="5"/>
      <w:bookmarkEnd w:id="5"/>
      <w:commentRangeStart w:id="301309722"/>
      <w:r w:rsidR="527F28B2">
        <w:rPr/>
        <w:t>Methodology</w:t>
      </w:r>
      <w:commentRangeEnd w:id="301309722"/>
      <w:r>
        <w:rPr>
          <w:rStyle w:val="CommentReference"/>
        </w:rPr>
        <w:commentReference w:id="301309722"/>
      </w:r>
    </w:p>
    <w:p xmlns:wp14="http://schemas.microsoft.com/office/word/2010/wordml" w:rsidRDefault="00000000" w14:paraId="0000002D" wp14:textId="77777777">
      <w:pPr>
        <w:pStyle w:val="Heading2"/>
        <w:rPr/>
      </w:pPr>
      <w:r>
        <w:rPr>
          <w:rtl w:val="0"/>
        </w:rPr>
        <w:t xml:space="preserve">I.  Project objectives</w:t>
      </w:r>
    </w:p>
    <w:p xmlns:wp14="http://schemas.microsoft.com/office/word/2010/wordml" w:rsidP="527F28B2" w:rsidRDefault="00000000" w14:paraId="0000002E" wp14:textId="77777777">
      <w:pPr>
        <w:spacing w:before="0" w:after="0" w:lineRule="auto"/>
        <w:ind w:left="0" w:firstLine="0"/>
        <w:jc w:val="both"/>
        <w:rPr>
          <w:rtl w:val="0"/>
          <w:lang w:val="en-US"/>
        </w:rPr>
      </w:pPr>
      <w:commentRangeStart w:id="1249429744"/>
      <w:r w:rsidRPr="79A8058D" w:rsidR="527F28B2">
        <w:rPr>
          <w:lang w:val="en-US"/>
        </w:rPr>
        <w:t xml:space="preserve">This proof of concept </w:t>
      </w:r>
      <w:commentRangeEnd w:id="1249429744"/>
      <w:r>
        <w:rPr>
          <w:rStyle w:val="CommentReference"/>
        </w:rPr>
        <w:commentReference w:id="1249429744"/>
      </w:r>
      <w:r w:rsidRPr="79A8058D" w:rsidR="527F28B2">
        <w:rPr>
          <w:lang w:val="en-US"/>
        </w:rPr>
        <w:t xml:space="preserve">serves three core pillars. </w:t>
      </w:r>
      <w:commentRangeStart w:id="1860809665"/>
      <w:r w:rsidRPr="79A8058D" w:rsidR="527F28B2">
        <w:rPr>
          <w:lang w:val="en-US"/>
        </w:rPr>
        <w:t>First, maturity scoring: implementing a maturity scoring model based on a defined, transparent methodology that produces an overall posture score and</w:t>
      </w:r>
      <w:commentRangeStart w:id="1661724701"/>
      <w:r w:rsidRPr="79A8058D" w:rsidR="527F28B2">
        <w:rPr>
          <w:lang w:val="en-US"/>
        </w:rPr>
        <w:t xml:space="preserve"> per-domain subscore</w:t>
      </w:r>
      <w:commentRangeEnd w:id="1661724701"/>
      <w:r>
        <w:rPr>
          <w:rStyle w:val="CommentReference"/>
        </w:rPr>
        <w:commentReference w:id="1661724701"/>
      </w:r>
      <w:r w:rsidRPr="79A8058D" w:rsidR="527F28B2">
        <w:rPr>
          <w:lang w:val="en-US"/>
        </w:rPr>
        <w:t>s, enabling organizations to identify and prioritize gaps across assessed frameworks. Second, human-validated output: ensuring all automated outputs are reviewed and attested by a qualified analyst before being presented as findings, mitigating risks of hallucination, misclassification, and false positives inherent to large language model generated assessments. Third, practical demonstration: delivering a working proof of concept with documented findings and ratified performance metrics, with supporting documentation sufficient for evaluating applicability within real organizational contexts.</w:t>
      </w:r>
      <w:commentRangeEnd w:id="1860809665"/>
      <w:r>
        <w:rPr>
          <w:rStyle w:val="CommentReference"/>
        </w:rPr>
        <w:commentReference w:id="1860809665"/>
      </w:r>
    </w:p>
    <w:p xmlns:wp14="http://schemas.microsoft.com/office/word/2010/wordml" w:rsidP="527F28B2" w:rsidRDefault="00000000" w14:paraId="0000002F" wp14:textId="77777777">
      <w:pPr>
        <w:spacing w:before="0" w:after="0" w:lineRule="auto"/>
        <w:ind w:left="0" w:firstLine="0"/>
        <w:jc w:val="both"/>
        <w:rPr>
          <w:rtl w:val="0"/>
        </w:rPr>
      </w:pPr>
      <w:commentRangeStart w:id="871188495"/>
      <w:r w:rsidR="527F28B2">
        <w:rPr/>
        <w:t>Rather than making claims about replacing expertise, this tool is designed to help organizations make more informed decisions by providing a structured, reproducible starting point for maturity assessments that a human analyst can verify and build upon, prioritizing remediation activities by identifying the highest-impact gaps relative to each organization's applicable frameworks, reducing the time required for initial document review and freeing analyst time for the operational validation activities that documentation analysis cannot capture, and supporting regulatory compliance preparation by surfacing specific control gaps with document-level evidence.</w:t>
      </w:r>
      <w:commentRangeEnd w:id="871188495"/>
      <w:r>
        <w:rPr>
          <w:rStyle w:val="CommentReference"/>
        </w:rPr>
        <w:commentReference w:id="871188495"/>
      </w:r>
    </w:p>
    <w:p xmlns:wp14="http://schemas.microsoft.com/office/word/2010/wordml" w:rsidRDefault="00000000" w14:paraId="00000030" wp14:textId="77777777">
      <w:pPr>
        <w:pStyle w:val="Heading2"/>
        <w:rPr/>
      </w:pPr>
      <w:r>
        <w:rPr>
          <w:rtl w:val="0"/>
        </w:rPr>
        <w:t xml:space="preserve"> II.  System architecture and pipeline</w:t>
      </w:r>
    </w:p>
    <w:p xmlns:wp14="http://schemas.microsoft.com/office/word/2010/wordml" w:rsidP="527F28B2" w:rsidRDefault="00000000" w14:paraId="00000031" wp14:textId="77777777">
      <w:pPr>
        <w:spacing w:before="0" w:after="0" w:lineRule="auto"/>
        <w:ind w:left="0" w:firstLine="0"/>
        <w:jc w:val="both"/>
      </w:pPr>
      <w:commentRangeStart w:id="157322538"/>
      <w:r w:rsidRPr="527F28B2" w:rsidR="527F28B2">
        <w:rPr>
          <w:lang w:val="en-US"/>
        </w:rPr>
        <w:t xml:space="preserve">The pipeline </w:t>
      </w:r>
      <w:commentRangeEnd w:id="157322538"/>
      <w:r>
        <w:rPr>
          <w:rStyle w:val="CommentReference"/>
        </w:rPr>
        <w:commentReference w:id="157322538"/>
      </w:r>
      <w:r w:rsidRPr="527F28B2" w:rsidR="527F28B2">
        <w:rPr>
          <w:lang w:val="en-US"/>
        </w:rPr>
        <w:t>consists of four stages. A detailed design document with full specifications will be produced in Phase 1 and maintained throughout development.</w:t>
      </w:r>
    </w:p>
    <w:p xmlns:wp14="http://schemas.microsoft.com/office/word/2010/wordml" w:rsidP="527F28B2" w:rsidRDefault="00000000" w14:paraId="00000032" wp14:textId="77777777">
      <w:pPr>
        <w:spacing w:before="0" w:after="0" w:lineRule="auto"/>
        <w:ind w:left="0" w:firstLine="0"/>
        <w:jc w:val="both"/>
      </w:pPr>
      <w:r w:rsidRPr="527F28B2" w:rsidR="527F28B2">
        <w:rPr>
          <w:lang w:val="en-US"/>
        </w:rPr>
        <w:t>The first stage is document ingestion. Organizational policy documents submitted by the user are processed and prepared for analysis. The system is designed to ensure that all outputs remain grounded in the actual content of the submitted documents, enabling human reviewers to verify findings against their source material.</w:t>
      </w:r>
    </w:p>
    <w:p xmlns:wp14="http://schemas.microsoft.com/office/word/2010/wordml" w:rsidP="527F28B2" w:rsidRDefault="00000000" w14:paraId="00000033" wp14:textId="77777777">
      <w:pPr>
        <w:spacing w:before="0" w:after="0" w:lineRule="auto"/>
        <w:ind w:left="0" w:firstLine="0"/>
        <w:jc w:val="both"/>
      </w:pPr>
      <w:r w:rsidRPr="527F28B2" w:rsidR="527F28B2">
        <w:rPr>
          <w:lang w:val="en-US"/>
        </w:rPr>
        <w:t>The second stage is framework mapping. The system analyzes the ingested documents against the controls defined in the target cybersecurity frameworks.</w:t>
      </w:r>
      <w:r w:rsidRPr="527F28B2" w:rsidR="527F28B2">
        <w:rPr>
          <w:lang w:val="en-US"/>
        </w:rPr>
        <w:t xml:space="preserve"> For each control, the system produces a coverage determination and a confidence indicator. Low-confidence mappings are flagged for mandatory human review before proceeding.</w:t>
      </w:r>
    </w:p>
    <w:p xmlns:wp14="http://schemas.microsoft.com/office/word/2010/wordml" w:rsidP="527F28B2" w:rsidRDefault="00000000" w14:paraId="00000034" wp14:textId="77777777">
      <w:pPr>
        <w:spacing w:before="0" w:after="0" w:lineRule="auto"/>
        <w:ind w:left="0" w:firstLine="0"/>
        <w:jc w:val="both"/>
        <w:rPr>
          <w:rtl w:val="0"/>
          <w:lang w:val="en-US"/>
        </w:rPr>
      </w:pPr>
      <w:commentRangeStart w:id="2003693737"/>
      <w:r w:rsidRPr="79A8058D" w:rsidR="527F28B2">
        <w:rPr>
          <w:lang w:val="en-US"/>
        </w:rPr>
        <w:t>The third stage is maturity scoring. Coverage determinations are aggregated into an overall maturity assessment. The scoring methodology will be defined during the design phase, with the goal of producing results that are transparent and auditable.</w:t>
      </w:r>
      <w:commentRangeEnd w:id="2003693737"/>
      <w:r>
        <w:rPr>
          <w:rStyle w:val="CommentReference"/>
        </w:rPr>
        <w:commentReference w:id="2003693737"/>
      </w:r>
      <w:r w:rsidRPr="79A8058D" w:rsidR="527F28B2">
        <w:rPr>
          <w:lang w:val="en-US"/>
        </w:rPr>
        <w:t xml:space="preserve"> Candidate approaches under consideration include </w:t>
      </w:r>
      <w:commentRangeStart w:id="867941974"/>
      <w:r w:rsidRPr="79A8058D" w:rsidR="527F28B2">
        <w:rPr>
          <w:lang w:val="en-US"/>
        </w:rPr>
        <w:t>Capability Maturity Model Integration inspired tiered scales and Center for Internet Security Implementation Group structures, with final methodology selection deferred to the design specification.</w:t>
      </w:r>
      <w:commentRangeEnd w:id="867941974"/>
      <w:r>
        <w:rPr>
          <w:rStyle w:val="CommentReference"/>
        </w:rPr>
        <w:commentReference w:id="867941974"/>
      </w:r>
    </w:p>
    <w:p xmlns:wp14="http://schemas.microsoft.com/office/word/2010/wordml" w:rsidP="527F28B2" w:rsidRDefault="00000000" w14:paraId="00000035" wp14:textId="77777777">
      <w:pPr>
        <w:spacing w:before="0" w:after="0" w:lineRule="auto"/>
        <w:ind w:left="0" w:firstLine="0"/>
        <w:jc w:val="both"/>
      </w:pPr>
      <w:r w:rsidRPr="527F28B2" w:rsidR="527F28B2">
        <w:rPr>
          <w:lang w:val="en-US"/>
        </w:rPr>
        <w:t>The fourth stage is report generation. The system produces a structured output report summarizing the assessment findings, including maturity scores, identified gaps, and recommended remediation priorities. All outputs are advisory and require analyst review before being treated as final findings.</w:t>
      </w:r>
    </w:p>
    <w:p xmlns:wp14="http://schemas.microsoft.com/office/word/2010/wordml" w:rsidRDefault="00000000" w14:paraId="00000036" wp14:textId="77777777">
      <w:pPr>
        <w:pStyle w:val="Heading2"/>
        <w:rPr/>
      </w:pPr>
      <w:bookmarkStart w:name="_heading=h.luv8qh1l0nai" w:colFirst="0" w:colLast="0" w:id="6"/>
      <w:bookmarkEnd w:id="6"/>
      <w:r>
        <w:rPr>
          <w:rtl w:val="0"/>
        </w:rPr>
        <w:t xml:space="preserve">III.  Tools and infrastructure</w:t>
      </w:r>
      <w:r>
        <w:rPr>
          <w:rtl w:val="0"/>
        </w:rPr>
      </w:r>
    </w:p>
    <w:p xmlns:wp14="http://schemas.microsoft.com/office/word/2010/wordml" w:rsidP="527F28B2" w:rsidRDefault="00000000" w14:paraId="00000037" wp14:textId="77777777">
      <w:pPr>
        <w:spacing w:before="0" w:after="0" w:lineRule="auto"/>
        <w:ind w:left="0" w:firstLine="0"/>
        <w:jc w:val="both"/>
      </w:pPr>
      <w:commentRangeStart w:id="2074840649"/>
      <w:r w:rsidRPr="527F28B2" w:rsidR="527F28B2">
        <w:rPr>
          <w:lang w:val="en-US"/>
        </w:rPr>
        <w:t>The following candidate tools are under consideration across each component of the system. Final selections will be based on demonstrated contribution to performance, cost-effectiveness, and overall feasibility, and will be documented in the design specification as the project progresse</w:t>
      </w:r>
      <w:commentRangeEnd w:id="2074840649"/>
      <w:r>
        <w:rPr>
          <w:rStyle w:val="CommentReference"/>
        </w:rPr>
        <w:commentReference w:id="2074840649"/>
      </w:r>
      <w:r w:rsidRPr="527F28B2" w:rsidR="527F28B2">
        <w:rPr>
          <w:lang w:val="en-US"/>
        </w:rPr>
        <w:t>s.</w:t>
      </w:r>
    </w:p>
    <w:p xmlns:wp14="http://schemas.microsoft.com/office/word/2010/wordml" w:rsidP="527F28B2" w:rsidRDefault="00000000" w14:paraId="00000038" wp14:textId="77777777">
      <w:pPr>
        <w:spacing w:before="0" w:after="0" w:lineRule="auto"/>
        <w:ind w:left="0" w:firstLine="0"/>
        <w:jc w:val="both"/>
      </w:pPr>
      <w:r w:rsidRPr="527F28B2" w:rsidR="527F28B2">
        <w:rPr>
          <w:lang w:val="en-US"/>
        </w:rPr>
        <w:t xml:space="preserve">For the core language model, candidates include both open-source options such as Llama 3, Mistral, and Falcon, as well as commercial application programming interfaces from providers such as OpenAI and Anthropic. Final selection will be based on factors such as cost, performance, licensing, and ease of integration. For the retrieval-augmented generation framework, options include LangChain and LlamaIndex, with final selection depending on flexibility, community support, and compatibility with other chosen components. For the embedding model, options include open-source models such as sentence-transformers as well as application programming interface based alternatives, with final selection guided by accuracy, latency, and cost. Compute infrastructure options include personal laptops, Duke laboratory space, and available graphics processing unit resources. Supporting frameworks and libraries include Hugging Face Transformers, PyTorch, and the broader Python ecosystem.</w:t>
      </w:r>
      <w:r>
        <w:rPr>
          <w:rtl w:val="0"/>
        </w:rPr>
      </w:r>
    </w:p>
    <w:p xmlns:wp14="http://schemas.microsoft.com/office/word/2010/wordml" w:rsidRDefault="00000000" w14:paraId="00000039" wp14:textId="77777777">
      <w:pPr>
        <w:pStyle w:val="Heading2"/>
        <w:rPr/>
      </w:pPr>
      <w:bookmarkStart w:name="_heading=h.rimkw51yex9h" w:colFirst="0" w:colLast="0" w:id="7"/>
      <w:bookmarkEnd w:id="7"/>
      <w:r>
        <w:rPr>
          <w:rtl w:val="0"/>
        </w:rPr>
        <w:t xml:space="preserve">IV.  Scope and limitations</w:t>
      </w:r>
    </w:p>
    <w:p xmlns:wp14="http://schemas.microsoft.com/office/word/2010/wordml" w:rsidRDefault="00000000" w14:paraId="0000003A" wp14:textId="77777777">
      <w:pPr>
        <w:ind w:firstLine="245"/>
        <w:jc w:val="both"/>
      </w:pPr>
      <w:commentRangeStart w:id="1269159739"/>
      <w:r w:rsidRPr="527F28B2" w:rsidR="527F28B2">
        <w:rPr>
          <w:lang w:val="en-US"/>
        </w:rPr>
        <w:t xml:space="preserve">Several capabilities fall explicitly outside the scope of this proof of concept. The tool does not assess operational security posture, as activities such as security information and event management log analysis, endpoint telemetry review, and penetration testing interpretation remain the domain of human-led processes.</w:t>
      </w:r>
      <w:commentRangeEnd w:id="1269159739"/>
      <w:r>
        <w:rPr>
          <w:rStyle w:val="CommentReference"/>
        </w:rPr>
        <w:commentReference w:id="1269159739"/>
      </w:r>
      <w:r w:rsidRPr="527F28B2" w:rsidR="527F28B2">
        <w:rPr>
          <w:lang w:val="en-US"/>
        </w:rPr>
        <w:t xml:space="preserve"> Well-written policies are necessary but not sufficient evidence of maturity. The tool likewise does not support real-time or continuous monitoring, producing point-in-time assessments only. Outputs are advisory and do not constitute legal or regulatory compliance certification. The system is not designed to process classified or highly sensitive organizational data.</w:t>
      </w:r>
      <w:r>
        <w:rPr>
          <w:rtl w:val="0"/>
        </w:rPr>
      </w:r>
    </w:p>
    <w:p xmlns:wp14="http://schemas.microsoft.com/office/word/2010/wordml" w:rsidRDefault="00000000" w14:paraId="0000003B" wp14:textId="77777777">
      <w:pPr>
        <w:pStyle w:val="Heading2"/>
        <w:rPr/>
      </w:pPr>
      <w:bookmarkStart w:name="_heading=h.tl63o026h2am" w:colFirst="0" w:colLast="0" w:id="8"/>
      <w:bookmarkEnd w:id="8"/>
      <w:r>
        <w:rPr>
          <w:rtl w:val="0"/>
        </w:rPr>
        <w:t xml:space="preserve">V.  Success criteria</w:t>
      </w:r>
    </w:p>
    <w:p xmlns:wp14="http://schemas.microsoft.com/office/word/2010/wordml" w:rsidP="79A8058D" w:rsidRDefault="00000000" w14:paraId="0000003C" wp14:textId="77777777">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245"/>
        <w:jc w:val="both"/>
        <w:rPr>
          <w:rFonts w:ascii="Times New Roman" w:hAnsi="Times New Roman" w:eastAsia="Times New Roman" w:cs="Times New Roman"/>
          <w:b w:val="0"/>
          <w:bCs w:val="0"/>
          <w:i w:val="0"/>
          <w:iCs w:val="0"/>
          <w:caps w:val="0"/>
          <w:smallCaps w:val="0"/>
          <w:strike w:val="0"/>
          <w:dstrike w:val="0"/>
          <w:color w:val="000000"/>
          <w:u w:val="none"/>
          <w:shd w:val="clear" w:fill="auto"/>
          <w:vertAlign w:val="baseline"/>
          <w:lang w:val="en-US"/>
        </w:rPr>
      </w:pPr>
      <w:r w:rsidRPr="527F28B2" w:rsidR="527F28B2">
        <w:rPr>
          <w:lang w:val="en-US"/>
        </w:rPr>
        <w:t xml:space="preserve">Success will be evaluated across two primary dimensions: accuracy, meaning how well the system's outputs align with expert judgment on cybersecurity policy and control assessments, and efficiency, meaning the degree to which the tool reduces the time and effort required compared to manual assessment processes. Where comparable prior work or published benchmarks exist, the project will reference those as additional points of calibration. Specific thresholds and benchmarks will be formalized in the design specification once the scoring methodology and evaluation dataset are established. At this stage, candidate metrics include mapping accuracy relative to expert-labeled ground truth, and time reduction compared to baseline manual assessment processes.</w:t>
      </w:r>
      <w:r>
        <w:rPr>
          <w:rtl w:val="0"/>
        </w:rPr>
      </w:r>
    </w:p>
    <w:p xmlns:wp14="http://schemas.microsoft.com/office/word/2010/wordml" w:rsidRDefault="00000000" w14:paraId="0000003D" wp14:textId="77777777">
      <w:pPr>
        <w:pStyle w:val="Heading1"/>
        <w:rPr/>
      </w:pPr>
      <w:r>
        <w:rPr>
          <w:rtl w:val="0"/>
        </w:rPr>
        <w:t xml:space="preserve">Conclusion</w:t>
      </w:r>
    </w:p>
    <w:p xmlns:wp14="http://schemas.microsoft.com/office/word/2010/wordml" w:rsidP="527F28B2" w:rsidRDefault="00000000" w14:paraId="0000003E" wp14:textId="77777777">
      <w:pPr>
        <w:spacing w:before="0" w:after="0" w:lineRule="auto"/>
        <w:ind w:left="0" w:firstLine="0"/>
        <w:jc w:val="both"/>
      </w:pPr>
      <w:r w:rsidRPr="527F28B2" w:rsidR="527F28B2">
        <w:rPr>
          <w:lang w:val="en-US"/>
        </w:rPr>
        <w:t>The literature surveyed in this paper converges on a consistent set of conclusions that together define both the opportunity and the obligation for the proposed tool. Automated governance, risk and compliance workflows are no longer an optimization, they are a structural necessity for organizations operating under multi-framework compliance obligations that exceed the capacity of manual assessment processes. Large language models have matured to the point where semantic policy analysis is not only feasible but demonstrably superior to the pattern-matching approaches that dominate existing tooling.</w:t>
      </w:r>
    </w:p>
    <w:p xmlns:wp14="http://schemas.microsoft.com/office/word/2010/wordml" w:rsidP="527F28B2" w:rsidRDefault="00000000" w14:paraId="0000003F" wp14:textId="77777777">
      <w:pPr>
        <w:spacing w:before="0" w:after="0" w:lineRule="auto"/>
        <w:ind w:left="0" w:firstLine="0"/>
        <w:jc w:val="both"/>
      </w:pPr>
      <w:r w:rsidRPr="527F28B2" w:rsidR="527F28B2">
        <w:rPr>
          <w:lang w:val="en-US"/>
        </w:rPr>
        <w:t>Retrieval-augmented generation architectures have addressed the most acute reliability concerns by grounding model reasoning in submitted evidence rather than training assumptions. The literature on explainability and human-in-the-loop design has produced clear architectural guidance: confidence-gated human review, traceable justifications, and mandatory analyst sign-off are not optional safeguards but prerequisites for responsible deployment in regulated, consequential domains.</w:t>
      </w:r>
    </w:p>
    <w:p xmlns:wp14="http://schemas.microsoft.com/office/word/2010/wordml" w:rsidRDefault="00000000" w14:paraId="00000040" wp14:textId="77777777">
      <w:pPr>
        <w:spacing w:before="0" w:after="0" w:lineRule="auto"/>
        <w:ind w:left="0" w:firstLine="244.8"/>
        <w:jc w:val="both"/>
        <w:rPr/>
      </w:pPr>
      <w:r>
        <w:rPr>
          <w:rtl w:val="0"/>
        </w:rPr>
        <w:t xml:space="preserve">What the literature has not yet produced is a tool that assembles these capabilities into a unified, multi-framework maturity assessment pipeline with auditable outputs and embedded human oversight. That absence is the direct motivation for this project. The proposed tool is not a theoretical contribution to any of the individual research streams reviewed here, it is an applied synthesis of their combined findings, implemented as a working proof of concept designed for practical deployment in organizational cybersecurity programs. Each architectural decision, from the retrieval-augmented generation grounded ingestion pipeline to the confidence thresholding mechanism to the analyst review interface, traces directly to findings in this literature.</w:t>
      </w:r>
    </w:p>
    <w:p xmlns:wp14="http://schemas.microsoft.com/office/word/2010/wordml" w:rsidP="527F28B2" w:rsidRDefault="00000000" w14:paraId="00000041" wp14:textId="77777777">
      <w:pPr>
        <w:spacing w:before="0" w:after="0" w:lineRule="auto"/>
        <w:ind w:left="0" w:firstLine="0"/>
        <w:jc w:val="both"/>
      </w:pPr>
      <w:commentRangeStart w:id="914464325"/>
      <w:r w:rsidRPr="79A8058D" w:rsidR="527F28B2">
        <w:rPr>
          <w:lang w:val="en-US"/>
        </w:rPr>
        <w:t>Ultimately, this proof of concept aims to demonstrate that automated mapping and gap analysis can transform cybersecurity assessments from a costly, periodic overhead into a reproducible and efficient operational standard. As the threat landscape evolves and regulatory burdens increase, such tools will be vital in ensuring organizations can maintain a resilient security posture without being overwhelmed by the complexities of multi-framework compliance</w:t>
      </w:r>
      <w:commentRangeEnd w:id="914464325"/>
      <w:r>
        <w:rPr>
          <w:rStyle w:val="CommentReference"/>
        </w:rPr>
        <w:commentReference w:id="914464325"/>
      </w:r>
      <w:r w:rsidRPr="79A8058D" w:rsidR="527F28B2">
        <w:rPr>
          <w:lang w:val="en-US"/>
        </w:rPr>
        <w:t>.</w:t>
      </w:r>
    </w:p>
    <w:p xmlns:wp14="http://schemas.microsoft.com/office/word/2010/wordml" w:rsidRDefault="00000000" w14:paraId="00000042" wp14:textId="77777777">
      <w:pPr>
        <w:pStyle w:val="Heading1"/>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t xml:space="preserve">References</w:t>
      </w:r>
      <w:r>
        <w:rPr>
          <w:rtl w:val="0"/>
        </w:rPr>
      </w:r>
    </w:p>
    <w:p xmlns:wp14="http://schemas.microsoft.com/office/word/2010/wordml" w:rsidRDefault="00000000" w14:paraId="00000043" wp14:textId="77777777">
      <w:pPr>
        <w:pStyle w:val="Heading3"/>
      </w:pPr>
      <w:r w:rsidRPr="527F28B2" w:rsidR="527F28B2">
        <w:rPr>
          <w:lang w:val="en-US"/>
        </w:rPr>
        <w:t xml:space="preserve">[1] Coalfire, "The state of cybersecurity compliance in 2023: Part 1," Coalfire Blog, 2023.</w:t>
      </w:r>
      <w:r>
        <w:rPr>
          <w:rtl w:val="0"/>
        </w:rPr>
      </w:r>
    </w:p>
    <w:p xmlns:wp14="http://schemas.microsoft.com/office/word/2010/wordml" w:rsidRDefault="00000000" w14:paraId="00000044" wp14:textId="77777777">
      <w:pPr>
        <w:pStyle w:val="Heading3"/>
        <w:rPr/>
      </w:pPr>
      <w:r>
        <w:rPr>
          <w:rtl w:val="0"/>
        </w:rPr>
      </w:r>
    </w:p>
    <w:p xmlns:wp14="http://schemas.microsoft.com/office/word/2010/wordml" w:rsidRDefault="00000000" w14:paraId="00000045" wp14:textId="77777777">
      <w:pPr>
        <w:pStyle w:val="Heading3"/>
        <w:rPr/>
      </w:pPr>
      <w:r>
        <w:rPr>
          <w:rtl w:val="0"/>
        </w:rPr>
        <w:t xml:space="preserve">[2] </w:t>
      </w:r>
      <w:r>
        <w:rPr>
          <w:rtl w:val="0"/>
        </w:rPr>
        <w:t xml:space="preserve">ISC2, "ISC2 cybersecurity workforce study 2024," ISC2, 2024.</w:t>
      </w:r>
      <w:r>
        <w:rPr>
          <w:rtl w:val="0"/>
        </w:rPr>
      </w:r>
    </w:p>
    <w:p xmlns:wp14="http://schemas.microsoft.com/office/word/2010/wordml" w:rsidRDefault="00000000" w14:paraId="00000046" wp14:textId="77777777">
      <w:pPr>
        <w:pStyle w:val="Heading3"/>
        <w:rPr/>
      </w:pPr>
      <w:r>
        <w:rPr>
          <w:rtl w:val="0"/>
        </w:rPr>
      </w:r>
    </w:p>
    <w:p xmlns:wp14="http://schemas.microsoft.com/office/word/2010/wordml" w:rsidRDefault="00000000" w14:paraId="00000047" wp14:textId="77777777">
      <w:pPr>
        <w:pStyle w:val="Heading3"/>
        <w:rPr/>
      </w:pPr>
      <w:r>
        <w:rPr>
          <w:rtl w:val="0"/>
        </w:rPr>
        <w:t xml:space="preserve">[3] </w:t>
      </w:r>
      <w:r>
        <w:rPr>
          <w:rtl w:val="0"/>
        </w:rPr>
        <w:t xml:space="preserve">Allianz Commercial, "Allianz Risk Barometer 2024: Identifying the major business risks for 2024," Allianz Global Corporate and Specialty, 2024.</w:t>
      </w:r>
      <w:r>
        <w:rPr>
          <w:rtl w:val="0"/>
        </w:rPr>
      </w:r>
    </w:p>
    <w:p xmlns:wp14="http://schemas.microsoft.com/office/word/2010/wordml" w:rsidRDefault="00000000" w14:paraId="00000048" wp14:textId="77777777">
      <w:pPr>
        <w:pStyle w:val="Heading3"/>
        <w:rPr/>
      </w:pPr>
      <w:r>
        <w:rPr>
          <w:rtl w:val="0"/>
        </w:rPr>
      </w:r>
    </w:p>
    <w:p xmlns:wp14="http://schemas.microsoft.com/office/word/2010/wordml" w:rsidRDefault="00000000" w14:paraId="00000049" wp14:textId="77777777">
      <w:pPr>
        <w:pStyle w:val="Heading3"/>
      </w:pPr>
      <w:r w:rsidRPr="527F28B2" w:rsidR="527F28B2">
        <w:rPr>
          <w:lang w:val="en-US"/>
        </w:rPr>
        <w:t xml:space="preserve">[4] </w:t>
      </w:r>
      <w:r w:rsidRPr="527F28B2" w:rsidR="527F28B2">
        <w:rPr>
          <w:lang w:val="en-US"/>
        </w:rPr>
        <w:t xml:space="preserve">Drata, "2023 Compliance Trends Report," Drata Inc., 2023.</w:t>
      </w:r>
      <w:r>
        <w:rPr>
          <w:rtl w:val="0"/>
        </w:rPr>
      </w:r>
    </w:p>
    <w:p xmlns:wp14="http://schemas.microsoft.com/office/word/2010/wordml" w:rsidRDefault="00000000" w14:paraId="0000004A" wp14:textId="77777777">
      <w:pPr>
        <w:pStyle w:val="Heading3"/>
        <w:rPr/>
      </w:pPr>
      <w:r>
        <w:rPr>
          <w:rtl w:val="0"/>
        </w:rPr>
      </w:r>
    </w:p>
    <w:p xmlns:wp14="http://schemas.microsoft.com/office/word/2010/wordml" w:rsidRDefault="00000000" w14:paraId="0000004B" wp14:textId="77777777">
      <w:pPr>
        <w:pStyle w:val="Heading3"/>
      </w:pPr>
      <w:r w:rsidRPr="527F28B2" w:rsidR="527F28B2">
        <w:rPr>
          <w:lang w:val="en-US"/>
        </w:rPr>
        <w:t xml:space="preserve">[5] </w:t>
      </w:r>
      <w:r w:rsidRPr="527F28B2" w:rsidR="527F28B2">
        <w:rPr>
          <w:lang w:val="en-US"/>
        </w:rPr>
        <w:t xml:space="preserve">IBM Security, "Cost of a data breach report 2024," IBM Corporation, conducted by Ponemon Institute, 2024.</w:t>
      </w:r>
      <w:r>
        <w:rPr>
          <w:rtl w:val="0"/>
        </w:rPr>
      </w:r>
    </w:p>
    <w:p xmlns:wp14="http://schemas.microsoft.com/office/word/2010/wordml" w:rsidRDefault="00000000" w14:paraId="0000004C" wp14:textId="77777777">
      <w:pPr>
        <w:pStyle w:val="Heading3"/>
        <w:rPr/>
      </w:pPr>
      <w:r>
        <w:rPr>
          <w:rtl w:val="0"/>
        </w:rPr>
      </w:r>
    </w:p>
    <w:p xmlns:wp14="http://schemas.microsoft.com/office/word/2010/wordml" w:rsidRDefault="00000000" w14:paraId="0000004D" wp14:textId="77777777">
      <w:pPr>
        <w:pStyle w:val="Heading3"/>
      </w:pPr>
      <w:r w:rsidRPr="527F28B2" w:rsidR="527F28B2">
        <w:rPr>
          <w:lang w:val="en-US"/>
        </w:rPr>
        <w:t xml:space="preserve">[6] A. Marotta and S. Madnick, “Convergence and divergence of regulatory compliance and cybersecurity,” </w:t>
      </w:r>
      <w:r w:rsidRPr="527F28B2" w:rsidR="527F28B2">
        <w:rPr>
          <w:i w:val="1"/>
          <w:iCs w:val="1"/>
          <w:lang w:val="en-US"/>
        </w:rPr>
        <w:t>Issues in Information Systems</w:t>
      </w:r>
      <w:r w:rsidRPr="527F28B2" w:rsidR="527F28B2">
        <w:rPr>
          <w:lang w:val="en-US"/>
        </w:rPr>
        <w:t xml:space="preserve">, vol. 22, no. 1, pp. 10–50, 2021, doi: 10.48009/1_iis_2021_10-50. </w:t>
      </w:r>
    </w:p>
    <w:p xmlns:wp14="http://schemas.microsoft.com/office/word/2010/wordml" w:rsidRDefault="00000000" w14:paraId="0000004E" wp14:textId="77777777">
      <w:pPr>
        <w:pStyle w:val="Heading3"/>
        <w:rPr/>
      </w:pPr>
      <w:r>
        <w:rPr>
          <w:rtl w:val="0"/>
        </w:rPr>
      </w:r>
    </w:p>
    <w:p xmlns:wp14="http://schemas.microsoft.com/office/word/2010/wordml" w:rsidRDefault="00000000" w14:paraId="0000004F" wp14:textId="77777777">
      <w:pPr>
        <w:pStyle w:val="Heading3"/>
        <w:rPr/>
      </w:pPr>
      <w:r>
        <w:rPr>
          <w:rtl w:val="0"/>
        </w:rPr>
        <w:t xml:space="preserve">[7] </w:t>
      </w:r>
      <w:r>
        <w:rPr>
          <w:rtl w:val="0"/>
        </w:rPr>
        <w:t xml:space="preserve">V. P. Pinninti, "Automating governance, risk, and compliance in cloud computing: A case study on ServiceNow and NIST framework integration," ResearchGate, 2025.</w:t>
      </w:r>
    </w:p>
    <w:p xmlns:wp14="http://schemas.microsoft.com/office/word/2010/wordml" w:rsidRDefault="00000000" w14:paraId="00000050" wp14:textId="77777777">
      <w:pPr>
        <w:rPr/>
      </w:pPr>
      <w:r>
        <w:rPr>
          <w:rtl w:val="0"/>
        </w:rPr>
      </w:r>
    </w:p>
    <w:p xmlns:wp14="http://schemas.microsoft.com/office/word/2010/wordml" w:rsidRDefault="00000000" w14:paraId="00000051" wp14:textId="77777777">
      <w:pPr>
        <w:pStyle w:val="Heading3"/>
        <w:jc w:val="both"/>
        <w:rPr/>
      </w:pPr>
      <w:bookmarkStart w:name="_heading=h.z8w4ylvqpi5v" w:colFirst="0" w:colLast="0" w:id="9"/>
      <w:bookmarkEnd w:id="9"/>
      <w:r>
        <w:rPr>
          <w:rtl w:val="0"/>
        </w:rPr>
        <w:t xml:space="preserve">[8] A. V. Pillai and K. Kumar, "The impact of AI-based compliance automation on regulatory audit readiness," ResearchGate, 2024.</w:t>
      </w:r>
    </w:p>
    <w:p xmlns:wp14="http://schemas.microsoft.com/office/word/2010/wordml" w:rsidRDefault="00000000" w14:paraId="00000052" wp14:textId="77777777">
      <w:pPr>
        <w:pStyle w:val="Heading3"/>
        <w:jc w:val="both"/>
        <w:rPr/>
      </w:pPr>
      <w:bookmarkStart w:name="_heading=h.ckj2wevfypgc" w:colFirst="0" w:colLast="0" w:id="10"/>
      <w:bookmarkEnd w:id="10"/>
      <w:r>
        <w:rPr>
          <w:rtl w:val="0"/>
        </w:rPr>
      </w:r>
    </w:p>
    <w:p xmlns:wp14="http://schemas.microsoft.com/office/word/2010/wordml" w:rsidRDefault="00000000" w14:paraId="00000053" wp14:textId="77777777">
      <w:pPr>
        <w:pStyle w:val="Heading3"/>
        <w:jc w:val="both"/>
      </w:pPr>
      <w:bookmarkStart w:name="_heading=h.3y9e42or0v2d" w:id="11"/>
      <w:bookmarkEnd w:id="11"/>
      <w:r w:rsidRPr="527F28B2" w:rsidR="527F28B2">
        <w:rPr>
          <w:lang w:val="en-US"/>
        </w:rPr>
        <w:t>[9] E. Cadet, E. D. Etim, I. A. Essien, E. D. Erigha, L. A. Babatunde, J. O. Ajayi, and E. Obuse, "Large language models for cybersecurity policy compliance and risk mitigation," International Journal of Scientific Research in Humanities and Social Sciences, 2024.</w:t>
      </w:r>
    </w:p>
    <w:p xmlns:wp14="http://schemas.microsoft.com/office/word/2010/wordml" w:rsidRDefault="00000000" w14:paraId="00000054" wp14:textId="77777777">
      <w:pPr>
        <w:pStyle w:val="Heading3"/>
        <w:jc w:val="both"/>
        <w:rPr/>
      </w:pPr>
      <w:bookmarkStart w:name="_heading=h.41qceh7p0uiw" w:colFirst="0" w:colLast="0" w:id="12"/>
      <w:bookmarkEnd w:id="12"/>
      <w:r>
        <w:rPr>
          <w:rtl w:val="0"/>
        </w:rPr>
      </w:r>
    </w:p>
    <w:p xmlns:wp14="http://schemas.microsoft.com/office/word/2010/wordml" w:rsidRDefault="00000000" w14:paraId="00000055" wp14:textId="77777777">
      <w:pPr>
        <w:pStyle w:val="Heading3"/>
        <w:jc w:val="both"/>
        <w:rPr/>
      </w:pPr>
      <w:bookmarkStart w:name="_heading=h.lj64z1oqd394" w:colFirst="0" w:colLast="0" w:id="13"/>
      <w:bookmarkEnd w:id="13"/>
      <w:r>
        <w:rPr>
          <w:rtl w:val="0"/>
        </w:rPr>
        <w:t xml:space="preserve">[10] J. Zhang, H. Bu, H. Wen, Y. Liu, H. Fei, R. Xi, L. Li, Y. Yang, H. Zhu, and D. Meng, "When LLMs meet cybersecurity: A systematic literature review," Cybersecurity, Springer Nature, 2025. </w:t>
      </w:r>
    </w:p>
    <w:p xmlns:wp14="http://schemas.microsoft.com/office/word/2010/wordml" w:rsidRDefault="00000000" w14:paraId="00000056" wp14:textId="77777777">
      <w:pPr>
        <w:pStyle w:val="Heading3"/>
        <w:jc w:val="both"/>
        <w:rPr/>
      </w:pPr>
      <w:bookmarkStart w:name="_heading=h.ix6ki6htygm3" w:colFirst="0" w:colLast="0" w:id="14"/>
      <w:bookmarkEnd w:id="14"/>
      <w:r>
        <w:rPr>
          <w:rtl w:val="0"/>
        </w:rPr>
      </w:r>
    </w:p>
    <w:p xmlns:wp14="http://schemas.microsoft.com/office/word/2010/wordml" w:rsidRDefault="00000000" w14:paraId="00000057" wp14:textId="77777777">
      <w:pPr>
        <w:pStyle w:val="Heading3"/>
        <w:jc w:val="both"/>
      </w:pPr>
      <w:bookmarkStart w:name="_heading=h.c9rapil8ouqm" w:id="15"/>
      <w:bookmarkEnd w:id="15"/>
      <w:r w:rsidRPr="527F28B2" w:rsidR="527F28B2">
        <w:rPr>
          <w:lang w:val="en-US"/>
        </w:rPr>
        <w:t xml:space="preserve">[11] I. A. Essien, E. Cadet, J. O. Ajayi, E. D. Erigha, and E. Obuse, "AI-driven continuous compliance and threat intelligence model for adaptive GRC in complex digital ecosystems," Computer Science and IT Research Journal, vol. 6, no. 7, 2025. </w:t>
      </w:r>
    </w:p>
    <w:p xmlns:wp14="http://schemas.microsoft.com/office/word/2010/wordml" w:rsidRDefault="00000000" w14:paraId="00000058" wp14:textId="77777777">
      <w:pPr>
        <w:pStyle w:val="Heading3"/>
        <w:spacing w:before="240" w:after="240" w:lineRule="auto"/>
        <w:jc w:val="both"/>
        <w:rPr/>
      </w:pPr>
      <w:bookmarkStart w:name="_heading=h.ss6kdlhiiq5f" w:colFirst="0" w:colLast="0" w:id="16"/>
      <w:bookmarkEnd w:id="16"/>
      <w:r>
        <w:rPr>
          <w:rtl w:val="0"/>
        </w:rPr>
        <w:t xml:space="preserve">[12] N. O. Jaffal, M. Alkhanafseh, and D. Mohaisen, "Large language models in cybersecurity: A survey of applications, vulnerabilities, and defense techniques," AI, vol. 6, no. 9, p. 216, 2025.</w:t>
      </w:r>
    </w:p>
    <w:p xmlns:wp14="http://schemas.microsoft.com/office/word/2010/wordml" w:rsidRDefault="00000000" w14:paraId="00000059" wp14:textId="77777777">
      <w:pPr>
        <w:pStyle w:val="Heading3"/>
        <w:spacing w:before="240" w:after="240" w:lineRule="auto"/>
        <w:jc w:val="both"/>
      </w:pPr>
      <w:bookmarkStart w:name="_heading=h.rfnl7kme0m2y" w:id="17"/>
      <w:bookmarkEnd w:id="17"/>
      <w:r w:rsidRPr="527F28B2" w:rsidR="527F28B2">
        <w:rPr>
          <w:lang w:val="en-US"/>
        </w:rPr>
        <w:t>[13] T. McIntosh, T. Liu, T. Susnjak, H. Alavizadeh, A. Ng, R. Nowrozy, and P. Watters, "Harnessing GPT-4 for generation of cybersecurity GRC policies: A focus on ransomware attack mitigation," ResearchGate, 2023.</w:t>
      </w:r>
    </w:p>
    <w:p xmlns:wp14="http://schemas.microsoft.com/office/word/2010/wordml" w:rsidRDefault="00000000" w14:paraId="0000005A" wp14:textId="77777777">
      <w:pPr>
        <w:pStyle w:val="Heading3"/>
        <w:spacing w:before="240" w:after="240" w:lineRule="auto"/>
        <w:jc w:val="both"/>
      </w:pPr>
      <w:bookmarkStart w:name="_heading=h.4rzs9em4al44" w:id="18"/>
      <w:bookmarkEnd w:id="18"/>
      <w:r w:rsidRPr="527F28B2" w:rsidR="527F28B2">
        <w:rPr>
          <w:lang w:val="en-US"/>
        </w:rPr>
        <w:t>[14] V. Z. Mohale and I. C. Obagbuwa, "A systematic review on the integration of explainable artificial intelligence in intrusion detection systems to enhancing transparency and interpretability in cybersecurity," Frontiers in Artificial Intelligence, vol. 8, 2025.</w:t>
      </w:r>
    </w:p>
    <w:p xmlns:wp14="http://schemas.microsoft.com/office/word/2010/wordml" w:rsidRDefault="00000000" w14:paraId="0000005B" wp14:textId="77777777">
      <w:pPr>
        <w:pStyle w:val="Heading3"/>
        <w:spacing w:before="240" w:after="240" w:lineRule="auto"/>
        <w:jc w:val="both"/>
      </w:pPr>
      <w:bookmarkStart w:name="_heading=h.7lbnolor33hp" w:id="19"/>
      <w:bookmarkEnd w:id="19"/>
      <w:r w:rsidRPr="527F28B2" w:rsidR="527F28B2">
        <w:rPr>
          <w:lang w:val="en-US"/>
        </w:rPr>
        <w:t>[15] S. Oriaro and S. Mishra, "Improving cybersecurity through explainable artificial intelligence: A systematic literature review," Issues in Information Systems, vol. 26, no. 3, pp. 387-400, 2025.</w:t>
      </w:r>
    </w:p>
    <w:p xmlns:wp14="http://schemas.microsoft.com/office/word/2010/wordml" w:rsidRDefault="00000000" w14:paraId="0000005C" wp14:textId="77777777">
      <w:pPr>
        <w:pStyle w:val="Heading3"/>
        <w:spacing w:before="240" w:after="240" w:lineRule="auto"/>
        <w:jc w:val="both"/>
        <w:rPr/>
      </w:pPr>
      <w:bookmarkStart w:name="_heading=h.yrjxlhwx0sc7" w:colFirst="0" w:colLast="0" w:id="20"/>
      <w:bookmarkEnd w:id="20"/>
      <w:r>
        <w:rPr>
          <w:rtl w:val="0"/>
        </w:rPr>
        <w:t xml:space="preserve">[16] A. Jain, "AI and privacy 2024 to 2025: Embracing the future of global legal developments," Cloud Security Alliance, 2025.</w:t>
      </w:r>
    </w:p>
    <w:p xmlns:wp14="http://schemas.microsoft.com/office/word/2010/wordml" w:rsidRDefault="00000000" w14:paraId="0000005D" wp14:textId="77777777">
      <w:pPr>
        <w:pStyle w:val="Heading3"/>
        <w:spacing w:before="240" w:after="240" w:lineRule="auto"/>
        <w:jc w:val="both"/>
        <w:rPr/>
      </w:pPr>
      <w:bookmarkStart w:name="_heading=h.civhsg27o241" w:colFirst="0" w:colLast="0" w:id="21"/>
      <w:bookmarkEnd w:id="21"/>
      <w:r>
        <w:rPr>
          <w:rtl w:val="0"/>
        </w:rPr>
        <w:t xml:space="preserve">[17] NIST, "Cybersecurity Framework 2.0," National Institute of Standards and Technology, 2024.</w:t>
      </w:r>
    </w:p>
    <w:p xmlns:wp14="http://schemas.microsoft.com/office/word/2010/wordml" w:rsidRDefault="00000000" w14:paraId="0000005E" wp14:textId="77777777">
      <w:pPr>
        <w:pStyle w:val="Heading3"/>
        <w:spacing w:before="240" w:after="240" w:lineRule="auto"/>
        <w:jc w:val="both"/>
      </w:pPr>
      <w:bookmarkStart w:name="_heading=h.qpcm1tva3gyd" w:id="22"/>
      <w:bookmarkEnd w:id="22"/>
      <w:r w:rsidRPr="527F28B2" w:rsidR="527F28B2">
        <w:rPr>
          <w:lang w:val="en-US"/>
        </w:rPr>
        <w:t>[18] H. Al-Matouq, S. Mahmood, M. Alshayeb, and M. Niazi, "A maturity model for secure software design: A multivocal study," IEEE Access, vol. 8, pp. 215758-215776, 2020.</w:t>
      </w:r>
    </w:p>
    <w:p xmlns:wp14="http://schemas.microsoft.com/office/word/2010/wordml" w:rsidRDefault="00000000" w14:paraId="0000005F" wp14:textId="77777777">
      <w:pPr>
        <w:pStyle w:val="Heading3"/>
        <w:spacing w:before="240" w:after="240" w:lineRule="auto"/>
        <w:jc w:val="both"/>
        <w:rPr/>
      </w:pPr>
      <w:bookmarkStart w:name="_heading=h.ca445r1ke5xq" w:colFirst="0" w:colLast="0" w:id="23"/>
      <w:bookmarkEnd w:id="23"/>
      <w:r>
        <w:rPr>
          <w:rtl w:val="0"/>
        </w:rPr>
        <w:t xml:space="preserve">[19] T. Edgar, E. Lowell, C. Winslow, and T. Harlan, "Automated risk scoring models for security compliance using AI and behavioral analysis," ResearchGate, 2025.</w:t>
      </w:r>
    </w:p>
    <w:p xmlns:wp14="http://schemas.microsoft.com/office/word/2010/wordml" w:rsidRDefault="00000000" w14:paraId="00000060" wp14:textId="77777777">
      <w:pPr>
        <w:pStyle w:val="Heading3"/>
        <w:spacing w:before="240" w:after="240" w:lineRule="auto"/>
        <w:jc w:val="both"/>
        <w:rPr/>
      </w:pPr>
      <w:bookmarkStart w:name="_heading=h.abpcrz6i32w" w:colFirst="0" w:colLast="0" w:id="24"/>
      <w:bookmarkEnd w:id="24"/>
      <w:r>
        <w:rPr>
          <w:rtl w:val="0"/>
        </w:rPr>
        <w:t xml:space="preserve">[20] Z. Zhang, H. Ning, F. Shi, F. Farha, Y. Xu, J. Xu, F. Zhang, and K.-K. R. Choo, "Artificial intelligence in cyber security: Research advances, challenges, and opportunities," Artificial Intelligence Review, vol. 55, no. 2, pp. 1029-1053, 2022.</w:t>
      </w:r>
    </w:p>
    <w:p xmlns:wp14="http://schemas.microsoft.com/office/word/2010/wordml" w:rsidRDefault="00000000" w14:paraId="00000061" wp14:textId="77777777">
      <w:pPr>
        <w:pStyle w:val="Heading3"/>
        <w:spacing w:before="240" w:after="240" w:lineRule="auto"/>
        <w:jc w:val="both"/>
        <w:rPr/>
      </w:pPr>
      <w:bookmarkStart w:name="_heading=h.vizubcxj82hi" w:colFirst="0" w:colLast="0" w:id="25"/>
      <w:bookmarkEnd w:id="25"/>
      <w:r>
        <w:rPr>
          <w:rtl w:val="0"/>
        </w:rPr>
        <w:t xml:space="preserve">[21] National Institute of Standards and Technology, Artificial Intelligence Risk Management Framework (AI RMF 1.0), NIST AI 100-1, Jan. 2023.</w:t>
      </w:r>
    </w:p>
    <w:p xmlns:wp14="http://schemas.microsoft.com/office/word/2010/wordml" w:rsidRDefault="00000000" w14:paraId="00000062" wp14:textId="77777777">
      <w:pPr>
        <w:pStyle w:val="Heading3"/>
        <w:spacing w:before="240" w:after="240" w:lineRule="auto"/>
      </w:pPr>
      <w:bookmarkStart w:name="_heading=h.ga9mujp67npx" w:id="26"/>
      <w:bookmarkEnd w:id="26"/>
      <w:r w:rsidRPr="527F28B2" w:rsidR="527F28B2">
        <w:rPr>
          <w:lang w:val="en-US"/>
        </w:rPr>
        <w:t>[22] European Parliament and Council of the European Union, Regulation (EU) 2024/1689 of 13 June 2024 laying down harmonised rules on artificial intelligence (Artificial Intelligence Act), Official Journal of the European Union, Jul. 2024.</w:t>
      </w:r>
    </w:p>
    <w:p xmlns:wp14="http://schemas.microsoft.com/office/word/2010/wordml" w:rsidRDefault="00000000" w14:paraId="00000063" wp14:textId="77777777">
      <w:pPr>
        <w:pStyle w:val="Heading3"/>
        <w:spacing w:before="240" w:after="240" w:lineRule="auto"/>
        <w:jc w:val="both"/>
        <w:rPr/>
        <w:sectPr>
          <w:type w:val="continuous"/>
          <w:pgSz w:w="12240" w:h="15840" w:orient="portrait"/>
          <w:pgMar w:top="1440" w:right="1210" w:bottom="1440" w:left="1210" w:header="720" w:footer="720"/>
          <w:cols w:equalWidth="0" w:num="2">
            <w:col w:w="4679" w:space="461"/>
            <w:col w:w="4679"/>
          </w:cols>
        </w:sectPr>
      </w:pPr>
      <w:bookmarkStart w:name="_heading=h.uba3d7phyief" w:colFirst="0" w:colLast="0" w:id="27"/>
      <w:bookmarkEnd w:id="27"/>
      <w:r>
        <w:rPr>
          <w:rtl w:val="0"/>
        </w:rPr>
      </w:r>
    </w:p>
    <w:p xmlns:wp14="http://schemas.microsoft.com/office/word/2010/wordml" w:rsidRDefault="00000000" w14:paraId="00000064" wp14:textId="77777777">
      <w:pPr>
        <w:pStyle w:val="Heading1"/>
        <w:rPr/>
      </w:pPr>
      <w:r>
        <w:rPr>
          <w:rtl w:val="0"/>
        </w:rPr>
      </w:r>
    </w:p>
    <w:sectPr>
      <w:type w:val="continuous"/>
      <w:pgSz w:w="12240" w:h="15840" w:orient="portrait"/>
      <w:pgMar w:top="1440" w:right="1210" w:bottom="1440" w:left="1210" w:header="720" w:footer="720"/>
      <w:cols w:equalWidth="0" w:num="2">
        <w:col w:w="4679" w:space="461"/>
        <w:col w:w="4679"/>
      </w:cols>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comment w:author="Author" w:date="1970-01-01T00:00:01Z" w:id="0">
    <w:p xmlns:wp14="http://schemas.microsoft.com/office/word/2010/wordml" w:rsidRDefault="00000000" w14:paraId="000000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Do not complete the Author name section until you submit the final camera-ready copy. </w:t>
      </w:r>
    </w:p>
    <w:p xmlns:wp14="http://schemas.microsoft.com/office/word/2010/wordml" w:rsidRDefault="00000000" w14:paraId="000000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Important notice about copyright:</w:t>
      </w:r>
    </w:p>
    <w:p xmlns:wp14="http://schemas.microsoft.com/office/word/2010/wordml" w:rsidRDefault="00000000" w14:paraId="000000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During the final paper submission process, you must complete the electronic copyright form. Your paper cannot be published in the Proceedings if you do not complete this step. </w:t>
      </w:r>
    </w:p>
    <w:p xmlns:wp14="http://schemas.microsoft.com/office/word/2010/wordml" w:rsidRDefault="00000000" w14:paraId="000000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There are specific copyright notices for Government agencies. Please contact the Proceedings Co-chairs for the correct statement to include in your paper. </w:t>
      </w:r>
    </w:p>
    <w:p xmlns:wp14="http://schemas.microsoft.com/office/word/2010/wordml" w:rsidRDefault="00000000" w14:paraId="000000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Delete this comment before submitting your paper for the first review.</w:t>
      </w:r>
    </w:p>
  </w:comment>
  <w:comment xmlns:w="http://schemas.openxmlformats.org/wordprocessingml/2006/main" w:initials="AJ" w:author="Amal Jadoon" w:date="2026-06-02T13:00:55" w:id="1987488974">
    <w:p xmlns:w14="http://schemas.microsoft.com/office/word/2010/wordml" xmlns:w="http://schemas.openxmlformats.org/wordprocessingml/2006/main" w:rsidR="7CBCBACE" w:rsidRDefault="0F8743F9" w14:paraId="0B90205A" w14:textId="615F5628">
      <w:pPr>
        <w:pStyle w:val="CommentText"/>
      </w:pPr>
      <w:r>
        <w:rPr>
          <w:rStyle w:val="CommentReference"/>
        </w:rPr>
        <w:annotationRef/>
      </w:r>
      <w:r w:rsidRPr="4792D60A" w:rsidR="6A8AA207">
        <w:t>Need to come up with a title.</w:t>
      </w:r>
    </w:p>
  </w:comment>
  <w:comment xmlns:w="http://schemas.openxmlformats.org/wordprocessingml/2006/main" w:initials="AJ" w:author="Amal Jadoon" w:date="2026-06-07T14:09:01" w:id="1512963186">
    <w:p xmlns:w14="http://schemas.microsoft.com/office/word/2010/wordml" xmlns:w="http://schemas.openxmlformats.org/wordprocessingml/2006/main" w:rsidR="519276FE" w:rsidRDefault="4C49B73E" w14:paraId="77E8B1F7" w14:textId="6F0383D3">
      <w:pPr>
        <w:pStyle w:val="CommentText"/>
      </w:pPr>
      <w:r>
        <w:rPr>
          <w:rStyle w:val="CommentReference"/>
        </w:rPr>
        <w:annotationRef/>
      </w:r>
      <w:r w:rsidRPr="0A40C6BB" w:rsidR="799F5551">
        <w:t>Can we talk about how this is different from existing GRC tools? Just one short sentence pointing out that we're mixing RAG, maturity scoring, and human review would really help show why this approach is new.</w:t>
      </w:r>
    </w:p>
  </w:comment>
  <w:comment xmlns:w="http://schemas.openxmlformats.org/wordprocessingml/2006/main" w:initials="AJ" w:author="Amal Jadoon" w:date="2026-06-07T14:15:37" w:id="1920193196">
    <w:p xmlns:w14="http://schemas.microsoft.com/office/word/2010/wordml" xmlns:w="http://schemas.openxmlformats.org/wordprocessingml/2006/main" w:rsidR="556B495A" w:rsidRDefault="79D4C284" w14:paraId="7A98043F" w14:textId="7391F950">
      <w:pPr>
        <w:pStyle w:val="CommentText"/>
      </w:pPr>
      <w:r>
        <w:rPr>
          <w:rStyle w:val="CommentReference"/>
        </w:rPr>
        <w:annotationRef/>
      </w:r>
      <w:r w:rsidRPr="2B3DFC85" w:rsidR="772B8F97">
        <w:t>The human review workflow looks good, but how exactly do we get the confidence scores? Adding a note on whether it's based on similarity thresholds, or model certainty would really clear up how the governance side works. Even adding a high-level explanation here would improve the reader’s understanding of the system’s governance controls.</w:t>
      </w:r>
    </w:p>
  </w:comment>
  <w:comment xmlns:w="http://schemas.openxmlformats.org/wordprocessingml/2006/main" w:initials="AJ" w:author="Amal Jadoon" w:date="2026-06-07T14:24:05" w:id="456967566">
    <w:p xmlns:w14="http://schemas.microsoft.com/office/word/2010/wordml" xmlns:w="http://schemas.openxmlformats.org/wordprocessingml/2006/main" w:rsidR="349B517D" w:rsidRDefault="36BB3F28" w14:paraId="4D459813" w14:textId="77CDF5EC">
      <w:pPr>
        <w:pStyle w:val="CommentText"/>
      </w:pPr>
      <w:r>
        <w:rPr>
          <w:rStyle w:val="CommentReference"/>
        </w:rPr>
        <w:annotationRef/>
      </w:r>
      <w:r w:rsidRPr="7435997A" w:rsidR="3FB6F710">
        <w:t>The stats on assessment complexity are very good, but it'd help to explain why overlapping frameworks cause so many inefficiencies. Mentioning things such as evidence collection and inconsistent control mappings would bridge the gap between the data and the real-world challenges.</w:t>
      </w:r>
    </w:p>
  </w:comment>
  <w:comment xmlns:w="http://schemas.openxmlformats.org/wordprocessingml/2006/main" w:initials="AJ" w:author="Amal Jadoon" w:date="2026-06-07T14:30:55" w:id="1422773318">
    <w:p xmlns:w14="http://schemas.microsoft.com/office/word/2010/wordml" xmlns:w="http://schemas.openxmlformats.org/wordprocessingml/2006/main" w:rsidR="02EE618A" w:rsidRDefault="5471B2C6" w14:paraId="4DE1CE88" w14:textId="133AB53B">
      <w:pPr>
        <w:pStyle w:val="CommentText"/>
      </w:pPr>
      <w:r>
        <w:rPr>
          <w:rStyle w:val="CommentReference"/>
        </w:rPr>
        <w:annotationRef/>
      </w:r>
      <w:r w:rsidRPr="350B76BC" w:rsidR="26731A63">
        <w:t>The importance here is great, but the jump from workforce shortages to breach costs feels a bit off. Maybe adding a sentence about how under staffed teams lead to delayed assessments or how to fix the flow so that it can directly connect staffing shortages to organizational risk.</w:t>
      </w:r>
    </w:p>
  </w:comment>
  <w:comment xmlns:w="http://schemas.openxmlformats.org/wordprocessingml/2006/main" w:initials="AJ" w:author="Amal Jadoon" w:date="2026-06-07T14:36:39" w:id="485282540">
    <w:p xmlns:w14="http://schemas.microsoft.com/office/word/2010/wordml" xmlns:w="http://schemas.openxmlformats.org/wordprocessingml/2006/main" w:rsidR="7785B11A" w:rsidRDefault="2F9F00FD" w14:paraId="5561CFAF" w14:textId="12963D0D">
      <w:pPr>
        <w:pStyle w:val="CommentText"/>
      </w:pPr>
      <w:r>
        <w:rPr>
          <w:rStyle w:val="CommentReference"/>
        </w:rPr>
        <w:annotationRef/>
      </w:r>
      <w:r w:rsidRPr="59191499" w:rsidR="095B5FA4">
        <w:t>The introduction is showing good research domains, but it needs to explicitly state the central research question or the hypothesis. Mentioning a sentence clarifying what the study is evaluating such as accuracy, efficiency, or governance would give the rest of the paper much clearer direction.</w:t>
      </w:r>
    </w:p>
  </w:comment>
  <w:comment xmlns:w="http://schemas.openxmlformats.org/wordprocessingml/2006/main" w:initials="AJ" w:author="Amal Jadoon" w:date="2026-06-07T14:51:18" w:id="2053525954">
    <w:p xmlns:w14="http://schemas.microsoft.com/office/word/2010/wordml" xmlns:w="http://schemas.openxmlformats.org/wordprocessingml/2006/main" w:rsidR="52E8E3A7" w:rsidRDefault="7C73FD14" w14:paraId="7830384A" w14:textId="0F25036F">
      <w:pPr>
        <w:pStyle w:val="CommentText"/>
      </w:pPr>
      <w:r>
        <w:rPr>
          <w:rStyle w:val="CommentReference"/>
        </w:rPr>
        <w:annotationRef/>
      </w:r>
      <w:r w:rsidRPr="5BA2AC7A" w:rsidR="4DD3C7F7">
        <w:t>The research gap is clear, but it needs a direct comparison to existing commercial or open-source compliance tools. Naming one or two current industry solutions and pointing out their limitations would make the paper's contribution a lot more sense.</w:t>
      </w:r>
    </w:p>
  </w:comment>
  <w:comment xmlns:w="http://schemas.openxmlformats.org/wordprocessingml/2006/main" w:initials="AJ" w:author="Amal Jadoon" w:date="2026-06-07T15:11:00" w:id="151100226">
    <w:p xmlns:w14="http://schemas.microsoft.com/office/word/2010/wordml" xmlns:w="http://schemas.openxmlformats.org/wordprocessingml/2006/main" w:rsidR="0EAEA2D5" w:rsidRDefault="557A388A" w14:paraId="7A1F1717" w14:textId="41CE91B1">
      <w:pPr>
        <w:pStyle w:val="CommentText"/>
      </w:pPr>
      <w:r>
        <w:rPr>
          <w:rStyle w:val="CommentReference"/>
        </w:rPr>
        <w:annotationRef/>
      </w:r>
      <w:r w:rsidRPr="14C0452D" w:rsidR="2F2AC379">
        <w:t>The comparison between semantic analysis and rule-based systems is great, but it needs a concrete example. To make the comparison easier to follow, add a quick example showing how semantic analysis captures policy intent when keyword matching fails.</w:t>
      </w:r>
    </w:p>
  </w:comment>
  <w:comment xmlns:w="http://schemas.openxmlformats.org/wordprocessingml/2006/main" w:initials="AJ" w:author="Amal Jadoon" w:date="2026-06-07T15:22:24" w:id="1908497584">
    <w:p xmlns:w14="http://schemas.microsoft.com/office/word/2010/wordml" xmlns:w="http://schemas.openxmlformats.org/wordprocessingml/2006/main" w:rsidR="6206E3ED" w:rsidRDefault="5E3D78B1" w14:paraId="4B78C22B" w14:textId="4CE5B3D6">
      <w:pPr>
        <w:pStyle w:val="CommentText"/>
      </w:pPr>
      <w:r>
        <w:rPr>
          <w:rStyle w:val="CommentReference"/>
        </w:rPr>
        <w:annotationRef/>
      </w:r>
      <w:r w:rsidRPr="3C37D493" w:rsidR="41AB9EAC">
        <w:t>The point about structured outputs reducing hallucination risk is crucial, but the section would benefit from a bit more technical clarification. It would help to explicitly specify whether these outputs are formatted as JSON objects, scored mappings, or evidence-linked responses, which would make the system's actual process much more understanding for the reader.</w:t>
      </w:r>
    </w:p>
  </w:comment>
  <w:comment xmlns:w="http://schemas.openxmlformats.org/wordprocessingml/2006/main" w:initials="AJ" w:author="Amal Jadoon" w:date="2026-06-07T15:32:09" w:id="1670941393">
    <w:p xmlns:w14="http://schemas.microsoft.com/office/word/2010/wordml" xmlns:w="http://schemas.openxmlformats.org/wordprocessingml/2006/main" w:rsidR="0C93889D" w:rsidRDefault="78463731" w14:paraId="4D0AB300" w14:textId="2ADA942D">
      <w:pPr>
        <w:pStyle w:val="CommentText"/>
      </w:pPr>
      <w:r>
        <w:rPr>
          <w:rStyle w:val="CommentReference"/>
        </w:rPr>
        <w:annotationRef/>
      </w:r>
      <w:r w:rsidRPr="1260E5CC" w:rsidR="1DCC1C38">
        <w:t>The RAG performance metrics are a great addition, but right now they seem more focused on threat detection. To make the literature review more relevant, the paper should tie these benchmarks back to cybersecurity maturity assessments and explain how they apply to your specific use case.</w:t>
      </w:r>
    </w:p>
  </w:comment>
  <w:comment xmlns:w="http://schemas.openxmlformats.org/wordprocessingml/2006/main" w:initials="AJ" w:author="Amal Jadoon" w:date="2026-06-07T15:49:01" w:id="889794657">
    <w:p xmlns:w14="http://schemas.microsoft.com/office/word/2010/wordml" xmlns:w="http://schemas.openxmlformats.org/wordprocessingml/2006/main" w:rsidR="5400FF25" w:rsidRDefault="0F55615A" w14:paraId="6643AFDB" w14:textId="6835D4A9">
      <w:pPr>
        <w:pStyle w:val="CommentText"/>
      </w:pPr>
      <w:r>
        <w:rPr>
          <w:rStyle w:val="CommentReference"/>
        </w:rPr>
        <w:annotationRef/>
      </w:r>
      <w:r w:rsidRPr="65E3E478" w:rsidR="26C50BC9">
        <w:t>The explainability section looks good, but let's add a note about the downside specifically, how making a system easy to understand can sometimes make it less flexible or detailed.</w:t>
      </w:r>
    </w:p>
  </w:comment>
  <w:comment xmlns:w="http://schemas.openxmlformats.org/wordprocessingml/2006/main" w:initials="AJ" w:author="Amal Jadoon" w:date="2026-06-07T15:59:03" w:id="1965883810">
    <w:p xmlns:w14="http://schemas.microsoft.com/office/word/2010/wordml" xmlns:w="http://schemas.openxmlformats.org/wordprocessingml/2006/main" w:rsidR="140DF4AA" w:rsidRDefault="611282A5" w14:paraId="6256AA24" w14:textId="3EC98719">
      <w:pPr>
        <w:pStyle w:val="CommentText"/>
      </w:pPr>
      <w:r>
        <w:rPr>
          <w:rStyle w:val="CommentReference"/>
        </w:rPr>
        <w:annotationRef/>
      </w:r>
      <w:r w:rsidRPr="4A2D3CC6" w:rsidR="7A560B23">
        <w:t>The part about maturity frameworks is good, but it should explain how a maturity assessment is different from a regular compliance check. Showing that maturity scoring gives a graded rating instead of just a pass/fail helps readers see why it has more value.</w:t>
      </w:r>
    </w:p>
  </w:comment>
  <w:comment xmlns:w="http://schemas.openxmlformats.org/wordprocessingml/2006/main" w:initials="AJ" w:author="Amal Jadoon" w:date="2026-06-07T16:07:59" w:id="1696674476">
    <w:p xmlns:w14="http://schemas.microsoft.com/office/word/2010/wordml" xmlns:w="http://schemas.openxmlformats.org/wordprocessingml/2006/main" w:rsidR="5B16D044" w:rsidRDefault="72A4B648" w14:paraId="3EDE328C" w14:textId="4417957D">
      <w:pPr>
        <w:pStyle w:val="CommentText"/>
      </w:pPr>
      <w:r>
        <w:rPr>
          <w:rStyle w:val="CommentReference"/>
        </w:rPr>
        <w:annotationRef/>
      </w:r>
      <w:r w:rsidRPr="710137D1" w:rsidR="3829ACEC">
        <w:t>The scoring method is interesting, but you need to explain how the weights are actually decided. Showing if they change based on risk profiles, system impact, or framework criticality will make your model much clearer and easier to follow.</w:t>
      </w:r>
    </w:p>
  </w:comment>
  <w:comment xmlns:w="http://schemas.openxmlformats.org/wordprocessingml/2006/main" w:initials="AJ" w:author="Amal Jadoon" w:date="2026-06-07T16:13:29" w:id="1193611227">
    <w:p xmlns:w14="http://schemas.microsoft.com/office/word/2010/wordml" xmlns:w="http://schemas.openxmlformats.org/wordprocessingml/2006/main" w:rsidR="39F87383" w:rsidRDefault="6F75DFAD" w14:paraId="21FAEB33" w14:textId="373FE347">
      <w:pPr>
        <w:pStyle w:val="CommentText"/>
      </w:pPr>
      <w:r>
        <w:rPr>
          <w:rStyle w:val="CommentReference"/>
        </w:rPr>
        <w:annotationRef/>
      </w:r>
      <w:r w:rsidRPr="4EC3834C" w:rsidR="75082031">
        <w:t>This section strongly supports the importance of human oversight; however, it could be strengthened by discussing the potential limitations of relying on human reviewers, such as reviewer bias or scalability challenges in high-volume environments. Addressing these concerns would present a more balanced analysis.</w:t>
      </w:r>
    </w:p>
  </w:comment>
  <w:comment xmlns:w="http://schemas.openxmlformats.org/wordprocessingml/2006/main" w:initials="AJ" w:author="Amal Jadoon" w:date="2026-06-07T16:19:09" w:id="186952339">
    <w:p xmlns:w14="http://schemas.microsoft.com/office/word/2010/wordml" xmlns:w="http://schemas.openxmlformats.org/wordprocessingml/2006/main" w:rsidR="52131412" w:rsidRDefault="53B6F621" w14:paraId="1C40717A" w14:textId="60E865CB">
      <w:pPr>
        <w:pStyle w:val="CommentText"/>
      </w:pPr>
      <w:r>
        <w:rPr>
          <w:rStyle w:val="CommentReference"/>
        </w:rPr>
        <w:annotationRef/>
      </w:r>
      <w:r w:rsidRPr="25B399AE" w:rsidR="08A35EBE">
        <w:t>You clearly point out the gap in multi-framework integration, but you should explain the actual technical difficulties of mixing them. Showing how hard it is to match up frameworks with different terms and maturity models will really strengthen the reason for the research.</w:t>
      </w:r>
    </w:p>
  </w:comment>
  <w:comment xmlns:w="http://schemas.openxmlformats.org/wordprocessingml/2006/main" w:initials="AJ" w:author="Amal Jadoon" w:date="2026-06-07T16:31:25" w:id="381619278">
    <w:p xmlns:w14="http://schemas.microsoft.com/office/word/2010/wordml" xmlns:w="http://schemas.openxmlformats.org/wordprocessingml/2006/main" w:rsidR="186061A4" w:rsidRDefault="0F6CEEA8" w14:paraId="080A6727" w14:textId="2A25F2EF">
      <w:pPr>
        <w:pStyle w:val="CommentText"/>
      </w:pPr>
      <w:r>
        <w:rPr>
          <w:rStyle w:val="CommentReference"/>
        </w:rPr>
        <w:annotationRef/>
      </w:r>
      <w:r w:rsidRPr="27D1072C" w:rsidR="23AF1E01">
        <w:t>While this section successfully highlights keyword limitations, it should also address LLM semantic ambiguity, noting that semantically similar language can often represent different compliance intentions.</w:t>
      </w:r>
    </w:p>
  </w:comment>
  <w:comment xmlns:w="http://schemas.openxmlformats.org/wordprocessingml/2006/main" w:initials="AJ" w:author="Amal Jadoon" w:date="2026-06-07T16:39:13" w:id="530820875">
    <w:p xmlns:w14="http://schemas.microsoft.com/office/word/2010/wordml" xmlns:w="http://schemas.openxmlformats.org/wordprocessingml/2006/main" w:rsidR="499E495F" w:rsidRDefault="07EF1897" w14:paraId="1E8D81FD" w14:textId="7D18E287">
      <w:pPr>
        <w:pStyle w:val="CommentText"/>
      </w:pPr>
      <w:r>
        <w:rPr>
          <w:rStyle w:val="CommentReference"/>
        </w:rPr>
        <w:annotationRef/>
      </w:r>
      <w:r w:rsidRPr="1E391B3F" w:rsidR="0EAF2305">
        <w:t>Pointing out the lack of open-source options is good, but you need to explain why open-source actually matters here. Showing how it helps with code auditing, cost for smaller companies, or letting other researchers copy your work will give the paper much stronger support.</w:t>
      </w:r>
    </w:p>
  </w:comment>
  <w:comment xmlns:w="http://schemas.openxmlformats.org/wordprocessingml/2006/main" w:initials="AJ" w:author="Amal Jadoon" w:date="2026-06-07T16:42:10" w:id="871188495">
    <w:p xmlns:w14="http://schemas.microsoft.com/office/word/2010/wordml" xmlns:w="http://schemas.openxmlformats.org/wordprocessingml/2006/main" w:rsidR="42E341AB" w:rsidRDefault="2AC68CD4" w14:paraId="226C24BF" w14:textId="7A97AF43">
      <w:pPr>
        <w:pStyle w:val="CommentText"/>
      </w:pPr>
      <w:r>
        <w:rPr>
          <w:rStyle w:val="CommentReference"/>
        </w:rPr>
        <w:annotationRef/>
      </w:r>
      <w:r w:rsidRPr="714BF65B" w:rsidR="563EB9E9">
        <w:t>The focus on helping analysts instead of replacing them is good, but you should show how their feedback improves the system over time. Explaining if their decisions are used for retraining or system calibration will enhance the methodology section.</w:t>
      </w:r>
    </w:p>
  </w:comment>
  <w:comment xmlns:w="http://schemas.openxmlformats.org/wordprocessingml/2006/main" w:initials="AJ" w:author="Amal Jadoon" w:date="2026-06-07T18:10:36" w:id="2003693737">
    <w:p xmlns:w14="http://schemas.microsoft.com/office/word/2010/wordml" xmlns:w="http://schemas.openxmlformats.org/wordprocessingml/2006/main" w:rsidR="1A64F8BE" w:rsidRDefault="4E61435A" w14:paraId="51EDB608" w14:textId="47C237F9">
      <w:pPr>
        <w:pStyle w:val="CommentText"/>
      </w:pPr>
      <w:r>
        <w:rPr>
          <w:rStyle w:val="CommentReference"/>
        </w:rPr>
        <w:annotationRef/>
      </w:r>
      <w:r w:rsidRPr="2FCF284B" w:rsidR="51035B92">
        <w:t>The scoring part mentions a few methods, but it would be much clearer if you included a simple example of how the scores are added up. Showing a basic calculation would help readers easily understand how the logic works.</w:t>
      </w:r>
    </w:p>
  </w:comment>
  <w:comment xmlns:w="http://schemas.openxmlformats.org/wordprocessingml/2006/main" w:initials="AJ" w:author="Amal Jadoon" w:date="2026-06-07T18:18:13" w:id="2074840649">
    <w:p xmlns:w14="http://schemas.microsoft.com/office/word/2010/wordml" xmlns:w="http://schemas.openxmlformats.org/wordprocessingml/2006/main" w:rsidR="58749F39" w:rsidRDefault="18E3C261" w14:paraId="017CF130" w14:textId="1D21C3A7">
      <w:pPr>
        <w:pStyle w:val="CommentText"/>
      </w:pPr>
      <w:r>
        <w:rPr>
          <w:rStyle w:val="CommentReference"/>
        </w:rPr>
        <w:annotationRef/>
      </w:r>
      <w:r w:rsidRPr="5BC9B934" w:rsidR="630033BA">
        <w:t>The list of models is good, but you should compare open-source versus commercial options. Looking at differences in privacy, cost, and data compliance is highly recommended to add.</w:t>
      </w:r>
    </w:p>
  </w:comment>
  <w:comment xmlns:w="http://schemas.openxmlformats.org/wordprocessingml/2006/main" w:initials="AJ" w:author="Amal Jadoon" w:date="2026-06-07T18:25:15" w:id="1269159739">
    <w:p xmlns:w14="http://schemas.microsoft.com/office/word/2010/wordml" xmlns:w="http://schemas.openxmlformats.org/wordprocessingml/2006/main" w:rsidR="71A49DDC" w:rsidRDefault="16A2293C" w14:paraId="7B5F821B" w14:textId="1255BB51">
      <w:pPr>
        <w:pStyle w:val="CommentText"/>
      </w:pPr>
      <w:r>
        <w:rPr>
          <w:rStyle w:val="CommentReference"/>
        </w:rPr>
        <w:annotationRef/>
      </w:r>
      <w:r w:rsidRPr="2143BA02" w:rsidR="56513EE5">
        <w:t>The boundaries are clear, but you should mention how bad data can hurt the results. Showing that outdated or messy company documents will lead to wrong assessments even if the model works perfectly.</w:t>
      </w:r>
    </w:p>
  </w:comment>
  <w:comment xmlns:w="http://schemas.openxmlformats.org/wordprocessingml/2006/main" w:initials="AJ" w:author="Amal Jadoon" w:date="2026-06-07T18:38:40" w:id="914464325">
    <w:p xmlns:w14="http://schemas.microsoft.com/office/word/2010/wordml" xmlns:w="http://schemas.openxmlformats.org/wordprocessingml/2006/main" w:rsidR="00841CFF" w:rsidRDefault="1C4E50C7" w14:paraId="75BA95DC" w14:textId="35D74E5D">
      <w:pPr>
        <w:pStyle w:val="CommentText"/>
      </w:pPr>
      <w:r>
        <w:rPr>
          <w:rStyle w:val="CommentReference"/>
        </w:rPr>
        <w:annotationRef/>
      </w:r>
      <w:r w:rsidRPr="6D3140FE" w:rsidR="26F22CCB">
        <w:t>In the future, this project can be expanded in a few key ways. First, instead of just checking documents once, the system could connect directly to company networks to monitor compliance in real time. Second, it should learn from analyst feedback over time so its suggestions get smarter and more accurate. Planning to add support for more international laws and regulations. Lastly, testing the system in real, live companies will help prove that it actually saves time and works well at a larger scale.</w:t>
      </w:r>
    </w:p>
  </w:comment>
  <w:comment xmlns:w="http://schemas.openxmlformats.org/wordprocessingml/2006/main" w:initials="DP" w:author="Dr Karen Schnell, Ph.D." w:date="2026-06-08T13:05:14" w:id="1481670179">
    <w:p xmlns:w14="http://schemas.microsoft.com/office/word/2010/wordml" xmlns:w="http://schemas.openxmlformats.org/wordprocessingml/2006/main" w:rsidR="29876448" w:rsidRDefault="29B5876D" w14:paraId="15AA853C" w14:textId="3DB7E123">
      <w:pPr>
        <w:pStyle w:val="CommentText"/>
      </w:pPr>
      <w:r>
        <w:rPr>
          <w:rStyle w:val="CommentReference"/>
        </w:rPr>
        <w:annotationRef/>
      </w:r>
      <w:r w:rsidRPr="500DD0B5" w:rsidR="1C37A5A8">
        <w:t>Add acronyms</w:t>
      </w:r>
    </w:p>
  </w:comment>
  <w:comment xmlns:w="http://schemas.openxmlformats.org/wordprocessingml/2006/main" w:initials="DP" w:author="Dr Karen Schnell, Ph.D." w:date="2026-06-08T13:05:41" w:id="935112885">
    <w:p xmlns:w14="http://schemas.microsoft.com/office/word/2010/wordml" xmlns:w="http://schemas.openxmlformats.org/wordprocessingml/2006/main" w:rsidR="732CA505" w:rsidRDefault="7C08E19E" w14:paraId="41471359" w14:textId="46772021">
      <w:pPr>
        <w:pStyle w:val="CommentText"/>
      </w:pPr>
      <w:r>
        <w:rPr>
          <w:rStyle w:val="CommentReference"/>
        </w:rPr>
        <w:annotationRef/>
      </w:r>
      <w:r w:rsidRPr="44871AC6" w:rsidR="4D3EC867">
        <w:t>Add acronym RAG</w:t>
      </w:r>
    </w:p>
  </w:comment>
  <w:comment xmlns:w="http://schemas.openxmlformats.org/wordprocessingml/2006/main" w:initials="DP" w:author="Dr Karen Schnell, Ph.D." w:date="2026-06-08T13:07:54" w:id="745336868">
    <w:p xmlns:w14="http://schemas.microsoft.com/office/word/2010/wordml" xmlns:w="http://schemas.openxmlformats.org/wordprocessingml/2006/main" w:rsidR="217D8BCF" w:rsidRDefault="75BABB66" w14:paraId="209127C6" w14:textId="7A22F377">
      <w:pPr>
        <w:pStyle w:val="CommentText"/>
      </w:pPr>
      <w:r>
        <w:rPr>
          <w:rStyle w:val="CommentReference"/>
        </w:rPr>
        <w:annotationRef/>
      </w:r>
      <w:r w:rsidRPr="662B2D8C" w:rsidR="1FD9929F">
        <w:t>What is the goal?</w:t>
      </w:r>
    </w:p>
  </w:comment>
  <w:comment xmlns:w="http://schemas.openxmlformats.org/wordprocessingml/2006/main" w:initials="DP" w:author="Dr Karen Schnell, Ph.D." w:date="2026-06-08T14:38:31" w:id="7536540">
    <w:p xmlns:w14="http://schemas.microsoft.com/office/word/2010/wordml" xmlns:w="http://schemas.openxmlformats.org/wordprocessingml/2006/main" w:rsidR="2A09E7F2" w:rsidRDefault="295FBE5F" w14:paraId="4057F745" w14:textId="319CC98E">
      <w:pPr>
        <w:pStyle w:val="CommentText"/>
      </w:pPr>
      <w:r>
        <w:rPr>
          <w:rStyle w:val="CommentReference"/>
        </w:rPr>
        <w:annotationRef/>
      </w:r>
      <w:r w:rsidRPr="710248AE" w:rsidR="53376895">
        <w:t>Fragmented sentence</w:t>
      </w:r>
    </w:p>
  </w:comment>
  <w:comment xmlns:w="http://schemas.openxmlformats.org/wordprocessingml/2006/main" w:initials="DP" w:author="Dr Karen Schnell, Ph.D." w:date="2026-06-08T14:40:52" w:id="583560298">
    <w:p xmlns:w14="http://schemas.microsoft.com/office/word/2010/wordml" xmlns:w="http://schemas.openxmlformats.org/wordprocessingml/2006/main" w:rsidR="14F7FA27" w:rsidRDefault="55F48DE4" w14:paraId="10F9449A" w14:textId="31DF3467">
      <w:pPr>
        <w:pStyle w:val="CommentText"/>
      </w:pPr>
      <w:r>
        <w:rPr>
          <w:rStyle w:val="CommentReference"/>
        </w:rPr>
        <w:annotationRef/>
      </w:r>
      <w:r w:rsidRPr="1843999E" w:rsidR="3BB60119">
        <w:t>We need to create a design picture or diagram. This sentence jumps to a conclusion very fast.</w:t>
      </w:r>
    </w:p>
  </w:comment>
  <w:comment xmlns:w="http://schemas.openxmlformats.org/wordprocessingml/2006/main" w:initials="DP" w:author="Dr Karen Schnell, Ph.D." w:date="2026-06-08T14:50:58" w:id="650776135">
    <w:p xmlns:w14="http://schemas.microsoft.com/office/word/2010/wordml" xmlns:w="http://schemas.openxmlformats.org/wordprocessingml/2006/main" w:rsidR="130C26AF" w:rsidRDefault="186287EA" w14:paraId="06020A87" w14:textId="654E2371">
      <w:pPr>
        <w:pStyle w:val="CommentText"/>
      </w:pPr>
      <w:r>
        <w:rPr>
          <w:rStyle w:val="CommentReference"/>
        </w:rPr>
        <w:annotationRef/>
      </w:r>
      <w:r w:rsidRPr="3B65F841" w:rsidR="7329FFE3">
        <w:t>We are missing what our goal or research questions are. We seem to jump to a statement about a tool. We need to state clearer what the gap is instead of what the solution is.</w:t>
      </w:r>
    </w:p>
  </w:comment>
  <w:comment xmlns:w="http://schemas.openxmlformats.org/wordprocessingml/2006/main" w:initials="DP" w:author="Dr Karen Schnell, Ph.D." w:date="2026-06-08T14:54:14" w:id="1451194658">
    <w:p xmlns:w14="http://schemas.microsoft.com/office/word/2010/wordml" xmlns:w="http://schemas.openxmlformats.org/wordprocessingml/2006/main" w:rsidR="116EDC10" w:rsidRDefault="385DA11E" w14:paraId="11A01A2D" w14:textId="29518164">
      <w:pPr>
        <w:pStyle w:val="CommentText"/>
      </w:pPr>
      <w:r>
        <w:rPr>
          <w:rStyle w:val="CommentReference"/>
        </w:rPr>
        <w:annotationRef/>
      </w:r>
      <w:r w:rsidRPr="6B7C8B6E" w:rsidR="5BD1DAB1">
        <w:t>Again, we talk about a tool assuming that the reader is already aware of the tool we plan to create.</w:t>
      </w:r>
    </w:p>
  </w:comment>
  <w:comment xmlns:w="http://schemas.openxmlformats.org/wordprocessingml/2006/main" w:initials="DP" w:author="Dr Karen Schnell, Ph.D." w:date="2026-06-08T14:57:27" w:id="942554471">
    <w:p xmlns:w14="http://schemas.microsoft.com/office/word/2010/wordml" xmlns:w="http://schemas.openxmlformats.org/wordprocessingml/2006/main" w:rsidR="5024B416" w:rsidRDefault="7AC44222" w14:paraId="3BB3513F" w14:textId="65B67C3D">
      <w:pPr>
        <w:pStyle w:val="CommentText"/>
      </w:pPr>
      <w:r>
        <w:rPr>
          <w:rStyle w:val="CommentReference"/>
        </w:rPr>
        <w:annotationRef/>
      </w:r>
      <w:r w:rsidRPr="38FE4DD1" w:rsidR="5D1F7FA3">
        <w:t>This should be moved to section III on Hallucination mitigation and explainable.</w:t>
      </w:r>
    </w:p>
  </w:comment>
  <w:comment xmlns:w="http://schemas.openxmlformats.org/wordprocessingml/2006/main" w:initials="DP" w:author="Dr Karen Schnell, Ph.D." w:date="2026-06-08T14:58:28" w:id="365895068">
    <w:p xmlns:w14="http://schemas.microsoft.com/office/word/2010/wordml" xmlns:w="http://schemas.openxmlformats.org/wordprocessingml/2006/main" w:rsidR="788C43A7" w:rsidRDefault="6D370700" w14:paraId="3AA6F290" w14:textId="0B83434A">
      <w:pPr>
        <w:pStyle w:val="CommentText"/>
      </w:pPr>
      <w:r>
        <w:rPr>
          <w:rStyle w:val="CommentReference"/>
        </w:rPr>
        <w:annotationRef/>
      </w:r>
      <w:r w:rsidRPr="529BDA62" w:rsidR="4FD2D399">
        <w:t>These terms should be capitalized. Please review section headings to make sure the correct words are capitalized.</w:t>
      </w:r>
    </w:p>
  </w:comment>
  <w:comment xmlns:w="http://schemas.openxmlformats.org/wordprocessingml/2006/main" w:initials="DP" w:author="Dr Karen Schnell, Ph.D." w:date="2026-06-08T15:00:56" w:id="737718421">
    <w:p xmlns:w14="http://schemas.microsoft.com/office/word/2010/wordml" xmlns:w="http://schemas.openxmlformats.org/wordprocessingml/2006/main" w:rsidR="6574447B" w:rsidRDefault="269DFA6F" w14:paraId="22B87438" w14:textId="477CE867">
      <w:pPr>
        <w:pStyle w:val="CommentText"/>
      </w:pPr>
      <w:r>
        <w:rPr>
          <w:rStyle w:val="CommentReference"/>
        </w:rPr>
        <w:annotationRef/>
      </w:r>
      <w:r w:rsidRPr="6895BBA7" w:rsidR="5A2FE32E">
        <w:t>This sentence is hard to understand. It needs to rewritten.</w:t>
      </w:r>
    </w:p>
  </w:comment>
  <w:comment xmlns:w="http://schemas.openxmlformats.org/wordprocessingml/2006/main" w:initials="DP" w:author="Dr Karen Schnell, Ph.D." w:date="2026-06-08T15:12:05" w:id="1006512144">
    <w:p xmlns:w14="http://schemas.microsoft.com/office/word/2010/wordml" xmlns:w="http://schemas.openxmlformats.org/wordprocessingml/2006/main" w:rsidR="3914B25B" w:rsidRDefault="1B305C60" w14:paraId="70E08248" w14:textId="4DF8D20D">
      <w:pPr>
        <w:pStyle w:val="CommentText"/>
      </w:pPr>
      <w:r>
        <w:rPr>
          <w:rStyle w:val="CommentReference"/>
        </w:rPr>
        <w:annotationRef/>
      </w:r>
      <w:r w:rsidRPr="2D746132" w:rsidR="20D79875">
        <w:t>What or which proposed tool?</w:t>
      </w:r>
    </w:p>
  </w:comment>
  <w:comment xmlns:w="http://schemas.openxmlformats.org/wordprocessingml/2006/main" w:initials="DP" w:author="Dr Karen Schnell, Ph.D." w:date="2026-06-08T15:25:25" w:id="784127961">
    <w:p xmlns:w14="http://schemas.microsoft.com/office/word/2010/wordml" xmlns:w="http://schemas.openxmlformats.org/wordprocessingml/2006/main" w:rsidR="485F6953" w:rsidRDefault="7D058932" w14:paraId="2678D601" w14:textId="2458B527">
      <w:pPr>
        <w:pStyle w:val="CommentText"/>
      </w:pPr>
      <w:r>
        <w:rPr>
          <w:rStyle w:val="CommentReference"/>
        </w:rPr>
        <w:annotationRef/>
      </w:r>
      <w:r w:rsidRPr="547D44C5" w:rsidR="2F296C1D">
        <w:t>What architecture?</w:t>
      </w:r>
    </w:p>
  </w:comment>
  <w:comment xmlns:w="http://schemas.openxmlformats.org/wordprocessingml/2006/main" w:initials="DP" w:author="Dr Karen Schnell, Ph.D." w:date="2026-06-08T15:26:40" w:id="486890834">
    <w:p xmlns:w14="http://schemas.microsoft.com/office/word/2010/wordml" xmlns:w="http://schemas.openxmlformats.org/wordprocessingml/2006/main" w:rsidR="35975533" w:rsidRDefault="7F0E28FA" w14:paraId="745CB83C" w14:textId="33200BBE">
      <w:pPr>
        <w:pStyle w:val="CommentText"/>
      </w:pPr>
      <w:r>
        <w:rPr>
          <w:rStyle w:val="CommentReference"/>
        </w:rPr>
        <w:annotationRef/>
      </w:r>
      <w:r w:rsidRPr="3F116035" w:rsidR="27FAFC45">
        <w:t>According to who? Who is making this statement?</w:t>
      </w:r>
    </w:p>
  </w:comment>
  <w:comment xmlns:w="http://schemas.openxmlformats.org/wordprocessingml/2006/main" w:initials="DP" w:author="Dr Karen Schnell, Ph.D." w:date="2026-06-08T15:27:53" w:id="59057575">
    <w:p xmlns:w14="http://schemas.microsoft.com/office/word/2010/wordml" xmlns:w="http://schemas.openxmlformats.org/wordprocessingml/2006/main" w:rsidR="09B3C235" w:rsidRDefault="436CC1E6" w14:paraId="55129D5D" w14:textId="31BAE3E8">
      <w:pPr>
        <w:pStyle w:val="CommentText"/>
      </w:pPr>
      <w:r>
        <w:rPr>
          <w:rStyle w:val="CommentReference"/>
        </w:rPr>
        <w:annotationRef/>
      </w:r>
      <w:r w:rsidRPr="23BC8D60" w:rsidR="57897633">
        <w:t>What is the proposed tool? I don't think we make this clear enough what this research is doing and what is being distinctly being developed.</w:t>
      </w:r>
    </w:p>
  </w:comment>
  <w:comment xmlns:w="http://schemas.openxmlformats.org/wordprocessingml/2006/main" w:initials="DP" w:author="Dr Karen Schnell, Ph.D." w:date="2026-06-08T15:47:01" w:id="1249429744">
    <w:p xmlns:w14="http://schemas.microsoft.com/office/word/2010/wordml" xmlns:w="http://schemas.openxmlformats.org/wordprocessingml/2006/main" w:rsidR="158950F7" w:rsidRDefault="633EC79E" w14:paraId="4F5C1A6F" w14:textId="00E347FA">
      <w:pPr>
        <w:pStyle w:val="CommentText"/>
      </w:pPr>
      <w:r>
        <w:rPr>
          <w:rStyle w:val="CommentReference"/>
        </w:rPr>
        <w:annotationRef/>
      </w:r>
      <w:r w:rsidRPr="0C9AAE0A" w:rsidR="0C3F4F81">
        <w:t>What proof of concept?</w:t>
      </w:r>
    </w:p>
  </w:comment>
  <w:comment xmlns:w="http://schemas.openxmlformats.org/wordprocessingml/2006/main" w:initials="DP" w:author="Dr Karen Schnell, Ph.D." w:date="2026-06-08T15:47:40" w:id="1661724701">
    <w:p xmlns:w14="http://schemas.microsoft.com/office/word/2010/wordml" xmlns:w="http://schemas.openxmlformats.org/wordprocessingml/2006/main" w:rsidR="7ADA7256" w:rsidRDefault="01E60228" w14:paraId="3071EFB0" w14:textId="04B75CC3">
      <w:pPr>
        <w:pStyle w:val="CommentText"/>
      </w:pPr>
      <w:r>
        <w:rPr>
          <w:rStyle w:val="CommentReference"/>
        </w:rPr>
        <w:annotationRef/>
      </w:r>
      <w:r w:rsidRPr="5DEB6315" w:rsidR="54B3346E">
        <w:t>What subscores?</w:t>
      </w:r>
    </w:p>
  </w:comment>
  <w:comment xmlns:w="http://schemas.openxmlformats.org/wordprocessingml/2006/main" w:initials="DP" w:author="Dr Karen Schnell, Ph.D." w:date="2026-06-08T15:49:13" w:id="1860809665">
    <w:p xmlns:w14="http://schemas.microsoft.com/office/word/2010/wordml" xmlns:w="http://schemas.openxmlformats.org/wordprocessingml/2006/main" w:rsidR="03E21A17" w:rsidRDefault="45CFF5F5" w14:paraId="283CBBA6" w14:textId="438D3561">
      <w:pPr>
        <w:pStyle w:val="CommentText"/>
      </w:pPr>
      <w:r>
        <w:rPr>
          <w:rStyle w:val="CommentReference"/>
        </w:rPr>
        <w:annotationRef/>
      </w:r>
      <w:r w:rsidRPr="5950407F" w:rsidR="5ECE13A7">
        <w:t xml:space="preserve">This needs to be clearer and crisper. </w:t>
      </w:r>
    </w:p>
  </w:comment>
  <w:comment xmlns:w="http://schemas.openxmlformats.org/wordprocessingml/2006/main" w:initials="DP" w:author="Dr Karen Schnell, Ph.D." w:date="2026-06-08T15:50:58" w:id="157322538">
    <w:p xmlns:w14="http://schemas.microsoft.com/office/word/2010/wordml" xmlns:w="http://schemas.openxmlformats.org/wordprocessingml/2006/main" w:rsidR="68A0A7F5" w:rsidRDefault="3EBFCB8A" w14:paraId="0B4FA8DB" w14:textId="6D073F0A">
      <w:pPr>
        <w:pStyle w:val="CommentText"/>
      </w:pPr>
      <w:r>
        <w:rPr>
          <w:rStyle w:val="CommentReference"/>
        </w:rPr>
        <w:annotationRef/>
      </w:r>
      <w:r w:rsidRPr="0F9B1C27" w:rsidR="223CEF68">
        <w:t>What pipeline? Is this AI/ML workflow? We need to use industry language of the IA/ML development lifecycle.</w:t>
      </w:r>
    </w:p>
  </w:comment>
  <w:comment xmlns:w="http://schemas.openxmlformats.org/wordprocessingml/2006/main" w:initials="DP" w:author="Dr Karen Schnell, Ph.D." w:date="2026-06-08T15:52:39" w:id="867941974">
    <w:p xmlns:w14="http://schemas.microsoft.com/office/word/2010/wordml" xmlns:w="http://schemas.openxmlformats.org/wordprocessingml/2006/main" w:rsidR="2A10AFAC" w:rsidRDefault="327970ED" w14:paraId="3492F4D9" w14:textId="70035446">
      <w:pPr>
        <w:pStyle w:val="CommentText"/>
      </w:pPr>
      <w:r>
        <w:rPr>
          <w:rStyle w:val="CommentReference"/>
        </w:rPr>
        <w:annotationRef/>
      </w:r>
      <w:r w:rsidRPr="6AA47FA8" w:rsidR="5227EF74">
        <w:t>Need the references added for these.</w:t>
      </w:r>
    </w:p>
  </w:comment>
  <w:comment xmlns:w="http://schemas.openxmlformats.org/wordprocessingml/2006/main" w:initials="DP" w:author="Dr Karen Schnell, Ph.D." w:date="2026-06-08T15:55:30" w:id="301309722">
    <w:p xmlns:w14="http://schemas.microsoft.com/office/word/2010/wordml" xmlns:w="http://schemas.openxmlformats.org/wordprocessingml/2006/main" w:rsidR="0D216EDC" w:rsidRDefault="414233FC" w14:paraId="6FCF0CDE" w14:textId="37593885">
      <w:pPr>
        <w:pStyle w:val="CommentText"/>
      </w:pPr>
      <w:r>
        <w:rPr>
          <w:rStyle w:val="CommentReference"/>
        </w:rPr>
        <w:annotationRef/>
      </w:r>
      <w:r w:rsidRPr="58A8923B" w:rsidR="3A7E6CF5">
        <w:t>We are going to need to produce some graphics for these stages.  We definitely need the work flow.</w:t>
      </w:r>
    </w:p>
  </w:comment>
</w:comments>
</file>

<file path=word/commentsExtended.xml><?xml version="1.0" encoding="utf-8"?>
<w15:commentsEx xmlns:mc="http://schemas.openxmlformats.org/markup-compatibility/2006" xmlns:w15="http://schemas.microsoft.com/office/word/2012/wordml" mc:Ignorable="w15">
  <w15:commentEx w15:done="0" w15:paraId="0000006D"/>
  <w15:commentEx w15:done="0" w15:paraId="0B90205A"/>
  <w15:commentEx w15:done="0" w15:paraId="77E8B1F7"/>
  <w15:commentEx w15:done="0" w15:paraId="7A98043F"/>
  <w15:commentEx w15:done="0" w15:paraId="4D459813"/>
  <w15:commentEx w15:done="0" w15:paraId="4DE1CE88"/>
  <w15:commentEx w15:done="0" w15:paraId="5561CFAF"/>
  <w15:commentEx w15:done="0" w15:paraId="7830384A"/>
  <w15:commentEx w15:done="0" w15:paraId="7A1F1717"/>
  <w15:commentEx w15:done="0" w15:paraId="4B78C22B"/>
  <w15:commentEx w15:done="0" w15:paraId="4D0AB300"/>
  <w15:commentEx w15:done="0" w15:paraId="6643AFDB"/>
  <w15:commentEx w15:done="0" w15:paraId="6256AA24"/>
  <w15:commentEx w15:done="0" w15:paraId="3EDE328C"/>
  <w15:commentEx w15:done="0" w15:paraId="21FAEB33"/>
  <w15:commentEx w15:done="0" w15:paraId="1C40717A"/>
  <w15:commentEx w15:done="0" w15:paraId="080A6727"/>
  <w15:commentEx w15:done="0" w15:paraId="1E8D81FD"/>
  <w15:commentEx w15:done="0" w15:paraId="226C24BF"/>
  <w15:commentEx w15:done="0" w15:paraId="51EDB608"/>
  <w15:commentEx w15:done="0" w15:paraId="017CF130"/>
  <w15:commentEx w15:done="0" w15:paraId="7B5F821B"/>
  <w15:commentEx w15:done="0" w15:paraId="75BA95DC"/>
  <w15:commentEx w15:done="0" w15:paraId="15AA853C"/>
  <w15:commentEx w15:done="0" w15:paraId="41471359"/>
  <w15:commentEx w15:done="0" w15:paraId="209127C6"/>
  <w15:commentEx w15:done="0" w15:paraId="4057F745"/>
  <w15:commentEx w15:done="0" w15:paraId="10F9449A"/>
  <w15:commentEx w15:done="0" w15:paraId="06020A87"/>
  <w15:commentEx w15:done="0" w15:paraId="11A01A2D"/>
  <w15:commentEx w15:done="0" w15:paraId="3BB3513F"/>
  <w15:commentEx w15:done="0" w15:paraId="3AA6F290"/>
  <w15:commentEx w15:done="0" w15:paraId="22B87438"/>
  <w15:commentEx w15:done="0" w15:paraId="70E08248"/>
  <w15:commentEx w15:done="0" w15:paraId="2678D601"/>
  <w15:commentEx w15:done="0" w15:paraId="745CB83C"/>
  <w15:commentEx w15:done="0" w15:paraId="55129D5D"/>
  <w15:commentEx w15:done="0" w15:paraId="4F5C1A6F"/>
  <w15:commentEx w15:done="0" w15:paraId="3071EFB0"/>
  <w15:commentEx w15:done="0" w15:paraId="283CBBA6"/>
  <w15:commentEx w15:done="0" w15:paraId="0B4FA8DB"/>
  <w15:commentEx w15:done="0" w15:paraId="3492F4D9"/>
  <w15:commentEx w15:done="0" w15:paraId="6FCF0CD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5D7D9A" w16cex:dateUtc="2026-06-02T17:00:55.405Z"/>
  <w16cex:commentExtensible w16cex:durableId="662CE27E" w16cex:dateUtc="2026-06-07T18:09:01.814Z"/>
  <w16cex:commentExtensible w16cex:durableId="7F1B09C8" w16cex:dateUtc="2026-06-07T18:15:37.04Z"/>
  <w16cex:commentExtensible w16cex:durableId="00E9ADDF" w16cex:dateUtc="2026-06-07T18:24:05.355Z"/>
  <w16cex:commentExtensible w16cex:durableId="5AEE6DCE" w16cex:dateUtc="2026-06-07T18:30:55.385Z"/>
  <w16cex:commentExtensible w16cex:durableId="33202489" w16cex:dateUtc="2026-06-07T18:36:39.759Z"/>
  <w16cex:commentExtensible w16cex:durableId="69A2F656" w16cex:dateUtc="2026-06-07T18:51:18.585Z"/>
  <w16cex:commentExtensible w16cex:durableId="62E46C3E" w16cex:dateUtc="2026-06-07T19:11:00.276Z"/>
  <w16cex:commentExtensible w16cex:durableId="3D19850D" w16cex:dateUtc="2026-06-07T19:22:24.002Z"/>
  <w16cex:commentExtensible w16cex:durableId="16A36694" w16cex:dateUtc="2026-06-07T19:32:09.649Z"/>
  <w16cex:commentExtensible w16cex:durableId="78FCC11D" w16cex:dateUtc="2026-06-07T19:49:01.451Z"/>
  <w16cex:commentExtensible w16cex:durableId="18D3C71B" w16cex:dateUtc="2026-06-07T19:59:03.477Z"/>
  <w16cex:commentExtensible w16cex:durableId="1462ED68" w16cex:dateUtc="2026-06-07T20:07:59.791Z"/>
  <w16cex:commentExtensible w16cex:durableId="3784819D" w16cex:dateUtc="2026-06-07T20:13:29.699Z"/>
  <w16cex:commentExtensible w16cex:durableId="6BE91932" w16cex:dateUtc="2026-06-07T20:19:09.694Z"/>
  <w16cex:commentExtensible w16cex:durableId="592A9D44" w16cex:dateUtc="2026-06-07T20:31:25.874Z"/>
  <w16cex:commentExtensible w16cex:durableId="438A2E9C" w16cex:dateUtc="2026-06-07T20:39:13.413Z"/>
  <w16cex:commentExtensible w16cex:durableId="3227CE4A" w16cex:dateUtc="2026-06-07T20:42:10.2Z"/>
  <w16cex:commentExtensible w16cex:durableId="208B818F" w16cex:dateUtc="2026-06-07T22:10:36.251Z"/>
  <w16cex:commentExtensible w16cex:durableId="524C9ACE" w16cex:dateUtc="2026-06-07T22:18:13.751Z"/>
  <w16cex:commentExtensible w16cex:durableId="1AF354F7" w16cex:dateUtc="2026-06-07T22:25:15.211Z"/>
  <w16cex:commentExtensible w16cex:durableId="2F62286D" w16cex:dateUtc="2026-06-07T22:38:40.866Z"/>
  <w16cex:commentExtensible w16cex:durableId="36D08F79" w16cex:dateUtc="2026-06-08T17:05:14.526Z"/>
  <w16cex:commentExtensible w16cex:durableId="2F8DB28E" w16cex:dateUtc="2026-06-08T17:05:41.577Z"/>
  <w16cex:commentExtensible w16cex:durableId="495CDA7D" w16cex:dateUtc="2026-06-08T17:07:54.823Z"/>
  <w16cex:commentExtensible w16cex:durableId="55E107D2" w16cex:dateUtc="2026-06-08T18:38:31.914Z"/>
  <w16cex:commentExtensible w16cex:durableId="790EFF29" w16cex:dateUtc="2026-06-08T18:40:52.981Z"/>
  <w16cex:commentExtensible w16cex:durableId="45C1194C" w16cex:dateUtc="2026-06-08T18:50:58.884Z"/>
  <w16cex:commentExtensible w16cex:durableId="783DAB77" w16cex:dateUtc="2026-06-08T18:54:14.537Z"/>
  <w16cex:commentExtensible w16cex:durableId="70510415" w16cex:dateUtc="2026-06-08T18:57:27.73Z"/>
  <w16cex:commentExtensible w16cex:durableId="06EAB008" w16cex:dateUtc="2026-06-08T18:58:28.628Z"/>
  <w16cex:commentExtensible w16cex:durableId="23A3420F" w16cex:dateUtc="2026-06-08T19:00:56.492Z"/>
  <w16cex:commentExtensible w16cex:durableId="1ADA8060" w16cex:dateUtc="2026-06-08T19:12:05.508Z"/>
  <w16cex:commentExtensible w16cex:durableId="421D6C75" w16cex:dateUtc="2026-06-08T19:25:25.613Z"/>
  <w16cex:commentExtensible w16cex:durableId="3CD55557" w16cex:dateUtc="2026-06-08T19:26:40.209Z"/>
  <w16cex:commentExtensible w16cex:durableId="65D363B0" w16cex:dateUtc="2026-06-08T19:27:53.546Z"/>
  <w16cex:commentExtensible w16cex:durableId="5F916609" w16cex:dateUtc="2026-06-08T19:47:01.969Z"/>
  <w16cex:commentExtensible w16cex:durableId="35F575E7" w16cex:dateUtc="2026-06-08T19:47:40.194Z"/>
  <w16cex:commentExtensible w16cex:durableId="08F1BB7B" w16cex:dateUtc="2026-06-08T19:49:13.131Z"/>
  <w16cex:commentExtensible w16cex:durableId="13F1DCB5" w16cex:dateUtc="2026-06-08T19:50:58.925Z"/>
  <w16cex:commentExtensible w16cex:durableId="29C8C956" w16cex:dateUtc="2026-06-08T19:52:39.371Z"/>
  <w16cex:commentExtensible w16cex:durableId="5D804B96" w16cex:dateUtc="2026-06-08T19:55:30.54Z"/>
</w16cex:commentsExtensible>
</file>

<file path=word/commentsIds.xml><?xml version="1.0" encoding="utf-8"?>
<w16cid:commentsIds xmlns:mc="http://schemas.openxmlformats.org/markup-compatibility/2006" xmlns:w16cid="http://schemas.microsoft.com/office/word/2016/wordml/cid" mc:Ignorable="w16cid">
  <w16cid:commentId w16cid:paraId="0000006D" w16cid:durableId="1FD08505"/>
  <w16cid:commentId w16cid:paraId="0B90205A" w16cid:durableId="4F5D7D9A"/>
  <w16cid:commentId w16cid:paraId="77E8B1F7" w16cid:durableId="662CE27E"/>
  <w16cid:commentId w16cid:paraId="7A98043F" w16cid:durableId="7F1B09C8"/>
  <w16cid:commentId w16cid:paraId="4D459813" w16cid:durableId="00E9ADDF"/>
  <w16cid:commentId w16cid:paraId="4DE1CE88" w16cid:durableId="5AEE6DCE"/>
  <w16cid:commentId w16cid:paraId="5561CFAF" w16cid:durableId="33202489"/>
  <w16cid:commentId w16cid:paraId="7830384A" w16cid:durableId="69A2F656"/>
  <w16cid:commentId w16cid:paraId="7A1F1717" w16cid:durableId="62E46C3E"/>
  <w16cid:commentId w16cid:paraId="4B78C22B" w16cid:durableId="3D19850D"/>
  <w16cid:commentId w16cid:paraId="4D0AB300" w16cid:durableId="16A36694"/>
  <w16cid:commentId w16cid:paraId="6643AFDB" w16cid:durableId="78FCC11D"/>
  <w16cid:commentId w16cid:paraId="6256AA24" w16cid:durableId="18D3C71B"/>
  <w16cid:commentId w16cid:paraId="3EDE328C" w16cid:durableId="1462ED68"/>
  <w16cid:commentId w16cid:paraId="21FAEB33" w16cid:durableId="3784819D"/>
  <w16cid:commentId w16cid:paraId="1C40717A" w16cid:durableId="6BE91932"/>
  <w16cid:commentId w16cid:paraId="080A6727" w16cid:durableId="592A9D44"/>
  <w16cid:commentId w16cid:paraId="1E8D81FD" w16cid:durableId="438A2E9C"/>
  <w16cid:commentId w16cid:paraId="226C24BF" w16cid:durableId="3227CE4A"/>
  <w16cid:commentId w16cid:paraId="51EDB608" w16cid:durableId="208B818F"/>
  <w16cid:commentId w16cid:paraId="017CF130" w16cid:durableId="524C9ACE"/>
  <w16cid:commentId w16cid:paraId="7B5F821B" w16cid:durableId="1AF354F7"/>
  <w16cid:commentId w16cid:paraId="75BA95DC" w16cid:durableId="2F62286D"/>
  <w16cid:commentId w16cid:paraId="15AA853C" w16cid:durableId="36D08F79"/>
  <w16cid:commentId w16cid:paraId="41471359" w16cid:durableId="2F8DB28E"/>
  <w16cid:commentId w16cid:paraId="209127C6" w16cid:durableId="495CDA7D"/>
  <w16cid:commentId w16cid:paraId="4057F745" w16cid:durableId="55E107D2"/>
  <w16cid:commentId w16cid:paraId="10F9449A" w16cid:durableId="790EFF29"/>
  <w16cid:commentId w16cid:paraId="06020A87" w16cid:durableId="45C1194C"/>
  <w16cid:commentId w16cid:paraId="11A01A2D" w16cid:durableId="783DAB77"/>
  <w16cid:commentId w16cid:paraId="3BB3513F" w16cid:durableId="70510415"/>
  <w16cid:commentId w16cid:paraId="3AA6F290" w16cid:durableId="06EAB008"/>
  <w16cid:commentId w16cid:paraId="22B87438" w16cid:durableId="23A3420F"/>
  <w16cid:commentId w16cid:paraId="70E08248" w16cid:durableId="1ADA8060"/>
  <w16cid:commentId w16cid:paraId="2678D601" w16cid:durableId="421D6C75"/>
  <w16cid:commentId w16cid:paraId="745CB83C" w16cid:durableId="3CD55557"/>
  <w16cid:commentId w16cid:paraId="55129D5D" w16cid:durableId="65D363B0"/>
  <w16cid:commentId w16cid:paraId="4F5C1A6F" w16cid:durableId="5F916609"/>
  <w16cid:commentId w16cid:paraId="3071EFB0" w16cid:durableId="35F575E7"/>
  <w16cid:commentId w16cid:paraId="283CBBA6" w16cid:durableId="08F1BB7B"/>
  <w16cid:commentId w16cid:paraId="0B4FA8DB" w16cid:durableId="13F1DCB5"/>
  <w16cid:commentId w16cid:paraId="3492F4D9" w16cid:durableId="29C8C956"/>
  <w16cid:commentId w16cid:paraId="6FCF0CDE" w16cid:durableId="5D804B96"/>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320"/>
        <w:tab w:val="right" w:leader="none" w:pos="8640"/>
      </w:tabs>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people.xml><?xml version="1.0" encoding="utf-8"?>
<w15:people xmlns:mc="http://schemas.openxmlformats.org/markup-compatibility/2006" xmlns:w15="http://schemas.microsoft.com/office/word/2012/wordml" mc:Ignorable="w15">
  <w15:person w15:author="Amal Jadoon">
    <w15:presenceInfo w15:providerId="AD" w15:userId="S::aj462@duke.edu::bcf943b0-067a-44da-b953-c659f4f36496"/>
  </w15:person>
  <w15:person w15:author="Dr Karen Schnell, Ph.D.">
    <w15:presenceInfo w15:providerId="AD" w15:userId="S::ks812@duke.edu::c725bfea-2556-4d94-a63c-3b69eb1db666"/>
  </w15:person>
  <w15:person w15:author="Amal Jadoon">
    <w15:presenceInfo w15:providerId="AD" w15:userId="S::aj462@duke.edu::bcf943b0-067a-44da-b953-c659f4f36496"/>
  </w15:person>
  <w15:person w15:author="Dr Karen Schnell, Ph.D.">
    <w15:presenceInfo w15:providerId="AD" w15:userId="S::ks812@duke.edu::c725bfea-2556-4d94-a63c-3b69eb1db66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F56278"/>
    <w:rsid w:val="00000000"/>
    <w:rsid w:val="00F56278"/>
    <w:rsid w:val="02190352"/>
    <w:rsid w:val="027D9D81"/>
    <w:rsid w:val="05938FC4"/>
    <w:rsid w:val="05938FC4"/>
    <w:rsid w:val="060F031D"/>
    <w:rsid w:val="064D69FE"/>
    <w:rsid w:val="087A8066"/>
    <w:rsid w:val="08F8B7AA"/>
    <w:rsid w:val="08FED250"/>
    <w:rsid w:val="091672C6"/>
    <w:rsid w:val="091672C6"/>
    <w:rsid w:val="0A510B01"/>
    <w:rsid w:val="0C09636B"/>
    <w:rsid w:val="0D3883CB"/>
    <w:rsid w:val="0DAB0A9A"/>
    <w:rsid w:val="0E70C8F7"/>
    <w:rsid w:val="0E90A426"/>
    <w:rsid w:val="0F15723A"/>
    <w:rsid w:val="0FEBC3CD"/>
    <w:rsid w:val="10473456"/>
    <w:rsid w:val="10473456"/>
    <w:rsid w:val="14F01A3B"/>
    <w:rsid w:val="15551E35"/>
    <w:rsid w:val="1772049B"/>
    <w:rsid w:val="1D403F9D"/>
    <w:rsid w:val="1D403F9D"/>
    <w:rsid w:val="1D50CBAE"/>
    <w:rsid w:val="247D3726"/>
    <w:rsid w:val="29BADFED"/>
    <w:rsid w:val="29BADFED"/>
    <w:rsid w:val="2C25EF49"/>
    <w:rsid w:val="2CC97469"/>
    <w:rsid w:val="31F7C28E"/>
    <w:rsid w:val="364B21D9"/>
    <w:rsid w:val="3BB83481"/>
    <w:rsid w:val="3DC0A0A5"/>
    <w:rsid w:val="43AC242A"/>
    <w:rsid w:val="4469AE2C"/>
    <w:rsid w:val="46F0D7C3"/>
    <w:rsid w:val="491F7898"/>
    <w:rsid w:val="491F7898"/>
    <w:rsid w:val="4D418DB5"/>
    <w:rsid w:val="4D418DB5"/>
    <w:rsid w:val="510A2B03"/>
    <w:rsid w:val="520CE050"/>
    <w:rsid w:val="520CE050"/>
    <w:rsid w:val="527F28B2"/>
    <w:rsid w:val="53B6C74B"/>
    <w:rsid w:val="5506E664"/>
    <w:rsid w:val="558489C8"/>
    <w:rsid w:val="558489C8"/>
    <w:rsid w:val="58F9DE35"/>
    <w:rsid w:val="5A5BBDCC"/>
    <w:rsid w:val="5A5BBDCC"/>
    <w:rsid w:val="5D11F520"/>
    <w:rsid w:val="5D11F520"/>
    <w:rsid w:val="5D55EA80"/>
    <w:rsid w:val="61985780"/>
    <w:rsid w:val="626ACBEA"/>
    <w:rsid w:val="626ACBEA"/>
    <w:rsid w:val="62F2F923"/>
    <w:rsid w:val="62F2F923"/>
    <w:rsid w:val="637A7755"/>
    <w:rsid w:val="6484D531"/>
    <w:rsid w:val="64ECC587"/>
    <w:rsid w:val="67F17B9C"/>
    <w:rsid w:val="6A5D54AA"/>
    <w:rsid w:val="6B82BC95"/>
    <w:rsid w:val="6BD2CC91"/>
    <w:rsid w:val="6D18ED1F"/>
    <w:rsid w:val="6D95DD02"/>
    <w:rsid w:val="79A8058D"/>
    <w:rsid w:val="7A3E83E8"/>
    <w:rsid w:val="7C792BD7"/>
    <w:rsid w:val="7C792BD7"/>
  </w:rsids>
  <w:clrSchemeMapping w:bg1="light1" w:t1="dark1" w:bg2="light2" w:t2="dark2" w:accent1="accent1" w:accent2="accent2" w:accent3="accent3" w:accent4="accent4" w:accent5="accent5" w:accent6="accent6" w:hyperlink="hyperlink" w:followedHyperlink="followedHyperlink"/>
  <w14:docId w14:val="3D931815"/>
  <w15:docId w15:val="{27EADC06-46D7-4332-82E0-94D8FBBF559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after="120" w:lineRule="auto"/>
      <w:jc w:val="center"/>
    </w:pPr>
    <w:rPr>
      <w:smallCaps w:val="1"/>
    </w:rPr>
  </w:style>
  <w:style w:type="paragraph" w:styleId="Heading2">
    <w:name w:val="heading 2"/>
    <w:basedOn w:val="Normal"/>
    <w:next w:val="Normal"/>
    <w:pPr>
      <w:keepNext w:val="1"/>
      <w:keepLines w:val="1"/>
      <w:spacing w:before="180" w:after="60" w:lineRule="auto"/>
      <w:jc w:val="left"/>
    </w:pPr>
    <w:rPr>
      <w:i w:val="1"/>
      <w:iCs w:val="1"/>
      <w:smallCaps w:val="0"/>
    </w:rPr>
  </w:style>
  <w:style w:type="paragraph" w:styleId="Heading3">
    <w:name w:val="heading 3"/>
    <w:basedOn w:val="Normal"/>
    <w:next w:val="Normal"/>
    <w:pPr>
      <w:jc w:val="both"/>
    </w:pPr>
    <w:rPr>
      <w:sz w:val="18"/>
      <w:szCs w:val="1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comments" Target="comments.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footer" Target="footer1.xm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microsoft.com/office/2011/relationships/commentsExtended" Target="commentsExtended.xml" Id="rId8" /><Relationship Type="http://schemas.microsoft.com/office/2016/09/relationships/commentsIds" Target="commentsIds.xml" Id="Rb4a60d5d8f8b4665" /><Relationship Type="http://schemas.microsoft.com/office/2018/08/relationships/commentsExtensible" Target="commentsExtensible.xml" Id="R3a484a7eab2e4000" /><Relationship Type="http://schemas.microsoft.com/office/2011/relationships/people" Target="people.xml" Id="Rc4f542def9914c9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BQDzzdLomitQdoTp+Xu8qCXbg==">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