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200.1.2.3/24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255.255.255.0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NETWORK: 200.1.2.0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GATEWAY “CONVENZIONALE” 200.1.2.1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BROADCAST: 200.1.2.255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BIT HOST: 32-24= 8bit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 xml:space="preserve">BIT NETWORK : 24bit 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-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192.192.1.1/22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NETWORK : 192.192.0.0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GATEWAY : 192.192.0.1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BRODCAST: 192.192.3.255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BIT HOST 32-24 =10bit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BIT NETWORK : 22bit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-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126.5.4.3/9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NETWORK:126.0.0.0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GATEWAY:126.0.0.1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IP BRODCAST:126.127.255.255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>BIT HOST:32-9=23 BIT</w:t>
      </w:r>
    </w:p>
    <w:p w:rsidR="007E4985" w:rsidRDefault="007E4985" w:rsidP="007E4985">
      <w:pPr>
        <w:pStyle w:val="NormaleWeb"/>
      </w:pPr>
      <w:r>
        <w:rPr>
          <w:b/>
          <w:bCs/>
          <w:color w:val="000000"/>
          <w:sz w:val="21"/>
          <w:szCs w:val="21"/>
        </w:rPr>
        <w:t xml:space="preserve">BIT NETWORK:126 </w:t>
      </w:r>
    </w:p>
    <w:p w:rsidR="00D30A49" w:rsidRDefault="00D30A49"/>
    <w:sectPr w:rsidR="00D30A49" w:rsidSect="00D30A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E4985"/>
    <w:rsid w:val="007E4985"/>
    <w:rsid w:val="00D3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0A4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cirol</dc:creator>
  <cp:lastModifiedBy>cirol</cp:lastModifiedBy>
  <cp:revision>1</cp:revision>
  <dcterms:created xsi:type="dcterms:W3CDTF">2025-01-28T14:04:00Z</dcterms:created>
  <dcterms:modified xsi:type="dcterms:W3CDTF">2025-01-28T15:52:00Z</dcterms:modified>
</cp:coreProperties>
</file>