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62429" w14:textId="1DB6F61E" w:rsidR="001C2112" w:rsidRPr="00E17A51" w:rsidRDefault="0064685C">
      <w:pPr>
        <w:spacing w:after="40"/>
        <w:jc w:val="center"/>
        <w:rPr>
          <w:sz w:val="28"/>
          <w:szCs w:val="28"/>
          <w:lang w:val="id-ID"/>
        </w:rPr>
      </w:pPr>
      <w:r>
        <w:rPr>
          <w:b/>
          <w:bCs/>
          <w:sz w:val="28"/>
          <w:szCs w:val="28"/>
          <w:lang w:val="id-ID"/>
        </w:rPr>
        <w:t xml:space="preserve">KERANGKA ACUAN KERJA (KAK)</w:t>
      </w:r>
    </w:p>
    <w:p w14:paraId="36362429" w14:textId="1DB6F61E" w:rsidR="001C2112" w:rsidRPr="00E17A51" w:rsidRDefault="0064685C">
      <w:pPr>
        <w:spacing w:after="40"/>
        <w:jc w:val="center"/>
        <w:rPr>
          <w:sz w:val="28"/>
          <w:szCs w:val="28"/>
          <w:lang w:val="id-ID"/>
        </w:rPr>
      </w:pPr>
      <w:r>
        <w:rPr>
          <w:b/>
          <w:bCs/>
          <w:sz w:val="28"/>
          <w:szCs w:val="28"/>
          <w:lang w:val="id-ID"/>
        </w:rPr>
        <w:t xml:space="preserve">MOCK UP AUDIT VALIDASI PDD DAN VERIFIKASI MONITORING REPORT (MR) DELTA KAPUAS PROJECT BERDASARKAN STANDAR VERRA</w:t>
      </w:r>
    </w:p>
    <w:p w14:paraId="2E5F88B6" w14:textId="0F0CA210" w:rsidR="001C2112" w:rsidRPr="00E17A51" w:rsidRDefault="00000000" w:rsidP="0064685C">
      <w:pPr>
        <w:spacing w:after="200"/>
        <w:jc w:val="center"/>
        <w:rPr>
          <w:lang w:val="id-ID"/>
        </w:rPr>
      </w:pPr>
      <w:r>
        <w:rPr>
          <w:i/>
          <w:lang w:val="id-ID"/>
        </w:rPr>
        <w:t xml:space="preserve">Persiapan: 21 Oktober – 6 November 2026  |  Pelaksanaan: 9 – 12 November 2026</w:t>
      </w:r>
    </w:p>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Latar Belakang</w:t>
      </w:r>
    </w:p>
    <w:p w14:paraId="1CE0C008" w14:textId="77777777" w:rsidR="001C2112" w:rsidRPr="00E17A51" w:rsidRDefault="00000000">
      <w:pPr>
        <w:spacing w:after="200" w:line="300" w:lineRule="auto"/>
        <w:jc w:val="both"/>
        <w:rPr>
          <w:lang w:val="id-ID"/>
        </w:rPr>
      </w:pPr>
      <w:r>
        <w:rPr>
          <w:lang w:val="id-ID"/>
        </w:rPr>
        <w:t xml:space="preserve">Delta Kapuas Project (DKP) adalah proyek perlindungan hutan dan lahan basah pesisir yang dikembangkan di muara Sungai Kapuas, Kabupaten Kubu Raya, Kalimantan Barat. Proyek ini dirancang untuk menjaga hutan lahan kering, hutan rawa gambut, dan hutan mangrove yang masih tersisa, sekaligus memberikan manfaat ekonomi dan sosial bagi masyarakat desa yang menggantungkan hidup pada sumber daya hutan di sekitarnya. DKP dikembangkan mengikuti Verified Carbon Standard (VCS) versi 4.7 dan Climate, Community &amp; Biodiversity (CCB) Standard versi 3.1, yang mensyaratkan proyek memberikan manfaat nyata dan terukur bagi iklim, masyarakat, dan keanekaragaman hayati. SAMPAN Kalimantan berperan sebagai pelaksana pendampingan di tingkat tapak bersama masyarakat di desa-desa dampingan.</w:t>
      </w:r>
    </w:p>
    <w:p w14:paraId="1CE0C008" w14:textId="77777777" w:rsidR="001C2112" w:rsidRPr="00E17A51" w:rsidRDefault="00000000">
      <w:pPr>
        <w:spacing w:after="200" w:line="300" w:lineRule="auto"/>
        <w:jc w:val="both"/>
        <w:rPr>
          <w:lang w:val="id-ID"/>
        </w:rPr>
      </w:pPr>
      <w:r>
        <w:rPr>
          <w:lang w:val="id-ID"/>
        </w:rPr>
        <w:t xml:space="preserve">Sebelum memasuki proses validasi Project Design Document (PDD) dan verifikasi Monitoring Report (MR) oleh lembaga validasi/verifikasi, seluruh klaim dalam dokumen proyek harus didukung bukti yang lengkap, konsisten, dan mudah ditelusuri, baik di kantor maupun di lapangan. Saat ini dokumen dan bukti pendukung proyek masih tersebar di kantor SAMPAN dan di 25 desa dampingan, belum seluruhnya tertata dalam satu sistem kendali dokumen, dan penyimpanan berkas di desa rentan rusak akibat kelembapan maupun banjir. Di sisi lain, tim DKP juga belum pernah menjalani simulasi audit dengan format dan ekspektasi auditor Verra secara utuh.</w:t>
      </w:r>
    </w:p>
    <w:p w14:paraId="1CE0C008" w14:textId="77777777" w:rsidR="001C2112" w:rsidRPr="00E17A51" w:rsidRDefault="00000000">
      <w:pPr>
        <w:spacing w:after="200" w:line="300" w:lineRule="auto"/>
        <w:jc w:val="both"/>
        <w:rPr>
          <w:lang w:val="id-ID"/>
        </w:rPr>
      </w:pPr>
      <w:r>
        <w:rPr>
          <w:lang w:val="id-ID"/>
        </w:rPr>
        <w:t xml:space="preserve">Validasi dan verifikasi formal menjadi syarat penerbitan Verified Carbon Units (VCU) dan pengakuan CCB bagi proyek. Ketidaksiapan dokumen maupun bukti lapangan berisiko memunculkan banyak temuan ketidaksesuaian (Non-Conformity Report/Clarification Request) yang memperpanjang waktu dan menambah biaya audit. Oleh karena itu, kesenjangan antara dokumen, praktik lapangan, dan persyaratan standar perlu diidentifikasi dan diperbaiki sedini mungkin, sebelum audit formal dilaksanakan.</w:t>
      </w:r>
    </w:p>
    <w:p w14:paraId="1CE0C008" w14:textId="77777777" w:rsidR="001C2112" w:rsidRPr="00E17A51" w:rsidRDefault="00000000">
      <w:pPr>
        <w:spacing w:after="200" w:line="300" w:lineRule="auto"/>
        <w:jc w:val="both"/>
        <w:rPr>
          <w:lang w:val="id-ID"/>
        </w:rPr>
      </w:pPr>
      <w:r>
        <w:rPr>
          <w:lang w:val="id-ID"/>
        </w:rPr>
        <w:t xml:space="preserve">Berdasarkan kondisi tersebut, SAMPAN Kalimantan akan melaksanakan Mock Up Audit (Mock Assessment) dalam dua tahap. Tahap persiapan meliputi penataan dokumen dan pengadaan sarana arsip berupa 3 lemari arsip di kantor SAMPAN serta drybox penyimpanan berkas di 25 desa. Tahap pelaksanaan berlangsung pada 9–12 November 2026 melalui review dokumen, wawancara, dan kunjungan lapangan oleh tiga auditor dengan melibatkan tim WAS dan tim DKP SAMPAN. Kegiatan ini diharapkan menghasilkan gap analysis dan rencana aksi perbaikan sebagai bekal menghadapi validasi dan verifikasi PDD–MR DKP.</w:t>
      </w:r>
    </w:p>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Tujuan Kegiatan</w:t>
      </w:r>
    </w:p>
    <w:p w14:paraId="1DAE9001" w14:textId="5F798987" w:rsidR="001C2112" w:rsidRPr="00E17A51" w:rsidRDefault="00000000">
      <w:pPr>
        <w:pStyle w:val="DaftarParagraf"/>
        <w:numPr>
          <w:ilvl w:val="0"/>
          <w:numId w:val="100"/>
        </w:numPr>
        <w:spacing w:after="120" w:line="300" w:lineRule="auto"/>
        <w:jc w:val="both"/>
        <w:rPr>
          <w:lang w:val="id-ID"/>
        </w:rPr>
      </w:pPr>
      <w:r>
        <w:rPr>
          <w:lang w:val="id-ID"/>
        </w:rPr>
        <w:t xml:space="preserve">Menata dokumen PDD, MR, dan bukti pendukung di kantor SAMPAN dan 25 desa dampingan dalam sistem pengarsipan yang tertib, aman, dan mudah ditelusuri.</w:t>
      </w:r>
    </w:p>
    <w:p w14:paraId="1DAE9001" w14:textId="5F798987" w:rsidR="001C2112" w:rsidRPr="00E17A51" w:rsidRDefault="00000000">
      <w:pPr>
        <w:pStyle w:val="DaftarParagraf"/>
        <w:numPr>
          <w:ilvl w:val="0"/>
          <w:numId w:val="100"/>
        </w:numPr>
        <w:spacing w:after="120" w:line="300" w:lineRule="auto"/>
        <w:jc w:val="both"/>
        <w:rPr>
          <w:lang w:val="id-ID"/>
        </w:rPr>
      </w:pPr>
      <w:r>
        <w:rPr>
          <w:lang w:val="id-ID"/>
        </w:rPr>
        <w:t xml:space="preserve">Menguji kesiapan tim DKP dalam menjalani audit validasi dan verifikasi melalui simulasi review dokumen, wawancara, dan kunjungan lapangan sesuai standar VCS v4.7 dan CCB v3.1.</w:t>
      </w:r>
    </w:p>
    <w:p w14:paraId="1DAE9001" w14:textId="5F798987" w:rsidR="001C2112" w:rsidRPr="00E17A51" w:rsidRDefault="00000000">
      <w:pPr>
        <w:pStyle w:val="DaftarParagraf"/>
        <w:numPr>
          <w:ilvl w:val="0"/>
          <w:numId w:val="100"/>
        </w:numPr>
        <w:spacing w:after="120" w:line="300" w:lineRule="auto"/>
        <w:jc w:val="both"/>
        <w:rPr>
          <w:lang w:val="id-ID"/>
        </w:rPr>
      </w:pPr>
      <w:r>
        <w:rPr>
          <w:lang w:val="id-ID"/>
        </w:rPr>
        <w:t xml:space="preserve">Mengidentifikasi kesenjangan antara dokumen, praktik lapangan, dan persyaratan standar sebagai dasar penyusunan rencana aksi perbaikan sebelum validasi dan verifikasi formal.</w:t>
      </w:r>
    </w:p>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Hasil yang Diharapkan</w:t>
      </w:r>
    </w:p>
    <w:p w14:paraId="1DAE9001" w14:textId="5F798987" w:rsidR="001C2112" w:rsidRPr="00E17A51" w:rsidRDefault="00000000">
      <w:pPr>
        <w:pStyle w:val="DaftarParagraf"/>
        <w:numPr>
          <w:ilvl w:val="0"/>
          <w:numId w:val="101"/>
        </w:numPr>
        <w:spacing w:after="120" w:line="300" w:lineRule="auto"/>
        <w:jc w:val="both"/>
        <w:rPr>
          <w:lang w:val="id-ID"/>
        </w:rPr>
      </w:pPr>
      <w:r>
        <w:rPr>
          <w:lang w:val="id-ID"/>
        </w:rPr>
        <w:t xml:space="preserve">Tersedianya arsip PDD–MR dan bukti pendukung yang tertata dan terindeks di kantor SAMPAN (3 lemari arsip) dan di 25 desa (25 drybox), dilengkapi daftar induk dokumen (document register).</w:t>
      </w:r>
    </w:p>
    <w:p w14:paraId="1DAE9001" w14:textId="5F798987" w:rsidR="001C2112" w:rsidRPr="00E17A51" w:rsidRDefault="00000000">
      <w:pPr>
        <w:pStyle w:val="DaftarParagraf"/>
        <w:numPr>
          <w:ilvl w:val="0"/>
          <w:numId w:val="101"/>
        </w:numPr>
        <w:spacing w:after="120" w:line="300" w:lineRule="auto"/>
        <w:jc w:val="both"/>
        <w:rPr>
          <w:lang w:val="id-ID"/>
        </w:rPr>
      </w:pPr>
      <w:r>
        <w:rPr>
          <w:lang w:val="id-ID"/>
        </w:rPr>
        <w:t xml:space="preserve">Terlaksananya simulasi audit selama 4 hari yang mencakup section General, Climate &amp; Methodology, Biodiversity, dan Social, sehingga setiap PIC DKP memahami alur, pertanyaan, dan bukti yang diminta auditor.</w:t>
      </w:r>
    </w:p>
    <w:p w14:paraId="1DAE9001" w14:textId="5F798987" w:rsidR="001C2112" w:rsidRPr="00E17A51" w:rsidRDefault="00000000">
      <w:pPr>
        <w:pStyle w:val="DaftarParagraf"/>
        <w:numPr>
          <w:ilvl w:val="0"/>
          <w:numId w:val="101"/>
        </w:numPr>
        <w:spacing w:after="120" w:line="300" w:lineRule="auto"/>
        <w:jc w:val="both"/>
        <w:rPr>
          <w:lang w:val="id-ID"/>
        </w:rPr>
      </w:pPr>
      <w:r>
        <w:rPr>
          <w:lang w:val="id-ID"/>
        </w:rPr>
        <w:t xml:space="preserve">Tersusunnya laporan gap analysis berisi daftar temuan dan rencana aksi perbaikan yang diprioritaskan, lengkap dengan PIC dan tenggat waktu penyelesaian.</w:t>
      </w:r>
    </w:p>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Metode/Bentuk Pelaksanaan</w:t>
      </w:r>
    </w:p>
    <w:p w14:paraId="1CE0C008" w14:textId="77777777" w:rsidR="001C2112" w:rsidRPr="00E17A51" w:rsidRDefault="00000000">
      <w:pPr>
        <w:spacing w:after="200" w:line="300" w:lineRule="auto"/>
        <w:jc w:val="both"/>
        <w:rPr>
          <w:lang w:val="id-ID"/>
        </w:rPr>
      </w:pPr>
      <w:r>
        <w:rPr>
          <w:lang w:val="id-ID"/>
        </w:rPr>
        <w:t xml:space="preserve">Kegiatan dilaksanakan dalam dua tahap, yaitu tahap persiapan dan tahap pelaksanaan mock assessment, dengan pendekatan simulasi audit yang mengikuti alur validasi dan verifikasi standar Verra.</w:t>
      </w:r>
    </w:p>
    <w:p w14:paraId="1CE0C008" w14:textId="77777777" w:rsidR="001C2112" w:rsidRPr="00E17A51" w:rsidRDefault="00000000">
      <w:pPr>
        <w:spacing w:after="200" w:line="300" w:lineRule="auto"/>
        <w:jc w:val="both"/>
        <w:rPr>
          <w:lang w:val="id-ID"/>
        </w:rPr>
      </w:pPr>
      <w:r>
        <w:rPr>
          <w:b/>
          <w:lang w:val="id-ID"/>
        </w:rPr>
        <w:t xml:space="preserve">Tahap persiapan (21 Oktober – 6 November 2026):</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Inventarisasi dan pemetaan dokumen serta bukti pendukung terhadap persyaratan VCS dan CCB per section.</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Penataan arsip fisik dan digital: penomoran, pelabelan, dan penyusunan daftar induk dokumen.</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Pengadaan ATK, 3 lemari arsip untuk kantor SAMPAN, dan 25 drybox untuk penyimpanan berkas di desa.</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Distribusi drybox dan pengecekan kelengkapan berkas di 25 desa dampingan.</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Pre-review internal dan gladi wawancara bagi PIC DKP.</w:t>
      </w:r>
    </w:p>
    <w:p w14:paraId="1CE0C008" w14:textId="77777777" w:rsidR="001C2112" w:rsidRPr="00E17A51" w:rsidRDefault="00000000">
      <w:pPr>
        <w:spacing w:after="200" w:line="300" w:lineRule="auto"/>
        <w:jc w:val="both"/>
        <w:rPr>
          <w:lang w:val="id-ID"/>
        </w:rPr>
      </w:pPr>
      <w:r>
        <w:rPr>
          <w:b/>
          <w:lang w:val="id-ID"/>
        </w:rPr>
        <w:t xml:space="preserve">Tahap pelaksanaan (9 – 12 November 2026):</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Opening meeting: perkenalan, maksud dan tujuan audit, serta tata waktu dan proses audit.</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Desk review dan wawancara per section di kantor SAMPAN; hanya PIC terkait yang hadir pada setiap sesi.</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Kunjungan lapangan selama 2 hari yang dibagi dalam tiga tim (Sosial &amp; Statutory, Climate, Biodiversity) ke lokasi sampling di Kampung Baru dan Ambawang.</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Wrap-up harian dan permintaan data tambahan untuk hari berikutnya.</w:t>
      </w:r>
    </w:p>
    <w:p w14:paraId="1DAE9001" w14:textId="5F798987" w:rsidR="001C2112" w:rsidRPr="00E17A51" w:rsidRDefault="00000000">
      <w:pPr>
        <w:pStyle w:val="DaftarParagraf"/>
        <w:numPr>
          <w:ilvl w:val="0"/>
          <w:numId w:val="1"/>
        </w:numPr>
        <w:spacing w:after="120" w:line="300" w:lineRule="auto"/>
        <w:jc w:val="both"/>
        <w:rPr>
          <w:lang w:val="id-ID"/>
        </w:rPr>
      </w:pPr>
      <w:r>
        <w:rPr>
          <w:lang w:val="id-ID"/>
        </w:rPr>
        <w:t xml:space="preserve">Auditor meeting dan paparan temuan (closing meeting) sebagai dasar penyusunan gap analysis.</w:t>
      </w:r>
    </w:p>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Waktu dan Tempat Pelaksanaan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84614" w:rsidRPr="00E17A51" w14:paraId="5B6B7182" w14:textId="77777777" w:rsidTr="002C6419">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3353CD0" w14:textId="77777777" w:rsidR="00D84614" w:rsidRPr="00E17A51" w:rsidRDefault="00D84614" w:rsidP="002C6419">
            <w:pPr>
              <w:rPr>
                <w:lang w:val="id-ID"/>
              </w:rPr>
            </w:pPr>
            <w:r>
              <w:rPr>
                <w:b/>
                <w:bCs/>
                <w:sz w:val="22"/>
                <w:szCs w:val="22"/>
                <w:lang w:val="id-ID"/>
              </w:rPr>
              <w:t xml:space="preserve">Hari/Tanggal</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6AE1F5" w14:textId="77777777" w:rsidR="00D84614" w:rsidRPr="00E17A51" w:rsidRDefault="00D84614" w:rsidP="002C6419">
            <w:pPr>
              <w:rPr>
                <w:lang w:val="id-ID"/>
              </w:rPr>
            </w:pPr>
            <w:r>
              <w:rPr>
                <w:sz w:val="22"/>
                <w:szCs w:val="22"/>
                <w:lang w:val="id-ID"/>
              </w:rPr>
              <w:t xml:space="preserve">Persiapan: Rabu, 21 Oktober – Jumat, 6 November 2026</w:t>
            </w:r>
          </w:p>
          <w:p w14:paraId="6C6AE1F5" w14:textId="77777777" w:rsidR="00D84614" w:rsidRPr="00E17A51" w:rsidRDefault="00D84614" w:rsidP="002C6419">
            <w:pPr>
              <w:rPr>
                <w:lang w:val="id-ID"/>
              </w:rPr>
            </w:pPr>
            <w:r>
              <w:rPr>
                <w:sz w:val="22"/>
                <w:szCs w:val="22"/>
                <w:lang w:val="id-ID"/>
              </w:rPr>
              <w:t xml:space="preserve">Pelaksanaan: Senin – Kamis, 9 – 12 November 2026</w:t>
            </w:r>
          </w:p>
        </w:tc>
      </w:tr>
      <w:tr w:rsidR="00D84614" w:rsidRPr="00E17A51" w14:paraId="5B6B7182" w14:textId="77777777" w:rsidTr="002C6419">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3353CD0" w14:textId="77777777" w:rsidR="00D84614" w:rsidRPr="00E17A51" w:rsidRDefault="00D84614" w:rsidP="002C6419">
            <w:pPr>
              <w:rPr>
                <w:lang w:val="id-ID"/>
              </w:rPr>
            </w:pPr>
            <w:r>
              <w:rPr>
                <w:b/>
                <w:bCs/>
                <w:sz w:val="22"/>
                <w:szCs w:val="22"/>
                <w:lang w:val="id-ID"/>
              </w:rPr>
              <w:t xml:space="preserve">Waktu</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6AE1F5" w14:textId="77777777" w:rsidR="00D84614" w:rsidRPr="00E17A51" w:rsidRDefault="00D84614" w:rsidP="002C6419">
            <w:pPr>
              <w:rPr>
                <w:lang w:val="id-ID"/>
              </w:rPr>
            </w:pPr>
            <w:r>
              <w:rPr>
                <w:sz w:val="22"/>
                <w:szCs w:val="22"/>
                <w:lang w:val="id-ID"/>
              </w:rPr>
              <w:t xml:space="preserve">08.00 – 17.00 WIB (menyesuaikan susunan acara)</w:t>
            </w:r>
          </w:p>
        </w:tc>
      </w:tr>
      <w:tr w:rsidR="00D84614" w:rsidRPr="00E17A51" w14:paraId="5B6B7182" w14:textId="77777777" w:rsidTr="002C6419">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3353CD0" w14:textId="77777777" w:rsidR="00D84614" w:rsidRPr="00E17A51" w:rsidRDefault="00D84614" w:rsidP="002C6419">
            <w:pPr>
              <w:rPr>
                <w:lang w:val="id-ID"/>
              </w:rPr>
            </w:pPr>
            <w:r>
              <w:rPr>
                <w:b/>
                <w:bCs/>
                <w:sz w:val="22"/>
                <w:szCs w:val="22"/>
                <w:lang w:val="id-ID"/>
              </w:rPr>
              <w:t xml:space="preserve">Tempat</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C6AE1F5" w14:textId="77777777" w:rsidR="00D84614" w:rsidRPr="00E17A51" w:rsidRDefault="00D84614" w:rsidP="002C6419">
            <w:pPr>
              <w:rPr>
                <w:lang w:val="id-ID"/>
              </w:rPr>
            </w:pPr>
            <w:r>
              <w:rPr>
                <w:sz w:val="22"/>
                <w:szCs w:val="22"/>
                <w:lang w:val="id-ID"/>
              </w:rPr>
              <w:t xml:space="preserve">Kantor SAMPAN Kalimantan, Kabupaten Kubu Raya</w:t>
            </w:r>
          </w:p>
          <w:p w14:paraId="6C6AE1F5" w14:textId="77777777" w:rsidR="00D84614" w:rsidRPr="00E17A51" w:rsidRDefault="00D84614" w:rsidP="002C6419">
            <w:pPr>
              <w:rPr>
                <w:lang w:val="id-ID"/>
              </w:rPr>
            </w:pPr>
            <w:r>
              <w:rPr>
                <w:sz w:val="22"/>
                <w:szCs w:val="22"/>
                <w:lang w:val="id-ID"/>
              </w:rPr>
              <w:t xml:space="preserve">Lokasi proyek DKP: Kampung Baru dan Ambawang (kunjungan lapangan)</w:t>
            </w:r>
          </w:p>
          <w:p w14:paraId="6C6AE1F5" w14:textId="77777777" w:rsidR="00D84614" w:rsidRPr="00E17A51" w:rsidRDefault="00D84614" w:rsidP="002C6419">
            <w:pPr>
              <w:rPr>
                <w:lang w:val="id-ID"/>
              </w:rPr>
            </w:pPr>
            <w:r>
              <w:rPr>
                <w:sz w:val="22"/>
                <w:szCs w:val="22"/>
                <w:lang w:val="id-ID"/>
              </w:rPr>
              <w:t xml:space="preserve">25 desa dampingan DKP (penyimpanan berkas desa)</w:t>
            </w:r>
          </w:p>
        </w:tc>
      </w:tr>
    </w:tbl>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Susunan Acara/Rencana Pelaksanaan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597"/>
        <w:gridCol w:w="1989"/>
        <w:gridCol w:w="3254"/>
        <w:gridCol w:w="1494"/>
      </w:tblGrid>
      <w:tr w:rsidR="00D84614" w:rsidRPr="00E17A51" w14:paraId="77F454F3" w14:textId="77777777" w:rsidTr="00D84614">
        <w:trPr>
          <w:tblHeader/>
        </w:trPr>
        <w:tc>
          <w:tcPr>
            <w:tcW w:w="692"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604A6C6" w14:textId="77777777" w:rsidR="00D84614" w:rsidRPr="00E17A51" w:rsidRDefault="00D84614" w:rsidP="002C6419">
            <w:pPr>
              <w:jc w:val="center"/>
              <w:rPr>
                <w:lang w:val="id-ID"/>
              </w:rPr>
            </w:pPr>
            <w:r w:rsidRPr="00E17A51">
              <w:rPr>
                <w:b/>
                <w:bCs/>
                <w:sz w:val="22"/>
                <w:szCs w:val="22"/>
                <w:lang w:val="id-ID"/>
              </w:rPr>
              <w:t>No.</w:t>
            </w:r>
          </w:p>
        </w:tc>
        <w:tc>
          <w:tcPr>
            <w:tcW w:w="1597"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B7ED100" w14:textId="77777777" w:rsidR="00D84614" w:rsidRPr="00E17A51" w:rsidRDefault="00D84614" w:rsidP="002C6419">
            <w:pPr>
              <w:jc w:val="center"/>
              <w:rPr>
                <w:lang w:val="id-ID"/>
              </w:rPr>
            </w:pPr>
            <w:r w:rsidRPr="00E17A51">
              <w:rPr>
                <w:b/>
                <w:bCs/>
                <w:sz w:val="22"/>
                <w:szCs w:val="22"/>
                <w:lang w:val="id-ID"/>
              </w:rPr>
              <w:t>Waktu/Tahap</w:t>
            </w:r>
          </w:p>
        </w:tc>
        <w:tc>
          <w:tcPr>
            <w:tcW w:w="1989"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B24A305" w14:textId="77777777" w:rsidR="00D84614" w:rsidRPr="00E17A51" w:rsidRDefault="00D84614" w:rsidP="002C6419">
            <w:pPr>
              <w:jc w:val="center"/>
              <w:rPr>
                <w:lang w:val="id-ID"/>
              </w:rPr>
            </w:pPr>
            <w:r w:rsidRPr="00E17A51">
              <w:rPr>
                <w:b/>
                <w:bCs/>
                <w:sz w:val="22"/>
                <w:szCs w:val="22"/>
                <w:lang w:val="id-ID"/>
              </w:rPr>
              <w:t>Kegiatan/Materi</w:t>
            </w:r>
          </w:p>
        </w:tc>
        <w:tc>
          <w:tcPr>
            <w:tcW w:w="3254"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78EF598" w14:textId="77777777" w:rsidR="00D84614" w:rsidRPr="00E17A51" w:rsidRDefault="00D84614" w:rsidP="002C6419">
            <w:pPr>
              <w:jc w:val="center"/>
              <w:rPr>
                <w:lang w:val="id-ID"/>
              </w:rPr>
            </w:pPr>
            <w:r w:rsidRPr="00E17A51">
              <w:rPr>
                <w:b/>
                <w:bCs/>
                <w:sz w:val="22"/>
                <w:szCs w:val="22"/>
                <w:lang w:val="id-ID"/>
              </w:rPr>
              <w:t>Uraian/</w:t>
            </w:r>
            <w:proofErr w:type="spellStart"/>
            <w:r w:rsidRPr="00E17A51">
              <w:rPr>
                <w:b/>
                <w:bCs/>
                <w:sz w:val="22"/>
                <w:szCs w:val="22"/>
                <w:lang w:val="id-ID"/>
              </w:rPr>
              <w:t>Output</w:t>
            </w:r>
            <w:proofErr w:type="spellEnd"/>
          </w:p>
        </w:tc>
        <w:tc>
          <w:tcPr>
            <w:tcW w:w="1494"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270AEF2" w14:textId="77777777" w:rsidR="00D84614" w:rsidRPr="00E17A51" w:rsidRDefault="00D84614" w:rsidP="002C6419">
            <w:pPr>
              <w:jc w:val="center"/>
              <w:rPr>
                <w:lang w:val="id-ID"/>
              </w:rPr>
            </w:pPr>
            <w:r w:rsidRPr="00E17A51">
              <w:rPr>
                <w:b/>
                <w:bCs/>
                <w:sz w:val="22"/>
                <w:szCs w:val="22"/>
                <w:lang w:val="id-ID"/>
              </w:rPr>
              <w:t>Penanggung Jawab</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1</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21–23 Okt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Inventarisasi &amp; pemetaan dokumen</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Daftar induk dokumen terpetakan ke persyaratan VCS/CCB; daftar bukti yang masih kurang</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Document Control (Revolia, Teta)</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2</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26–30 Okt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Pengadaan ATK, lemari arsip &amp; drybox</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3 lemari arsip terpasang di kantor; 25 drybox &amp; paket ATK desa siap didistribusikan</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Admin &amp; Logistik SAMPAN</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3</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26 Okt – 4 Nov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Penataan arsip kantor &amp; distribusi drybox ke 25 desa</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Arsip kantor tertata &amp; terindeks; berkas desa tersimpan dalam drybox beserta daftar isinya</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Document Control &amp; Fasilitator Desa</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4</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5–6 Nov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Pre-review internal &amp; gladi wawancara</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Kelengkapan dokumen terverifikasi; PIC siap menghadapi wawancara</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Koordinator DKP (Irvan)</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5</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Senin, 9 Nov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Kedatangan tim, pembukaan, opening meeting auditor, desk review &amp; wawancara hari ke-1, wrap-up</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Ruang lingkup &amp; tata waktu disepakati; daftar permintaan data hari ke-2</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Koordinator DKP; Ketua Tim Auditor (Iwan K. Permadi)</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6</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Selasa, 10 Nov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Safety induction &amp; kunjungan lapangan hari ke-1 (Kampung Baru): Sosial (KUPS Agroforestry, FPIC, LSC, She Can, PKBM), Climate (IKHB HRS &amp; sekat kanal), Biodiversity (fauna gambut)</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Bukti lapangan per section terverifikasi oleh tiga tim</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Fajri NS, Hafidz Aditya; auditor per tim</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7</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Rabu, 11 Nov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Safety induction &amp; kunjungan lapangan hari ke-2 (Ambawang): Sosial (KUPS Babi &amp; Kambing), Climate &amp; Biodiversity (HLKS)</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Bukti lapangan per section terverifikasi oleh tiga tim</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Koordinator DKP; auditor per tim</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8</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Kamis, 12 Nov 2026</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Auditor meeting, paparan temuan, penutup, kepulangan tim</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Daftar temuan awal &amp; rekomendasi tindak lanjut disampaikan</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Tim Auditor; Syamsul Budiman</w:t>
            </w:r>
          </w:p>
        </w:tc>
      </w:tr>
      <w:tr w:rsidR="00D84614" w:rsidRPr="00E17A51" w14:paraId="6A9958C4" w14:textId="77777777" w:rsidTr="00D84614">
        <w:tc>
          <w:tcPr>
            <w:tcW w:w="692"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36BE2B7" w14:textId="77777777" w:rsidR="00D84614" w:rsidRPr="00E17A51" w:rsidRDefault="00D84614" w:rsidP="002C6419">
            <w:pPr>
              <w:jc w:val="center"/>
              <w:rPr>
                <w:lang w:val="id-ID"/>
              </w:rPr>
            </w:pPr>
            <w:r>
              <w:rPr>
                <w:b/>
                <w:bCs/>
                <w:sz w:val="22"/>
                <w:szCs w:val="22"/>
                <w:lang w:val="id-ID"/>
              </w:rPr>
              <w:t xml:space="preserve">9</w:t>
            </w:r>
          </w:p>
        </w:tc>
        <w:tc>
          <w:tcPr>
            <w:tcW w:w="159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CE56AAA" w14:textId="77777777" w:rsidR="00D84614" w:rsidRPr="00E17A51" w:rsidRDefault="00D84614" w:rsidP="002C6419">
            <w:pPr>
              <w:rPr>
                <w:lang w:val="id-ID"/>
              </w:rPr>
            </w:pPr>
            <w:r>
              <w:rPr>
                <w:sz w:val="22"/>
                <w:szCs w:val="22"/>
                <w:lang w:val="id-ID"/>
              </w:rPr>
              <w:t xml:space="preserve">Pasca kegiatan (maks. 2 minggu)</w:t>
            </w:r>
          </w:p>
        </w:tc>
        <w:tc>
          <w:tcPr>
            <w:tcW w:w="198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839A9B0" w14:textId="77777777" w:rsidR="00D84614" w:rsidRPr="00E17A51" w:rsidRDefault="00D84614" w:rsidP="002C6419">
            <w:pPr>
              <w:rPr>
                <w:lang w:val="id-ID"/>
              </w:rPr>
            </w:pPr>
            <w:r>
              <w:rPr>
                <w:sz w:val="22"/>
                <w:szCs w:val="22"/>
                <w:lang w:val="id-ID"/>
              </w:rPr>
              <w:t xml:space="preserve">Penyusunan gap analysis &amp; rencana aksi perbaikan</w:t>
            </w:r>
          </w:p>
        </w:tc>
        <w:tc>
          <w:tcPr>
            <w:tcW w:w="325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72FAC0A" w14:textId="77777777" w:rsidR="00D84614" w:rsidRPr="00E17A51" w:rsidRDefault="00D84614" w:rsidP="002C6419">
            <w:pPr>
              <w:rPr>
                <w:lang w:val="id-ID"/>
              </w:rPr>
            </w:pPr>
            <w:proofErr w:type="spellStart"/>
            <w:proofErr w:type="spellEnd"/>
            <w:r>
              <w:rPr>
                <w:sz w:val="22"/>
                <w:szCs w:val="22"/>
                <w:lang w:val="id-ID"/>
              </w:rPr>
              <w:t xml:space="preserve">Laporan gap analysis &amp; action plan dengan PIC dan tenggat waktu</w:t>
            </w:r>
          </w:p>
        </w:tc>
        <w:tc>
          <w:tcPr>
            <w:tcW w:w="149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AE7D313" w14:textId="77777777" w:rsidR="00D84614" w:rsidRPr="00E17A51" w:rsidRDefault="00D84614" w:rsidP="002C6419">
            <w:pPr>
              <w:rPr>
                <w:lang w:val="id-ID"/>
              </w:rPr>
            </w:pPr>
            <w:r>
              <w:rPr>
                <w:sz w:val="22"/>
                <w:szCs w:val="22"/>
                <w:lang w:val="id-ID"/>
              </w:rPr>
              <w:t xml:space="preserve">Tim Auditor, WAS &amp; Koordinator DKP</w:t>
            </w:r>
          </w:p>
        </w:tc>
      </w:tr>
    </w:tbl>
    <w:p w14:paraId="1CE0C008" w14:textId="77777777" w:rsidR="001C2112" w:rsidRPr="00E17A51" w:rsidRDefault="00000000">
      <w:pPr>
        <w:spacing w:after="200" w:line="300" w:lineRule="auto"/>
        <w:jc w:val="both"/>
        <w:rPr>
          <w:lang w:val="id-ID"/>
        </w:rPr>
      </w:pPr>
      <w:r>
        <w:rPr>
          <w:i/>
          <w:lang w:val="id-ID"/>
        </w:rPr>
        <w:t xml:space="preserve">Catatan: waktu dapat berubah sesuai kesepakatan tim dan auditor.</w:t>
      </w:r>
    </w:p>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Peserta</w:t>
      </w:r>
    </w:p>
    <w:p w14:paraId="1CE0C008" w14:textId="77777777" w:rsidR="001C2112" w:rsidRPr="00E17A51" w:rsidRDefault="00000000">
      <w:pPr>
        <w:spacing w:after="200" w:line="300" w:lineRule="auto"/>
        <w:jc w:val="both"/>
        <w:rPr>
          <w:lang w:val="id-ID"/>
        </w:rPr>
      </w:pPr>
      <w:r>
        <w:rPr>
          <w:lang w:val="id-ID"/>
        </w:rPr>
        <w:t xml:space="preserve">Peserta kegiatan terdiri atas tim WAS (10 orang), tim DKP SAMPAN Kalimantan (17 orang), serta perwakilan masyarakat dan kelompok (LPHD, KUPS, HLKS) sebagai informan pada kunjungan lapangan.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3000"/>
        <w:gridCol w:w="2926"/>
      </w:tblGrid>
      <w:tr w:rsidR="001C2112" w:rsidRPr="00E17A51" w14:paraId="0498803F" w14:textId="77777777">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B3A0923" w14:textId="77777777" w:rsidR="001C2112" w:rsidRPr="00E17A51" w:rsidRDefault="00000000">
            <w:pPr>
              <w:jc w:val="center"/>
              <w:rPr>
                <w:lang w:val="id-ID"/>
              </w:rPr>
            </w:pPr>
            <w:r w:rsidRPr="00E17A51">
              <w:rPr>
                <w:b/>
                <w:bCs/>
                <w:sz w:val="22"/>
                <w:szCs w:val="22"/>
                <w:lang w:val="id-ID"/>
              </w:rPr>
              <w:t>No.</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C7D6F9D" w14:textId="77777777" w:rsidR="001C2112" w:rsidRPr="00E17A51" w:rsidRDefault="00000000">
            <w:pPr>
              <w:jc w:val="center"/>
              <w:rPr>
                <w:lang w:val="id-ID"/>
              </w:rPr>
            </w:pPr>
            <w:r w:rsidRPr="00E17A51">
              <w:rPr>
                <w:b/>
                <w:bCs/>
                <w:sz w:val="22"/>
                <w:szCs w:val="22"/>
                <w:lang w:val="id-ID"/>
              </w:rPr>
              <w:t>Nama</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32FA317" w14:textId="5C0CC5F2" w:rsidR="001C2112" w:rsidRPr="00E17A51" w:rsidRDefault="00000000">
            <w:pPr>
              <w:jc w:val="center"/>
              <w:rPr>
                <w:lang w:val="id-ID"/>
              </w:rPr>
            </w:pPr>
            <w:r w:rsidRPr="00E17A51">
              <w:rPr>
                <w:b/>
                <w:bCs/>
                <w:sz w:val="22"/>
                <w:szCs w:val="22"/>
                <w:lang w:val="id-ID"/>
              </w:rPr>
              <w:t>Lembaga/</w:t>
            </w:r>
            <w:r w:rsidR="0064685C" w:rsidRPr="00E17A51">
              <w:rPr>
                <w:b/>
                <w:bCs/>
                <w:sz w:val="22"/>
                <w:szCs w:val="22"/>
                <w:lang w:val="id-ID"/>
              </w:rPr>
              <w:t>Instansi</w:t>
            </w:r>
          </w:p>
        </w:tc>
        <w:tc>
          <w:tcPr>
            <w:tcW w:w="29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5908704" w14:textId="77777777" w:rsidR="001C2112" w:rsidRPr="00E17A51" w:rsidRDefault="00000000">
            <w:pPr>
              <w:jc w:val="center"/>
              <w:rPr>
                <w:lang w:val="id-ID"/>
              </w:rPr>
            </w:pPr>
            <w:r w:rsidRPr="00E17A51">
              <w:rPr>
                <w:b/>
                <w:bCs/>
                <w:sz w:val="22"/>
                <w:szCs w:val="22"/>
                <w:lang w:val="id-ID"/>
              </w:rPr>
              <w:t>Keterangan</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Librianna Arshanti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Lead Project</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Wahyu Catur</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Climate, Methodology, Carbon Accounting</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3</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Setiowati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Climate, Methodology, Theory of Change</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4</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Dwi Shanty G</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General Section, MRA, Methodology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5</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Kanthi Hardina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Biodiversity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6</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Mustofa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Social</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7</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Agung</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Climate, Methodology, Hidrology, Peat Management</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8</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Gusti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IKHB</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9</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Fandy Muhammad</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Biodiversity baseline</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10</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Yoga / Marwan</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WAS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Spatial</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11</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Irvan</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Koordinator DKP</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12</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Fajri NS</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Pembukaan hari ke-2</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13</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Hafidz Aditya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Climate; Safety Induction</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14</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Eben</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Climate</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15</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Ajib</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Climate</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16</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Bintang</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GIS</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17</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Rafi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GIS</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18</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Nadia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GIS</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19</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Fatin</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Community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20</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Sigit</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Community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21</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Dini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Community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22</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Monica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Community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23</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Desi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Biodiversity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24</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Yoga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Biodiversity</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25</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Revolia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Document Control</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26</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Teta</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Document Control</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27</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Rofik</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SAMPAN Kalimantan – Tim DKP</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PIC Logistik &amp; Kendaraan</w:t>
            </w:r>
          </w:p>
        </w:tc>
      </w:tr>
      <w:tr w:rsidR="001C2112" w:rsidRPr="00E17A51" w14:paraId="57A4C001"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97C918E" w14:textId="77777777" w:rsidR="001C2112" w:rsidRPr="00E17A51" w:rsidRDefault="00000000">
            <w:pPr>
              <w:jc w:val="center"/>
              <w:rPr>
                <w:lang w:val="id-ID"/>
              </w:rPr>
            </w:pPr>
            <w:r>
              <w:rPr>
                <w:b/>
                <w:bCs/>
                <w:sz w:val="22"/>
                <w:szCs w:val="22"/>
                <w:lang w:val="id-ID"/>
              </w:rPr>
              <w:t xml:space="preserve">28</w:t>
            </w:r>
          </w:p>
        </w:tc>
        <w:tc>
          <w:tcPr>
            <w:tcW w:w="2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E8D5EA" w14:textId="77777777" w:rsidR="001C2112" w:rsidRPr="00E17A51" w:rsidRDefault="00000000">
            <w:pPr>
              <w:rPr>
                <w:lang w:val="id-ID"/>
              </w:rPr>
            </w:pPr>
            <w:r>
              <w:rPr>
                <w:sz w:val="22"/>
                <w:szCs w:val="22"/>
                <w:lang w:val="id-ID"/>
              </w:rPr>
              <w:t xml:space="preserve">Perwakilan masyarakat/kelompok (±10 orang/hari)</w:t>
            </w:r>
          </w:p>
        </w:tc>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637057" w14:textId="6D82DE94" w:rsidR="001C2112" w:rsidRPr="00E17A51" w:rsidRDefault="00000000">
            <w:pPr>
              <w:rPr>
                <w:lang w:val="id-ID"/>
              </w:rPr>
            </w:pPr>
            <w:r>
              <w:rPr>
                <w:sz w:val="22"/>
                <w:szCs w:val="22"/>
                <w:lang w:val="id-ID"/>
              </w:rPr>
              <w:t xml:space="preserve">LPHD, KUPS, HLKS</w:t>
            </w:r>
          </w:p>
        </w:tc>
        <w:tc>
          <w:tcPr>
            <w:tcW w:w="29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ED97685" w14:textId="77777777" w:rsidR="001C2112" w:rsidRPr="00E17A51" w:rsidRDefault="00000000">
            <w:pPr>
              <w:rPr>
                <w:lang w:val="id-ID"/>
              </w:rPr>
            </w:pPr>
            <w:r>
              <w:rPr>
                <w:sz w:val="22"/>
                <w:szCs w:val="22"/>
                <w:lang w:val="id-ID"/>
              </w:rPr>
              <w:t xml:space="preserve">Informan wawancara lapangan (LPHD: to be confirmed)</w:t>
            </w:r>
          </w:p>
        </w:tc>
      </w:tr>
    </w:tbl>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Narasumber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600"/>
        <w:gridCol w:w="3626"/>
      </w:tblGrid>
      <w:tr w:rsidR="001C2112" w:rsidRPr="00E17A51" w14:paraId="3519E6D1" w14:textId="77777777">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F576052" w14:textId="77777777" w:rsidR="001C2112" w:rsidRPr="00E17A51" w:rsidRDefault="00000000">
            <w:pPr>
              <w:jc w:val="center"/>
              <w:rPr>
                <w:lang w:val="id-ID"/>
              </w:rPr>
            </w:pPr>
            <w:r w:rsidRPr="00E17A51">
              <w:rPr>
                <w:b/>
                <w:bCs/>
                <w:sz w:val="22"/>
                <w:szCs w:val="22"/>
                <w:lang w:val="id-ID"/>
              </w:rPr>
              <w:t>No.</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616FE15" w14:textId="77777777" w:rsidR="001C2112" w:rsidRPr="00E17A51" w:rsidRDefault="00000000">
            <w:pPr>
              <w:jc w:val="center"/>
              <w:rPr>
                <w:lang w:val="id-ID"/>
              </w:rPr>
            </w:pPr>
            <w:r w:rsidRPr="00E17A51">
              <w:rPr>
                <w:b/>
                <w:bCs/>
                <w:sz w:val="22"/>
                <w:szCs w:val="22"/>
                <w:lang w:val="id-ID"/>
              </w:rPr>
              <w:t>Nama</w:t>
            </w:r>
          </w:p>
        </w:tc>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B1E52BA" w14:textId="77777777" w:rsidR="001C2112" w:rsidRPr="00E17A51" w:rsidRDefault="00000000">
            <w:pPr>
              <w:jc w:val="center"/>
              <w:rPr>
                <w:lang w:val="id-ID"/>
              </w:rPr>
            </w:pPr>
            <w:r w:rsidRPr="00E17A51">
              <w:rPr>
                <w:b/>
                <w:bCs/>
                <w:sz w:val="22"/>
                <w:szCs w:val="22"/>
                <w:lang w:val="id-ID"/>
              </w:rPr>
              <w:t>Lembaga/Unit</w:t>
            </w:r>
          </w:p>
        </w:tc>
        <w:tc>
          <w:tcPr>
            <w:tcW w:w="36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558A761" w14:textId="77777777" w:rsidR="001C2112" w:rsidRPr="00E17A51" w:rsidRDefault="00000000">
            <w:pPr>
              <w:jc w:val="center"/>
              <w:rPr>
                <w:lang w:val="id-ID"/>
              </w:rPr>
            </w:pPr>
            <w:r w:rsidRPr="00E17A51">
              <w:rPr>
                <w:b/>
                <w:bCs/>
                <w:sz w:val="22"/>
                <w:szCs w:val="22"/>
                <w:lang w:val="id-ID"/>
              </w:rPr>
              <w:t>Materi/Peran</w:t>
            </w:r>
          </w:p>
        </w:tc>
      </w:tr>
      <w:tr w:rsidR="001C2112" w:rsidRPr="00E17A51" w14:paraId="1D18BA8C"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B8AAB4" w14:textId="77777777" w:rsidR="001C2112" w:rsidRPr="00E17A51" w:rsidRDefault="00000000">
            <w:pPr>
              <w:jc w:val="center"/>
              <w:rPr>
                <w:lang w:val="id-ID"/>
              </w:rPr>
            </w:pPr>
            <w:r>
              <w:rPr>
                <w:b/>
                <w:bCs/>
                <w:sz w:val="22"/>
                <w:szCs w:val="22"/>
                <w:lang w:val="id-ID"/>
              </w:rPr>
              <w:t xml:space="preserve">1</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799FDE" w14:textId="77777777" w:rsidR="001C2112" w:rsidRPr="00E17A51" w:rsidRDefault="00000000">
            <w:pPr>
              <w:rPr>
                <w:lang w:val="id-ID"/>
              </w:rPr>
            </w:pPr>
            <w:r>
              <w:rPr>
                <w:sz w:val="22"/>
                <w:szCs w:val="22"/>
                <w:lang w:val="id-ID"/>
              </w:rPr>
              <w:t xml:space="preserve">Iwan Karya Permadi</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F6F7BF" w14:textId="77777777" w:rsidR="001C2112" w:rsidRPr="00E17A51" w:rsidRDefault="00000000">
            <w:pPr>
              <w:rPr>
                <w:lang w:val="id-ID"/>
              </w:rPr>
            </w:pPr>
            <w:r>
              <w:rPr>
                <w:sz w:val="22"/>
                <w:szCs w:val="22"/>
                <w:lang w:val="id-ID"/>
              </w:rPr>
              <w:t xml:space="preserve">Auditor (Ketua Tim)</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18B03AD" w14:textId="77777777" w:rsidR="001C2112" w:rsidRPr="00E17A51" w:rsidRDefault="00000000">
            <w:pPr>
              <w:rPr>
                <w:lang w:val="id-ID"/>
              </w:rPr>
            </w:pPr>
            <w:r>
              <w:rPr>
                <w:sz w:val="22"/>
                <w:szCs w:val="22"/>
                <w:lang w:val="id-ID"/>
              </w:rPr>
              <w:t xml:space="preserve">PDD–MR General Section dan Social</w:t>
            </w:r>
          </w:p>
        </w:tc>
      </w:tr>
      <w:tr w:rsidR="001C2112" w:rsidRPr="00E17A51" w14:paraId="1D18BA8C"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B8AAB4" w14:textId="77777777" w:rsidR="001C2112" w:rsidRPr="00E17A51" w:rsidRDefault="00000000">
            <w:pPr>
              <w:jc w:val="center"/>
              <w:rPr>
                <w:lang w:val="id-ID"/>
              </w:rPr>
            </w:pPr>
            <w:r>
              <w:rPr>
                <w:b/>
                <w:bCs/>
                <w:sz w:val="22"/>
                <w:szCs w:val="22"/>
                <w:lang w:val="id-ID"/>
              </w:rPr>
              <w:t xml:space="preserve">2</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799FDE" w14:textId="77777777" w:rsidR="001C2112" w:rsidRPr="00E17A51" w:rsidRDefault="00000000">
            <w:pPr>
              <w:rPr>
                <w:lang w:val="id-ID"/>
              </w:rPr>
            </w:pPr>
            <w:r>
              <w:rPr>
                <w:sz w:val="22"/>
                <w:szCs w:val="22"/>
                <w:lang w:val="id-ID"/>
              </w:rPr>
              <w:t xml:space="preserve">Wim Ikbal Nursal</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F6F7BF" w14:textId="77777777" w:rsidR="001C2112" w:rsidRPr="00E17A51" w:rsidRDefault="00000000">
            <w:pPr>
              <w:rPr>
                <w:lang w:val="id-ID"/>
              </w:rPr>
            </w:pPr>
            <w:r>
              <w:rPr>
                <w:sz w:val="22"/>
                <w:szCs w:val="22"/>
                <w:lang w:val="id-ID"/>
              </w:rPr>
              <w:t xml:space="preserve">Auditor</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18B03AD" w14:textId="77777777" w:rsidR="001C2112" w:rsidRPr="00E17A51" w:rsidRDefault="00000000">
            <w:pPr>
              <w:rPr>
                <w:lang w:val="id-ID"/>
              </w:rPr>
            </w:pPr>
            <w:r>
              <w:rPr>
                <w:sz w:val="22"/>
                <w:szCs w:val="22"/>
                <w:lang w:val="id-ID"/>
              </w:rPr>
              <w:t xml:space="preserve">PDD–MR Biodiversity</w:t>
            </w:r>
          </w:p>
        </w:tc>
      </w:tr>
      <w:tr w:rsidR="001C2112" w:rsidRPr="00E17A51" w14:paraId="1D18BA8C"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B8AAB4" w14:textId="77777777" w:rsidR="001C2112" w:rsidRPr="00E17A51" w:rsidRDefault="00000000">
            <w:pPr>
              <w:jc w:val="center"/>
              <w:rPr>
                <w:lang w:val="id-ID"/>
              </w:rPr>
            </w:pPr>
            <w:r>
              <w:rPr>
                <w:b/>
                <w:bCs/>
                <w:sz w:val="22"/>
                <w:szCs w:val="22"/>
                <w:lang w:val="id-ID"/>
              </w:rPr>
              <w:t xml:space="preserve">3</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799FDE" w14:textId="77777777" w:rsidR="001C2112" w:rsidRPr="00E17A51" w:rsidRDefault="00000000">
            <w:pPr>
              <w:rPr>
                <w:lang w:val="id-ID"/>
              </w:rPr>
            </w:pPr>
            <w:r>
              <w:rPr>
                <w:sz w:val="22"/>
                <w:szCs w:val="22"/>
                <w:lang w:val="id-ID"/>
              </w:rPr>
              <w:t xml:space="preserve">Aswin Rahadian</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F6F7BF" w14:textId="77777777" w:rsidR="001C2112" w:rsidRPr="00E17A51" w:rsidRDefault="00000000">
            <w:pPr>
              <w:rPr>
                <w:lang w:val="id-ID"/>
              </w:rPr>
            </w:pPr>
            <w:r>
              <w:rPr>
                <w:sz w:val="22"/>
                <w:szCs w:val="22"/>
                <w:lang w:val="id-ID"/>
              </w:rPr>
              <w:t xml:space="preserve">Auditor</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18B03AD" w14:textId="77777777" w:rsidR="001C2112" w:rsidRPr="00E17A51" w:rsidRDefault="00000000">
            <w:pPr>
              <w:rPr>
                <w:lang w:val="id-ID"/>
              </w:rPr>
            </w:pPr>
            <w:r>
              <w:rPr>
                <w:sz w:val="22"/>
                <w:szCs w:val="22"/>
                <w:lang w:val="id-ID"/>
              </w:rPr>
              <w:t xml:space="preserve">PDD–MR Climate and Methodology</w:t>
            </w:r>
          </w:p>
        </w:tc>
      </w:tr>
      <w:tr w:rsidR="001C2112" w:rsidRPr="00E17A51" w14:paraId="1D18BA8C" w14:textId="77777777">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DB8AAB4" w14:textId="77777777" w:rsidR="001C2112" w:rsidRPr="00E17A51" w:rsidRDefault="00000000">
            <w:pPr>
              <w:jc w:val="center"/>
              <w:rPr>
                <w:lang w:val="id-ID"/>
              </w:rPr>
            </w:pPr>
            <w:r>
              <w:rPr>
                <w:b/>
                <w:bCs/>
                <w:sz w:val="22"/>
                <w:szCs w:val="22"/>
                <w:lang w:val="id-ID"/>
              </w:rPr>
              <w:t xml:space="preserve">4</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799FDE" w14:textId="77777777" w:rsidR="001C2112" w:rsidRPr="00E17A51" w:rsidRDefault="00000000">
            <w:pPr>
              <w:rPr>
                <w:lang w:val="id-ID"/>
              </w:rPr>
            </w:pPr>
            <w:r>
              <w:rPr>
                <w:sz w:val="22"/>
                <w:szCs w:val="22"/>
                <w:lang w:val="id-ID"/>
              </w:rPr>
              <w:t xml:space="preserve">Syamsul Budiman</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4F6F7BF" w14:textId="77777777" w:rsidR="001C2112" w:rsidRPr="00E17A51" w:rsidRDefault="00000000">
            <w:pPr>
              <w:rPr>
                <w:lang w:val="id-ID"/>
              </w:rPr>
            </w:pPr>
            <w:r>
              <w:rPr>
                <w:sz w:val="22"/>
                <w:szCs w:val="22"/>
                <w:lang w:val="id-ID"/>
              </w:rPr>
              <w:t xml:space="preserve">Carbon Expert</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18B03AD" w14:textId="77777777" w:rsidR="001C2112" w:rsidRPr="00E17A51" w:rsidRDefault="00000000">
            <w:pPr>
              <w:rPr>
                <w:lang w:val="id-ID"/>
              </w:rPr>
            </w:pPr>
            <w:r>
              <w:rPr>
                <w:sz w:val="22"/>
                <w:szCs w:val="22"/>
                <w:lang w:val="id-ID"/>
              </w:rPr>
              <w:t xml:space="preserve">Pendamping teknis karbon &amp; penutupan kegiatan</w:t>
            </w:r>
          </w:p>
        </w:tc>
      </w:tr>
    </w:tbl>
    <w:p w14:paraId="55279AEB" w14:textId="77777777" w:rsidR="001C2112" w:rsidRPr="00E17A51" w:rsidRDefault="00000000">
      <w:pPr>
        <w:pStyle w:val="DaftarParagraf"/>
        <w:numPr>
          <w:ilvl w:val="0"/>
          <w:numId w:val="2"/>
        </w:numPr>
        <w:spacing w:before="320" w:after="140"/>
        <w:rPr>
          <w:lang w:val="id-ID"/>
        </w:rPr>
      </w:pPr>
      <w:r>
        <w:rPr>
          <w:b/>
          <w:bCs/>
          <w:sz w:val="26"/>
          <w:szCs w:val="26"/>
          <w:lang w:val="id-ID"/>
        </w:rPr>
        <w:t xml:space="preserve">Penutup</w:t>
      </w:r>
    </w:p>
    <w:p w14:paraId="1CE0C008" w14:textId="77777777" w:rsidR="001C2112" w:rsidRPr="00E17A51" w:rsidRDefault="00000000">
      <w:pPr>
        <w:spacing w:after="200" w:line="300" w:lineRule="auto"/>
        <w:jc w:val="both"/>
        <w:rPr>
          <w:lang w:val="id-ID"/>
        </w:rPr>
      </w:pPr>
      <w:r>
        <w:rPr>
          <w:lang w:val="id-ID"/>
        </w:rPr>
        <w:t xml:space="preserve">Mock Up Audit ini diharapkan memberikan gambaran yang jelas mengenai kesiapan Delta Kapuas Project dalam menjalani validasi dan verifikasi berdasarkan standar Verra, sekaligus memastikan dokumen proyek tersimpan tertib di kantor maupun di desa. Pembiayaan kegiatan ditanggung oleh SAMPAN Kalimantan sebagaimana RAB terlampir, kecuali tiket penerbangan dan akomodasi hotel tim auditor dan WAS.</w:t>
      </w:r>
    </w:p>
    <w:sectPr w:rsidR="001C2112" w:rsidRPr="00E17A51">
      <w:headerReference w:type="default" r:id="rId7"/>
      <w:footerReference w:type="default" r:id="rId8"/>
      <w:pgSz w:w="11906" w:h="16838"/>
      <w:pgMar w:top="198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54F5F" w14:textId="77777777" w:rsidR="00257780" w:rsidRDefault="00257780">
      <w:r>
        <w:separator/>
      </w:r>
    </w:p>
  </w:endnote>
  <w:endnote w:type="continuationSeparator" w:id="0">
    <w:p w14:paraId="7CC38947" w14:textId="77777777" w:rsidR="00257780" w:rsidRDefault="00257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D5761" w14:textId="5C1BF993" w:rsidR="001C2112" w:rsidRDefault="00000000" w:rsidP="0064685C">
    <w:pPr>
      <w:pBdr>
        <w:top w:val="single" w:sz="4" w:space="4" w:color="CCCCCC"/>
      </w:pBdr>
      <w:tabs>
        <w:tab w:val="right" w:pos="9026"/>
      </w:tabs>
      <w:jc w:val="right"/>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64685C">
      <w:rPr>
        <w:noProof/>
        <w:sz w:val="18"/>
        <w:szCs w:val="18"/>
      </w:rPr>
      <w:t>1</w:t>
    </w:r>
    <w:r>
      <w:rPr>
        <w:sz w:val="18"/>
        <w:szCs w:val="18"/>
      </w:rPr>
      <w:fldChar w:fldCharType="end"/>
    </w:r>
    <w:r>
      <w:rPr>
        <w:sz w:val="18"/>
        <w:szCs w:val="18"/>
      </w:rPr>
      <w:t xml:space="preserve"> </w:t>
    </w:r>
    <w:proofErr w:type="spellStart"/>
    <w:r>
      <w:rPr>
        <w:sz w:val="18"/>
        <w:szCs w:val="18"/>
      </w:rPr>
      <w:t>dari</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64685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D0C121" w14:textId="77777777" w:rsidR="00257780" w:rsidRDefault="00257780">
      <w:r>
        <w:separator/>
      </w:r>
    </w:p>
  </w:footnote>
  <w:footnote w:type="continuationSeparator" w:id="0">
    <w:p w14:paraId="4C0AC2A4" w14:textId="77777777" w:rsidR="00257780" w:rsidRDefault="00257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7226"/>
    </w:tblGrid>
    <w:tr w:rsidR="001C2112" w14:paraId="5B02A16E" w14:textId="77777777">
      <w:tc>
        <w:tcPr>
          <w:tcW w:w="1800" w:type="dxa"/>
          <w:vAlign w:val="center"/>
        </w:tcPr>
        <w:p w14:paraId="2CDACDD5" w14:textId="77777777" w:rsidR="001C2112" w:rsidRDefault="00000000">
          <w:pPr>
            <w:jc w:val="center"/>
          </w:pPr>
          <w:r>
            <w:rPr>
              <w:noProof/>
            </w:rPr>
            <w:drawing>
              <wp:inline distT="0" distB="0" distL="0" distR="0" wp14:anchorId="21EF5A42" wp14:editId="76666D7D">
                <wp:extent cx="85725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590550"/>
                        </a:xfrm>
                        <a:prstGeom prst="rect">
                          <a:avLst/>
                        </a:prstGeom>
                      </pic:spPr>
                    </pic:pic>
                  </a:graphicData>
                </a:graphic>
              </wp:inline>
            </w:drawing>
          </w:r>
        </w:p>
      </w:tc>
      <w:tc>
        <w:tcPr>
          <w:tcW w:w="7226" w:type="dxa"/>
          <w:vAlign w:val="center"/>
        </w:tcPr>
        <w:p w14:paraId="61172B56" w14:textId="77777777" w:rsidR="001C2112" w:rsidRDefault="00000000">
          <w:pPr>
            <w:jc w:val="center"/>
          </w:pPr>
          <w:r>
            <w:rPr>
              <w:rFonts w:ascii="Arial" w:eastAsia="Arial" w:hAnsi="Arial" w:cs="Arial"/>
              <w:b/>
              <w:bCs/>
              <w:sz w:val="26"/>
              <w:szCs w:val="26"/>
            </w:rPr>
            <w:t>SAHABAT MASYARAKAT PANTAI</w:t>
          </w:r>
        </w:p>
        <w:p w14:paraId="50E65C9B" w14:textId="77777777" w:rsidR="001C2112" w:rsidRDefault="00000000">
          <w:pPr>
            <w:spacing w:before="20"/>
            <w:jc w:val="center"/>
          </w:pPr>
          <w:r>
            <w:rPr>
              <w:rFonts w:ascii="Arial" w:eastAsia="Arial" w:hAnsi="Arial" w:cs="Arial"/>
              <w:sz w:val="14"/>
              <w:szCs w:val="14"/>
            </w:rPr>
            <w:t xml:space="preserve">Jl. </w:t>
          </w:r>
          <w:proofErr w:type="spellStart"/>
          <w:r>
            <w:rPr>
              <w:rFonts w:ascii="Arial" w:eastAsia="Arial" w:hAnsi="Arial" w:cs="Arial"/>
              <w:sz w:val="14"/>
              <w:szCs w:val="14"/>
            </w:rPr>
            <w:t>Parit</w:t>
          </w:r>
          <w:proofErr w:type="spellEnd"/>
          <w:r>
            <w:rPr>
              <w:rFonts w:ascii="Arial" w:eastAsia="Arial" w:hAnsi="Arial" w:cs="Arial"/>
              <w:sz w:val="14"/>
              <w:szCs w:val="14"/>
            </w:rPr>
            <w:t xml:space="preserve"> Bugis, Gg. </w:t>
          </w:r>
          <w:proofErr w:type="spellStart"/>
          <w:r>
            <w:rPr>
              <w:rFonts w:ascii="Arial" w:eastAsia="Arial" w:hAnsi="Arial" w:cs="Arial"/>
              <w:sz w:val="14"/>
              <w:szCs w:val="14"/>
            </w:rPr>
            <w:t>Lubuk</w:t>
          </w:r>
          <w:proofErr w:type="spellEnd"/>
          <w:r>
            <w:rPr>
              <w:rFonts w:ascii="Arial" w:eastAsia="Arial" w:hAnsi="Arial" w:cs="Arial"/>
              <w:sz w:val="14"/>
              <w:szCs w:val="14"/>
            </w:rPr>
            <w:t xml:space="preserve"> </w:t>
          </w:r>
          <w:proofErr w:type="spellStart"/>
          <w:r>
            <w:rPr>
              <w:rFonts w:ascii="Arial" w:eastAsia="Arial" w:hAnsi="Arial" w:cs="Arial"/>
              <w:sz w:val="14"/>
              <w:szCs w:val="14"/>
            </w:rPr>
            <w:t>Buaya</w:t>
          </w:r>
          <w:proofErr w:type="spellEnd"/>
          <w:r>
            <w:rPr>
              <w:rFonts w:ascii="Arial" w:eastAsia="Arial" w:hAnsi="Arial" w:cs="Arial"/>
              <w:sz w:val="14"/>
              <w:szCs w:val="14"/>
            </w:rPr>
            <w:t xml:space="preserve"> No. 22, Desa Arang Limbung, </w:t>
          </w:r>
          <w:proofErr w:type="spellStart"/>
          <w:r>
            <w:rPr>
              <w:rFonts w:ascii="Arial" w:eastAsia="Arial" w:hAnsi="Arial" w:cs="Arial"/>
              <w:sz w:val="14"/>
              <w:szCs w:val="14"/>
            </w:rPr>
            <w:t>Kecamatan</w:t>
          </w:r>
          <w:proofErr w:type="spellEnd"/>
          <w:r>
            <w:rPr>
              <w:rFonts w:ascii="Arial" w:eastAsia="Arial" w:hAnsi="Arial" w:cs="Arial"/>
              <w:sz w:val="14"/>
              <w:szCs w:val="14"/>
            </w:rPr>
            <w:t xml:space="preserve"> Sungai Raya,</w:t>
          </w:r>
        </w:p>
        <w:p w14:paraId="307B8266" w14:textId="77777777" w:rsidR="001C2112" w:rsidRDefault="00000000">
          <w:pPr>
            <w:jc w:val="center"/>
          </w:pPr>
          <w:proofErr w:type="spellStart"/>
          <w:r>
            <w:rPr>
              <w:rFonts w:ascii="Arial" w:eastAsia="Arial" w:hAnsi="Arial" w:cs="Arial"/>
              <w:sz w:val="14"/>
              <w:szCs w:val="14"/>
            </w:rPr>
            <w:t>Kabupaten</w:t>
          </w:r>
          <w:proofErr w:type="spellEnd"/>
          <w:r>
            <w:rPr>
              <w:rFonts w:ascii="Arial" w:eastAsia="Arial" w:hAnsi="Arial" w:cs="Arial"/>
              <w:sz w:val="14"/>
              <w:szCs w:val="14"/>
            </w:rPr>
            <w:t xml:space="preserve"> Kubu Raya, </w:t>
          </w:r>
          <w:proofErr w:type="spellStart"/>
          <w:r>
            <w:rPr>
              <w:rFonts w:ascii="Arial" w:eastAsia="Arial" w:hAnsi="Arial" w:cs="Arial"/>
              <w:sz w:val="14"/>
              <w:szCs w:val="14"/>
            </w:rPr>
            <w:t>Provinsi</w:t>
          </w:r>
          <w:proofErr w:type="spellEnd"/>
          <w:r>
            <w:rPr>
              <w:rFonts w:ascii="Arial" w:eastAsia="Arial" w:hAnsi="Arial" w:cs="Arial"/>
              <w:sz w:val="14"/>
              <w:szCs w:val="14"/>
            </w:rPr>
            <w:t xml:space="preserve"> Kalimantan Barat, 78391</w:t>
          </w:r>
        </w:p>
        <w:p w14:paraId="0D463F9A" w14:textId="77777777" w:rsidR="001C2112" w:rsidRDefault="00000000">
          <w:pPr>
            <w:jc w:val="center"/>
          </w:pPr>
          <w:r>
            <w:rPr>
              <w:rFonts w:ascii="Arial" w:eastAsia="Arial" w:hAnsi="Arial" w:cs="Arial"/>
              <w:sz w:val="14"/>
              <w:szCs w:val="14"/>
            </w:rPr>
            <w:t>Email: info@sampankalimantan.id  |  Website: www.sampankalimantan.id</w:t>
          </w:r>
        </w:p>
      </w:tc>
    </w:tr>
  </w:tbl>
  <w:p w14:paraId="0EF7D26E" w14:textId="77777777" w:rsidR="001C2112" w:rsidRPr="0064685C" w:rsidRDefault="001C2112">
    <w:pPr>
      <w:pBdr>
        <w:bottom w:val="single" w:sz="6" w:space="4" w:color="999999"/>
      </w:pBdr>
      <w:spacing w:before="6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844A4"/>
    <w:multiLevelType w:val="hybridMultilevel"/>
    <w:tmpl w:val="2B4E96D0"/>
    <w:lvl w:ilvl="0" w:tplc="113C7E5E">
      <w:start w:val="1"/>
      <w:numFmt w:val="decimal"/>
      <w:lvlText w:val="%1"/>
      <w:lvlJc w:val="center"/>
      <w:pPr>
        <w:ind w:left="0" w:firstLine="0"/>
      </w:pPr>
    </w:lvl>
    <w:lvl w:ilvl="1" w:tplc="42F03F52">
      <w:numFmt w:val="decimal"/>
      <w:lvlText w:val=""/>
      <w:lvlJc w:val="left"/>
    </w:lvl>
    <w:lvl w:ilvl="2" w:tplc="8CA66662">
      <w:numFmt w:val="decimal"/>
      <w:lvlText w:val=""/>
      <w:lvlJc w:val="left"/>
    </w:lvl>
    <w:lvl w:ilvl="3" w:tplc="4E86E74C">
      <w:numFmt w:val="decimal"/>
      <w:lvlText w:val=""/>
      <w:lvlJc w:val="left"/>
    </w:lvl>
    <w:lvl w:ilvl="4" w:tplc="0796554A">
      <w:numFmt w:val="decimal"/>
      <w:lvlText w:val=""/>
      <w:lvlJc w:val="left"/>
    </w:lvl>
    <w:lvl w:ilvl="5" w:tplc="90A8F3EA">
      <w:numFmt w:val="decimal"/>
      <w:lvlText w:val=""/>
      <w:lvlJc w:val="left"/>
    </w:lvl>
    <w:lvl w:ilvl="6" w:tplc="1144CA36">
      <w:numFmt w:val="decimal"/>
      <w:lvlText w:val=""/>
      <w:lvlJc w:val="left"/>
    </w:lvl>
    <w:lvl w:ilvl="7" w:tplc="FCC6F7F6">
      <w:numFmt w:val="decimal"/>
      <w:lvlText w:val=""/>
      <w:lvlJc w:val="left"/>
    </w:lvl>
    <w:lvl w:ilvl="8" w:tplc="395A7BDA">
      <w:numFmt w:val="decimal"/>
      <w:lvlText w:val=""/>
      <w:lvlJc w:val="left"/>
    </w:lvl>
  </w:abstractNum>
  <w:abstractNum w:abstractNumId="1" w15:restartNumberingAfterBreak="0">
    <w:nsid w:val="22235CFF"/>
    <w:multiLevelType w:val="hybridMultilevel"/>
    <w:tmpl w:val="D7DEE480"/>
    <w:lvl w:ilvl="0" w:tplc="9B00F784">
      <w:start w:val="1"/>
      <w:numFmt w:val="decimal"/>
      <w:lvlText w:val="%1."/>
      <w:lvlJc w:val="left"/>
      <w:pPr>
        <w:ind w:left="420" w:hanging="300"/>
      </w:pPr>
    </w:lvl>
    <w:lvl w:ilvl="1" w:tplc="22CA118A">
      <w:numFmt w:val="decimal"/>
      <w:lvlText w:val=""/>
      <w:lvlJc w:val="left"/>
    </w:lvl>
    <w:lvl w:ilvl="2" w:tplc="5F3267D4">
      <w:numFmt w:val="decimal"/>
      <w:lvlText w:val=""/>
      <w:lvlJc w:val="left"/>
    </w:lvl>
    <w:lvl w:ilvl="3" w:tplc="AE14DB24">
      <w:numFmt w:val="decimal"/>
      <w:lvlText w:val=""/>
      <w:lvlJc w:val="left"/>
    </w:lvl>
    <w:lvl w:ilvl="4" w:tplc="B69AE5C6">
      <w:numFmt w:val="decimal"/>
      <w:lvlText w:val=""/>
      <w:lvlJc w:val="left"/>
    </w:lvl>
    <w:lvl w:ilvl="5" w:tplc="7C1C9EF4">
      <w:numFmt w:val="decimal"/>
      <w:lvlText w:val=""/>
      <w:lvlJc w:val="left"/>
    </w:lvl>
    <w:lvl w:ilvl="6" w:tplc="976EBB1E">
      <w:numFmt w:val="decimal"/>
      <w:lvlText w:val=""/>
      <w:lvlJc w:val="left"/>
    </w:lvl>
    <w:lvl w:ilvl="7" w:tplc="17D230E6">
      <w:numFmt w:val="decimal"/>
      <w:lvlText w:val=""/>
      <w:lvlJc w:val="left"/>
    </w:lvl>
    <w:lvl w:ilvl="8" w:tplc="54C6B3DC">
      <w:numFmt w:val="decimal"/>
      <w:lvlText w:val=""/>
      <w:lvlJc w:val="left"/>
    </w:lvl>
  </w:abstractNum>
  <w:abstractNum w:abstractNumId="2" w15:restartNumberingAfterBreak="0">
    <w:nsid w:val="24E803E3"/>
    <w:multiLevelType w:val="hybridMultilevel"/>
    <w:tmpl w:val="F3F464B4"/>
    <w:lvl w:ilvl="0" w:tplc="E3E082D4">
      <w:start w:val="1"/>
      <w:numFmt w:val="upperLetter"/>
      <w:lvlText w:val="%1."/>
      <w:lvlJc w:val="left"/>
      <w:pPr>
        <w:ind w:left="0" w:firstLine="0"/>
      </w:pPr>
      <w:rPr>
        <w:b/>
        <w:bCs/>
      </w:rPr>
    </w:lvl>
    <w:lvl w:ilvl="1" w:tplc="11A8AD56">
      <w:numFmt w:val="decimal"/>
      <w:lvlText w:val=""/>
      <w:lvlJc w:val="left"/>
    </w:lvl>
    <w:lvl w:ilvl="2" w:tplc="48C4EF06">
      <w:numFmt w:val="decimal"/>
      <w:lvlText w:val=""/>
      <w:lvlJc w:val="left"/>
    </w:lvl>
    <w:lvl w:ilvl="3" w:tplc="81BEB8EA">
      <w:numFmt w:val="decimal"/>
      <w:lvlText w:val=""/>
      <w:lvlJc w:val="left"/>
    </w:lvl>
    <w:lvl w:ilvl="4" w:tplc="91E0CCB0">
      <w:numFmt w:val="decimal"/>
      <w:lvlText w:val=""/>
      <w:lvlJc w:val="left"/>
    </w:lvl>
    <w:lvl w:ilvl="5" w:tplc="2F4259CA">
      <w:numFmt w:val="decimal"/>
      <w:lvlText w:val=""/>
      <w:lvlJc w:val="left"/>
    </w:lvl>
    <w:lvl w:ilvl="6" w:tplc="1B9809D8">
      <w:numFmt w:val="decimal"/>
      <w:lvlText w:val=""/>
      <w:lvlJc w:val="left"/>
    </w:lvl>
    <w:lvl w:ilvl="7" w:tplc="1D743DD4">
      <w:numFmt w:val="decimal"/>
      <w:lvlText w:val=""/>
      <w:lvlJc w:val="left"/>
    </w:lvl>
    <w:lvl w:ilvl="8" w:tplc="6ACED896">
      <w:numFmt w:val="decimal"/>
      <w:lvlText w:val=""/>
      <w:lvlJc w:val="left"/>
    </w:lvl>
  </w:abstractNum>
  <w:abstractNum w:abstractNumId="3" w15:restartNumberingAfterBreak="0">
    <w:nsid w:val="45371BFE"/>
    <w:multiLevelType w:val="hybridMultilevel"/>
    <w:tmpl w:val="3050FC92"/>
    <w:lvl w:ilvl="0" w:tplc="23AA9186">
      <w:start w:val="1"/>
      <w:numFmt w:val="bullet"/>
      <w:lvlText w:val="●"/>
      <w:lvlJc w:val="left"/>
      <w:pPr>
        <w:ind w:left="720" w:hanging="360"/>
      </w:pPr>
    </w:lvl>
    <w:lvl w:ilvl="1" w:tplc="6F06BD86">
      <w:start w:val="1"/>
      <w:numFmt w:val="bullet"/>
      <w:lvlText w:val="○"/>
      <w:lvlJc w:val="left"/>
      <w:pPr>
        <w:ind w:left="1440" w:hanging="360"/>
      </w:pPr>
    </w:lvl>
    <w:lvl w:ilvl="2" w:tplc="5C34B39E">
      <w:start w:val="1"/>
      <w:numFmt w:val="bullet"/>
      <w:lvlText w:val="■"/>
      <w:lvlJc w:val="left"/>
      <w:pPr>
        <w:ind w:left="2160" w:hanging="360"/>
      </w:pPr>
    </w:lvl>
    <w:lvl w:ilvl="3" w:tplc="5D3C5F68">
      <w:start w:val="1"/>
      <w:numFmt w:val="bullet"/>
      <w:lvlText w:val="●"/>
      <w:lvlJc w:val="left"/>
      <w:pPr>
        <w:ind w:left="2880" w:hanging="360"/>
      </w:pPr>
    </w:lvl>
    <w:lvl w:ilvl="4" w:tplc="B2F6202A">
      <w:start w:val="1"/>
      <w:numFmt w:val="bullet"/>
      <w:lvlText w:val="○"/>
      <w:lvlJc w:val="left"/>
      <w:pPr>
        <w:ind w:left="3600" w:hanging="360"/>
      </w:pPr>
    </w:lvl>
    <w:lvl w:ilvl="5" w:tplc="6F6C0D54">
      <w:start w:val="1"/>
      <w:numFmt w:val="bullet"/>
      <w:lvlText w:val="■"/>
      <w:lvlJc w:val="left"/>
      <w:pPr>
        <w:ind w:left="4320" w:hanging="360"/>
      </w:pPr>
    </w:lvl>
    <w:lvl w:ilvl="6" w:tplc="CD026784">
      <w:start w:val="1"/>
      <w:numFmt w:val="bullet"/>
      <w:lvlText w:val="●"/>
      <w:lvlJc w:val="left"/>
      <w:pPr>
        <w:ind w:left="5040" w:hanging="360"/>
      </w:pPr>
    </w:lvl>
    <w:lvl w:ilvl="7" w:tplc="C2D05FF0">
      <w:start w:val="1"/>
      <w:numFmt w:val="bullet"/>
      <w:lvlText w:val="●"/>
      <w:lvlJc w:val="left"/>
      <w:pPr>
        <w:ind w:left="5760" w:hanging="360"/>
      </w:pPr>
    </w:lvl>
    <w:lvl w:ilvl="8" w:tplc="DAA23B9C">
      <w:start w:val="1"/>
      <w:numFmt w:val="bullet"/>
      <w:lvlText w:val="●"/>
      <w:lvlJc w:val="left"/>
      <w:pPr>
        <w:ind w:left="6480" w:hanging="360"/>
      </w:pPr>
    </w:lvl>
  </w:abstractNum>
  <w:abstractNum w:abstractNumId="4" w15:restartNumberingAfterBreak="0">
    <w:nsid w:val="46E04E52"/>
    <w:multiLevelType w:val="hybridMultilevel"/>
    <w:tmpl w:val="D79AF010"/>
    <w:lvl w:ilvl="0" w:tplc="51083682">
      <w:start w:val="1"/>
      <w:numFmt w:val="decimal"/>
      <w:lvlText w:val="%1"/>
      <w:lvlJc w:val="center"/>
      <w:pPr>
        <w:ind w:left="0" w:firstLine="0"/>
      </w:pPr>
    </w:lvl>
    <w:lvl w:ilvl="1" w:tplc="85A6AC32">
      <w:numFmt w:val="decimal"/>
      <w:lvlText w:val=""/>
      <w:lvlJc w:val="left"/>
    </w:lvl>
    <w:lvl w:ilvl="2" w:tplc="7116B6AA">
      <w:numFmt w:val="decimal"/>
      <w:lvlText w:val=""/>
      <w:lvlJc w:val="left"/>
    </w:lvl>
    <w:lvl w:ilvl="3" w:tplc="420C1600">
      <w:numFmt w:val="decimal"/>
      <w:lvlText w:val=""/>
      <w:lvlJc w:val="left"/>
    </w:lvl>
    <w:lvl w:ilvl="4" w:tplc="4074EFBC">
      <w:numFmt w:val="decimal"/>
      <w:lvlText w:val=""/>
      <w:lvlJc w:val="left"/>
    </w:lvl>
    <w:lvl w:ilvl="5" w:tplc="8E700B14">
      <w:numFmt w:val="decimal"/>
      <w:lvlText w:val=""/>
      <w:lvlJc w:val="left"/>
    </w:lvl>
    <w:lvl w:ilvl="6" w:tplc="53B0D8E4">
      <w:numFmt w:val="decimal"/>
      <w:lvlText w:val=""/>
      <w:lvlJc w:val="left"/>
    </w:lvl>
    <w:lvl w:ilvl="7" w:tplc="668C78C8">
      <w:numFmt w:val="decimal"/>
      <w:lvlText w:val=""/>
      <w:lvlJc w:val="left"/>
    </w:lvl>
    <w:lvl w:ilvl="8" w:tplc="2C063E24">
      <w:numFmt w:val="decimal"/>
      <w:lvlText w:val=""/>
      <w:lvlJc w:val="left"/>
    </w:lvl>
  </w:abstractNum>
  <w:abstractNum w:abstractNumId="5" w15:restartNumberingAfterBreak="0">
    <w:nsid w:val="5A291135"/>
    <w:multiLevelType w:val="hybridMultilevel"/>
    <w:tmpl w:val="8E224C42"/>
    <w:lvl w:ilvl="0" w:tplc="ED66FD4E">
      <w:start w:val="1"/>
      <w:numFmt w:val="decimal"/>
      <w:lvlText w:val="%1."/>
      <w:lvlJc w:val="left"/>
      <w:pPr>
        <w:ind w:left="420" w:hanging="300"/>
      </w:pPr>
    </w:lvl>
    <w:lvl w:ilvl="1" w:tplc="3DE023AE">
      <w:numFmt w:val="decimal"/>
      <w:lvlText w:val=""/>
      <w:lvlJc w:val="left"/>
    </w:lvl>
    <w:lvl w:ilvl="2" w:tplc="16AC426E">
      <w:numFmt w:val="decimal"/>
      <w:lvlText w:val=""/>
      <w:lvlJc w:val="left"/>
    </w:lvl>
    <w:lvl w:ilvl="3" w:tplc="EB3294E2">
      <w:numFmt w:val="decimal"/>
      <w:lvlText w:val=""/>
      <w:lvlJc w:val="left"/>
    </w:lvl>
    <w:lvl w:ilvl="4" w:tplc="3C3AF646">
      <w:numFmt w:val="decimal"/>
      <w:lvlText w:val=""/>
      <w:lvlJc w:val="left"/>
    </w:lvl>
    <w:lvl w:ilvl="5" w:tplc="6C76506C">
      <w:numFmt w:val="decimal"/>
      <w:lvlText w:val=""/>
      <w:lvlJc w:val="left"/>
    </w:lvl>
    <w:lvl w:ilvl="6" w:tplc="96CA6602">
      <w:numFmt w:val="decimal"/>
      <w:lvlText w:val=""/>
      <w:lvlJc w:val="left"/>
    </w:lvl>
    <w:lvl w:ilvl="7" w:tplc="F7342FC0">
      <w:numFmt w:val="decimal"/>
      <w:lvlText w:val=""/>
      <w:lvlJc w:val="left"/>
    </w:lvl>
    <w:lvl w:ilvl="8" w:tplc="1D84D0BE">
      <w:numFmt w:val="decimal"/>
      <w:lvlText w:val=""/>
      <w:lvlJc w:val="left"/>
    </w:lvl>
  </w:abstractNum>
  <w:abstractNum w:abstractNumId="6" w15:restartNumberingAfterBreak="0">
    <w:nsid w:val="6EED3EC1"/>
    <w:multiLevelType w:val="hybridMultilevel"/>
    <w:tmpl w:val="621AFC4E"/>
    <w:lvl w:ilvl="0" w:tplc="D652BC90">
      <w:start w:val="1"/>
      <w:numFmt w:val="decimal"/>
      <w:lvlText w:val="%1"/>
      <w:lvlJc w:val="center"/>
      <w:pPr>
        <w:ind w:left="0" w:firstLine="0"/>
      </w:pPr>
    </w:lvl>
    <w:lvl w:ilvl="1" w:tplc="9606D050">
      <w:numFmt w:val="decimal"/>
      <w:lvlText w:val=""/>
      <w:lvlJc w:val="left"/>
    </w:lvl>
    <w:lvl w:ilvl="2" w:tplc="48A2F1CC">
      <w:numFmt w:val="decimal"/>
      <w:lvlText w:val=""/>
      <w:lvlJc w:val="left"/>
    </w:lvl>
    <w:lvl w:ilvl="3" w:tplc="C6C299D0">
      <w:numFmt w:val="decimal"/>
      <w:lvlText w:val=""/>
      <w:lvlJc w:val="left"/>
    </w:lvl>
    <w:lvl w:ilvl="4" w:tplc="4484003A">
      <w:numFmt w:val="decimal"/>
      <w:lvlText w:val=""/>
      <w:lvlJc w:val="left"/>
    </w:lvl>
    <w:lvl w:ilvl="5" w:tplc="1BCCC6C2">
      <w:numFmt w:val="decimal"/>
      <w:lvlText w:val=""/>
      <w:lvlJc w:val="left"/>
    </w:lvl>
    <w:lvl w:ilvl="6" w:tplc="9F32D01A">
      <w:numFmt w:val="decimal"/>
      <w:lvlText w:val=""/>
      <w:lvlJc w:val="left"/>
    </w:lvl>
    <w:lvl w:ilvl="7" w:tplc="F5C2BE9E">
      <w:numFmt w:val="decimal"/>
      <w:lvlText w:val=""/>
      <w:lvlJc w:val="left"/>
    </w:lvl>
    <w:lvl w:ilvl="8" w:tplc="2312DD8A">
      <w:numFmt w:val="decimal"/>
      <w:lvlText w:val=""/>
      <w:lvlJc w:val="left"/>
    </w:lvl>
  </w:abstractNum>
  <w:abstractNum w:abstractNumId="7" w15:restartNumberingAfterBreak="0">
    <w:nsid w:val="7EFB37B0"/>
    <w:multiLevelType w:val="hybridMultilevel"/>
    <w:tmpl w:val="C486E20A"/>
    <w:lvl w:ilvl="0" w:tplc="4482B8FA">
      <w:start w:val="1"/>
      <w:numFmt w:val="decimal"/>
      <w:lvlText w:val="%1."/>
      <w:lvlJc w:val="left"/>
      <w:pPr>
        <w:ind w:left="360" w:hanging="360"/>
      </w:pPr>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48767827">
    <w:abstractNumId w:val="3"/>
    <w:lvlOverride w:ilvl="0">
      <w:startOverride w:val="1"/>
    </w:lvlOverride>
  </w:num>
  <w:num w:numId="2" w16cid:durableId="1815753654">
    <w:abstractNumId w:val="2"/>
    <w:lvlOverride w:ilvl="0">
      <w:startOverride w:val="1"/>
    </w:lvlOverride>
  </w:num>
  <w:num w:numId="3" w16cid:durableId="2130514792">
    <w:abstractNumId w:val="5"/>
    <w:lvlOverride w:ilvl="0">
      <w:startOverride w:val="1"/>
    </w:lvlOverride>
  </w:num>
  <w:num w:numId="4" w16cid:durableId="376857322">
    <w:abstractNumId w:val="1"/>
    <w:lvlOverride w:ilvl="0">
      <w:startOverride w:val="1"/>
    </w:lvlOverride>
  </w:num>
  <w:num w:numId="5" w16cid:durableId="598178861">
    <w:abstractNumId w:val="2"/>
  </w:num>
  <w:num w:numId="6" w16cid:durableId="644242711">
    <w:abstractNumId w:val="7"/>
  </w:num>
  <w:num w:numId="7" w16cid:durableId="568928088">
    <w:abstractNumId w:val="5"/>
  </w:num>
  <w:num w:numId="100">
    <w:abstractNumId w:val="5"/>
    <w:lvlOverride w:ilvl="0">
      <w:startOverride w:val="1"/>
    </w:lvlOverride>
  </w:num>
  <w:num w:numId="101">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112"/>
    <w:rsid w:val="0007185A"/>
    <w:rsid w:val="000A5F06"/>
    <w:rsid w:val="00153BC2"/>
    <w:rsid w:val="001C2112"/>
    <w:rsid w:val="00257780"/>
    <w:rsid w:val="00341D48"/>
    <w:rsid w:val="003D3292"/>
    <w:rsid w:val="00625146"/>
    <w:rsid w:val="0064685C"/>
    <w:rsid w:val="0085458E"/>
    <w:rsid w:val="009626F7"/>
    <w:rsid w:val="009E14EF"/>
    <w:rsid w:val="00D84614"/>
    <w:rsid w:val="00E17A51"/>
    <w:rsid w:val="00EC50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437D270"/>
  <w15:docId w15:val="{303CB39F-994D-F04E-BDD3-56C2370E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64685C"/>
    <w:pPr>
      <w:tabs>
        <w:tab w:val="center" w:pos="4680"/>
        <w:tab w:val="right" w:pos="9360"/>
      </w:tabs>
    </w:pPr>
  </w:style>
  <w:style w:type="character" w:customStyle="1" w:styleId="HeaderKAR">
    <w:name w:val="Header KAR"/>
    <w:basedOn w:val="FontParagrafDefault"/>
    <w:link w:val="Header"/>
    <w:uiPriority w:val="99"/>
    <w:rsid w:val="0064685C"/>
  </w:style>
  <w:style w:type="paragraph" w:styleId="Footer">
    <w:name w:val="footer"/>
    <w:basedOn w:val="Normal"/>
    <w:link w:val="FooterKAR"/>
    <w:uiPriority w:val="99"/>
    <w:unhideWhenUsed/>
    <w:rsid w:val="0064685C"/>
    <w:pPr>
      <w:tabs>
        <w:tab w:val="center" w:pos="4680"/>
        <w:tab w:val="right" w:pos="9360"/>
      </w:tabs>
    </w:pPr>
  </w:style>
  <w:style w:type="character" w:customStyle="1" w:styleId="FooterKAR">
    <w:name w:val="Footer KAR"/>
    <w:basedOn w:val="FontParagrafDefault"/>
    <w:link w:val="Footer"/>
    <w:uiPriority w:val="99"/>
    <w:rsid w:val="00646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Fajri Nailus Subchi</cp:lastModifiedBy>
  <cp:revision>2</cp:revision>
  <dcterms:created xsi:type="dcterms:W3CDTF">2026-09-10T03:26:00Z</dcterms:created>
  <dcterms:modified xsi:type="dcterms:W3CDTF">2026-09-10T03:26:00Z</dcterms:modified>
</cp:coreProperties>
</file>