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FBF2D" w14:textId="09C6330D" w:rsidR="001B0C93" w:rsidRPr="001B0C93" w:rsidRDefault="001B0C93" w:rsidP="001B0C93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B0C93">
        <w:rPr>
          <w:rFonts w:ascii="Times New Roman" w:hAnsi="Times New Roman" w:cs="Times New Roman"/>
          <w:sz w:val="24"/>
          <w:szCs w:val="24"/>
        </w:rPr>
        <w:t xml:space="preserve">Nama </w:t>
      </w:r>
      <w:r w:rsidRPr="001B0C93">
        <w:rPr>
          <w:rFonts w:ascii="Times New Roman" w:hAnsi="Times New Roman" w:cs="Times New Roman"/>
          <w:sz w:val="24"/>
          <w:szCs w:val="24"/>
        </w:rPr>
        <w:tab/>
        <w:t>: Muhammad Rifqi Rizqullah</w:t>
      </w:r>
    </w:p>
    <w:p w14:paraId="6AD5C5E8" w14:textId="42244265" w:rsidR="001B0C93" w:rsidRPr="001B0C93" w:rsidRDefault="001B0C93" w:rsidP="00D733C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1B0C93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1B0C93">
        <w:rPr>
          <w:rFonts w:ascii="Times New Roman" w:hAnsi="Times New Roman" w:cs="Times New Roman"/>
          <w:sz w:val="24"/>
          <w:szCs w:val="24"/>
        </w:rPr>
        <w:tab/>
        <w:t>: 20</w:t>
      </w:r>
    </w:p>
    <w:p w14:paraId="3CBE41B8" w14:textId="31853CE5" w:rsidR="001B0C93" w:rsidRPr="001B0C93" w:rsidRDefault="001B0C93" w:rsidP="00D733C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1B0C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B0C93">
        <w:rPr>
          <w:rFonts w:ascii="Times New Roman" w:hAnsi="Times New Roman" w:cs="Times New Roman"/>
          <w:sz w:val="24"/>
          <w:szCs w:val="24"/>
        </w:rPr>
        <w:tab/>
        <w:t>: TI – 2C</w:t>
      </w:r>
    </w:p>
    <w:p w14:paraId="6DFF5E8C" w14:textId="5E70003E" w:rsidR="001B0C93" w:rsidRPr="001B0C93" w:rsidRDefault="001B0C93" w:rsidP="00D733C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1B0C93">
        <w:rPr>
          <w:rFonts w:ascii="Times New Roman" w:hAnsi="Times New Roman" w:cs="Times New Roman"/>
          <w:sz w:val="24"/>
          <w:szCs w:val="24"/>
        </w:rPr>
        <w:t>NIM</w:t>
      </w:r>
      <w:r w:rsidRPr="001B0C93">
        <w:rPr>
          <w:rFonts w:ascii="Times New Roman" w:hAnsi="Times New Roman" w:cs="Times New Roman"/>
          <w:sz w:val="24"/>
          <w:szCs w:val="24"/>
        </w:rPr>
        <w:tab/>
        <w:t>: 2341720091</w:t>
      </w:r>
    </w:p>
    <w:p w14:paraId="6C81A0EC" w14:textId="77777777" w:rsidR="001B0C93" w:rsidRPr="001B0C93" w:rsidRDefault="001B0C93" w:rsidP="001B0C93">
      <w:pPr>
        <w:spacing w:after="0" w:line="240" w:lineRule="auto"/>
        <w:ind w:left="720" w:hanging="360"/>
        <w:jc w:val="center"/>
        <w:rPr>
          <w:rFonts w:ascii="Times New Roman" w:hAnsi="Times New Roman" w:cs="Times New Roman"/>
        </w:rPr>
      </w:pPr>
    </w:p>
    <w:p w14:paraId="706ADAB9" w14:textId="7956CA9D" w:rsidR="001B0C93" w:rsidRPr="001B0C93" w:rsidRDefault="001B0C93" w:rsidP="001B0C93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B0C93">
        <w:rPr>
          <w:rFonts w:ascii="Times New Roman" w:hAnsi="Times New Roman" w:cs="Times New Roman"/>
          <w:sz w:val="28"/>
          <w:szCs w:val="28"/>
        </w:rPr>
        <w:t xml:space="preserve">Esai </w:t>
      </w:r>
      <w:proofErr w:type="spellStart"/>
      <w:r w:rsidRPr="001B0C93">
        <w:rPr>
          <w:rFonts w:ascii="Times New Roman" w:hAnsi="Times New Roman" w:cs="Times New Roman"/>
          <w:sz w:val="28"/>
          <w:szCs w:val="28"/>
        </w:rPr>
        <w:t>Kuis</w:t>
      </w:r>
      <w:proofErr w:type="spellEnd"/>
      <w:r w:rsidRPr="001B0C93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8C8D738" w14:textId="77777777" w:rsidR="001B0C93" w:rsidRDefault="001B0C93" w:rsidP="00D733C6">
      <w:pPr>
        <w:spacing w:after="0" w:line="240" w:lineRule="auto"/>
        <w:ind w:left="720" w:hanging="360"/>
      </w:pPr>
    </w:p>
    <w:p w14:paraId="08C92D1A" w14:textId="77777777" w:rsidR="004819F7" w:rsidRDefault="004819F7" w:rsidP="00D733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garis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prototype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atau blueprint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konkret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blueprint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5648B5A8" w14:textId="68715B9A" w:rsidR="004819F7" w:rsidRDefault="004819F7" w:rsidP="004819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Mobil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merk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method </w:t>
      </w:r>
      <w:proofErr w:type="gramStart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drive(</w:t>
      </w:r>
      <w:proofErr w:type="gramEnd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,</w:t>
      </w:r>
      <w:proofErr w:type="spellStart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Objek</w:t>
      </w:r>
      <w:proofErr w:type="spellEnd"/>
      <w:proofErr w:type="gramEnd"/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mobil1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mobil2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instance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Mobil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</w:p>
    <w:p w14:paraId="015DC336" w14:textId="055A091A" w:rsidR="004819F7" w:rsidRPr="004819F7" w:rsidRDefault="004819F7" w:rsidP="004819F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mobil1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merk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Toyota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Merah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80 km/jam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08DB80" w14:textId="18E0E444" w:rsidR="004819F7" w:rsidRDefault="004819F7" w:rsidP="004819F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mobil2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merk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Honda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Hitam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48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60 km/jam</w:t>
      </w:r>
      <w:r w:rsidRPr="004819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A3027E" w14:textId="01EA56A2" w:rsidR="004819F7" w:rsidRDefault="004819F7" w:rsidP="0048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4FFD3F" w14:textId="75AF4564" w:rsidR="004819F7" w:rsidRDefault="0041337B" w:rsidP="004819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anchor distT="0" distB="0" distL="114300" distR="114300" simplePos="0" relativeHeight="251658240" behindDoc="0" locked="0" layoutInCell="1" allowOverlap="1" wp14:anchorId="23860635" wp14:editId="291C8229">
            <wp:simplePos x="0" y="0"/>
            <wp:positionH relativeFrom="column">
              <wp:posOffset>541020</wp:posOffset>
            </wp:positionH>
            <wp:positionV relativeFrom="paragraph">
              <wp:posOffset>290830</wp:posOffset>
            </wp:positionV>
            <wp:extent cx="5730240" cy="1188720"/>
            <wp:effectExtent l="0" t="0" r="3810" b="0"/>
            <wp:wrapTopAndBottom/>
            <wp:docPr id="12362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28F37E3" w14:textId="79420B0F" w:rsidR="0041337B" w:rsidRDefault="0041337B" w:rsidP="004133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5E7F11" w14:textId="77777777" w:rsidR="0041337B" w:rsidRDefault="0041337B" w:rsidP="004133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C24D4FF" w14:textId="0149F906" w:rsidR="00C9484D" w:rsidRPr="00C9484D" w:rsidRDefault="00C9484D" w:rsidP="00911F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Enkapsulasi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Berorientasi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(OOP) yang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pengemasan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(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Enkapsulasi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membatasi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memperbolehkan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setter dan getter,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dimodifikasi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setter,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dapat m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emvalidasi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valid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948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sectPr w:rsidR="00C9484D" w:rsidRPr="00C94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E3E"/>
    <w:multiLevelType w:val="hybridMultilevel"/>
    <w:tmpl w:val="5D0E5A72"/>
    <w:lvl w:ilvl="0" w:tplc="4FAE566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1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F7"/>
    <w:rsid w:val="001B0C93"/>
    <w:rsid w:val="0041337B"/>
    <w:rsid w:val="004819F7"/>
    <w:rsid w:val="0083179C"/>
    <w:rsid w:val="00A342D4"/>
    <w:rsid w:val="00B9387D"/>
    <w:rsid w:val="00BE0325"/>
    <w:rsid w:val="00C9484D"/>
    <w:rsid w:val="00D8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41A8"/>
  <w15:chartTrackingRefBased/>
  <w15:docId w15:val="{C859CF16-0660-410C-930D-0087C1AA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Rizqullah</dc:creator>
  <cp:keywords/>
  <dc:description/>
  <cp:lastModifiedBy>Muhammad Rifqi Rizqullah</cp:lastModifiedBy>
  <cp:revision>2</cp:revision>
  <cp:lastPrinted>2024-09-25T01:52:00Z</cp:lastPrinted>
  <dcterms:created xsi:type="dcterms:W3CDTF">2024-09-25T00:59:00Z</dcterms:created>
  <dcterms:modified xsi:type="dcterms:W3CDTF">2024-09-25T01:55:00Z</dcterms:modified>
</cp:coreProperties>
</file>