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66" w:rsidRDefault="00347966">
      <w:pPr>
        <w:rPr>
          <w:lang w:val="en-US"/>
        </w:rPr>
      </w:pPr>
      <w:proofErr w:type="spellStart"/>
      <w:r>
        <w:rPr>
          <w:lang w:val="en-US"/>
        </w:rPr>
        <w:t>Laslo</w:t>
      </w:r>
      <w:proofErr w:type="spellEnd"/>
      <w:r>
        <w:rPr>
          <w:lang w:val="en-US"/>
        </w:rPr>
        <w:t xml:space="preserve">, I need to ask you to do some actions for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. You need to setup your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account (don’t </w:t>
      </w:r>
      <w:proofErr w:type="gramStart"/>
      <w:r>
        <w:rPr>
          <w:lang w:val="en-US"/>
        </w:rPr>
        <w:t>worry,</w:t>
      </w:r>
      <w:proofErr w:type="gramEnd"/>
      <w:r>
        <w:rPr>
          <w:lang w:val="en-US"/>
        </w:rPr>
        <w:t xml:space="preserve"> I’ll try to make this manual detailed). It’s necessary to allow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site communicate with our </w:t>
      </w:r>
      <w:proofErr w:type="spellStart"/>
      <w:r>
        <w:rPr>
          <w:lang w:val="en-US"/>
        </w:rPr>
        <w:t>PrintAhead</w:t>
      </w:r>
      <w:proofErr w:type="spellEnd"/>
      <w:r>
        <w:rPr>
          <w:lang w:val="en-US"/>
        </w:rPr>
        <w:t xml:space="preserve"> program.</w:t>
      </w:r>
    </w:p>
    <w:p w:rsidR="00347966" w:rsidRDefault="00347966">
      <w:pPr>
        <w:rPr>
          <w:lang w:val="en-US"/>
        </w:rPr>
      </w:pPr>
      <w:proofErr w:type="gramStart"/>
      <w:r w:rsidRPr="00683FDA">
        <w:rPr>
          <w:b/>
          <w:lang w:val="en-US"/>
        </w:rPr>
        <w:t>Step 1.</w:t>
      </w:r>
      <w:proofErr w:type="gramEnd"/>
      <w:r>
        <w:rPr>
          <w:lang w:val="en-US"/>
        </w:rPr>
        <w:t xml:space="preserve"> Open this site: </w:t>
      </w:r>
      <w:hyperlink r:id="rId4" w:history="1">
        <w:r w:rsidRPr="00951630">
          <w:rPr>
            <w:rStyle w:val="a5"/>
            <w:lang w:val="en-US"/>
          </w:rPr>
          <w:t>https://developer.paypal.com/</w:t>
        </w:r>
      </w:hyperlink>
    </w:p>
    <w:p w:rsidR="007A7C65" w:rsidRDefault="00347966">
      <w:pPr>
        <w:rPr>
          <w:lang w:val="en-US"/>
        </w:rPr>
      </w:pPr>
      <w:r>
        <w:rPr>
          <w:lang w:val="en-US"/>
        </w:rPr>
        <w:t>It’s</w:t>
      </w:r>
      <w:r w:rsidR="007A7C65">
        <w:rPr>
          <w:lang w:val="en-US"/>
        </w:rPr>
        <w:t xml:space="preserve"> a</w:t>
      </w:r>
      <w:r>
        <w:rPr>
          <w:lang w:val="en-US"/>
        </w:rPr>
        <w:t xml:space="preserve"> special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site for </w:t>
      </w:r>
      <w:proofErr w:type="gramStart"/>
      <w:r>
        <w:rPr>
          <w:lang w:val="en-US"/>
        </w:rPr>
        <w:t>developers,</w:t>
      </w:r>
      <w:proofErr w:type="gramEnd"/>
      <w:r>
        <w:rPr>
          <w:lang w:val="en-US"/>
        </w:rPr>
        <w:t xml:space="preserve"> it allows us to use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API. </w:t>
      </w:r>
    </w:p>
    <w:p w:rsidR="00347966" w:rsidRDefault="007A7C65">
      <w:pPr>
        <w:rPr>
          <w:lang w:val="en-US"/>
        </w:rPr>
      </w:pP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API free for use.</w:t>
      </w:r>
    </w:p>
    <w:p w:rsidR="00347966" w:rsidRDefault="003479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54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66" w:rsidRDefault="00347966">
      <w:pPr>
        <w:rPr>
          <w:lang w:val="en-US"/>
        </w:rPr>
      </w:pPr>
      <w:proofErr w:type="gramStart"/>
      <w:r w:rsidRPr="00683FDA">
        <w:rPr>
          <w:b/>
          <w:lang w:val="en-US"/>
        </w:rPr>
        <w:t>Step 2.</w:t>
      </w:r>
      <w:proofErr w:type="gramEnd"/>
      <w:r>
        <w:rPr>
          <w:lang w:val="en-US"/>
        </w:rPr>
        <w:t xml:space="preserve"> Login, using your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account (Account, where payments will come).</w:t>
      </w:r>
    </w:p>
    <w:p w:rsidR="00347966" w:rsidRPr="00683FDA" w:rsidRDefault="00347966">
      <w:pPr>
        <w:rPr>
          <w:b/>
          <w:lang w:val="en-US"/>
        </w:rPr>
      </w:pPr>
      <w:proofErr w:type="gramStart"/>
      <w:r w:rsidRPr="00683FDA">
        <w:rPr>
          <w:b/>
          <w:lang w:val="en-US"/>
        </w:rPr>
        <w:t>Step 3.</w:t>
      </w:r>
      <w:proofErr w:type="gramEnd"/>
      <w:r w:rsidRPr="00683FDA">
        <w:rPr>
          <w:b/>
          <w:lang w:val="en-US"/>
        </w:rPr>
        <w:t xml:space="preserve"> Open “</w:t>
      </w:r>
      <w:proofErr w:type="spellStart"/>
      <w:r w:rsidRPr="00683FDA">
        <w:rPr>
          <w:b/>
          <w:lang w:val="en-US"/>
        </w:rPr>
        <w:t>DashBoard</w:t>
      </w:r>
      <w:proofErr w:type="spellEnd"/>
      <w:r w:rsidRPr="00683FDA">
        <w:rPr>
          <w:b/>
          <w:lang w:val="en-US"/>
        </w:rPr>
        <w:t xml:space="preserve">”. </w:t>
      </w:r>
    </w:p>
    <w:p w:rsidR="00347966" w:rsidRDefault="00347966">
      <w:pPr>
        <w:rPr>
          <w:lang w:val="en-US"/>
        </w:rPr>
      </w:pP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has two </w:t>
      </w:r>
      <w:r w:rsidR="007A7C65">
        <w:rPr>
          <w:lang w:val="en-US"/>
        </w:rPr>
        <w:t>modes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First – for “live” transactions.</w:t>
      </w:r>
      <w:proofErr w:type="gramEnd"/>
      <w:r>
        <w:rPr>
          <w:lang w:val="en-US"/>
        </w:rPr>
        <w:t xml:space="preserve"> Whe</w:t>
      </w:r>
      <w:r w:rsidR="00683FDA">
        <w:rPr>
          <w:lang w:val="en-US"/>
        </w:rPr>
        <w:t>n</w:t>
      </w:r>
      <w:r>
        <w:rPr>
          <w:lang w:val="en-US"/>
        </w:rPr>
        <w:t xml:space="preserve"> your buyers will pay you and you will get </w:t>
      </w:r>
      <w:r w:rsidR="00683FDA">
        <w:rPr>
          <w:lang w:val="en-US"/>
        </w:rPr>
        <w:t xml:space="preserve">real </w:t>
      </w:r>
      <w:r>
        <w:rPr>
          <w:lang w:val="en-US"/>
        </w:rPr>
        <w:t>money.</w:t>
      </w:r>
    </w:p>
    <w:p w:rsidR="00347966" w:rsidRDefault="00347966">
      <w:pPr>
        <w:rPr>
          <w:lang w:val="en-US"/>
        </w:rPr>
      </w:pPr>
      <w:r>
        <w:rPr>
          <w:lang w:val="en-US"/>
        </w:rPr>
        <w:t xml:space="preserve">Second – “sandbox”. </w:t>
      </w:r>
      <w:proofErr w:type="gramStart"/>
      <w:r>
        <w:rPr>
          <w:lang w:val="en-US"/>
        </w:rPr>
        <w:t>This mode necessary for testing applications and sites, without real transactions.</w:t>
      </w:r>
      <w:proofErr w:type="gramEnd"/>
      <w:r>
        <w:rPr>
          <w:lang w:val="en-US"/>
        </w:rPr>
        <w:t xml:space="preserve"> It allows you to test </w:t>
      </w:r>
      <w:proofErr w:type="spellStart"/>
      <w:r>
        <w:rPr>
          <w:lang w:val="en-US"/>
        </w:rPr>
        <w:t>PrintAhead</w:t>
      </w:r>
      <w:proofErr w:type="spellEnd"/>
      <w:r>
        <w:rPr>
          <w:lang w:val="en-US"/>
        </w:rPr>
        <w:t xml:space="preserve"> without using real </w:t>
      </w:r>
      <w:proofErr w:type="gramStart"/>
      <w:r>
        <w:rPr>
          <w:lang w:val="en-US"/>
        </w:rPr>
        <w:t xml:space="preserve">money </w:t>
      </w:r>
      <w:proofErr w:type="gramEnd"/>
      <w:r w:rsidRPr="00347966">
        <w:rPr>
          <w:lang w:val="en-US"/>
        </w:rPr>
        <w:sym w:font="Wingdings" w:char="F04A"/>
      </w:r>
      <w:r>
        <w:rPr>
          <w:lang w:val="en-US"/>
        </w:rPr>
        <w:t xml:space="preserve">. BTW I created sandbox accounts for myself too, 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 if you create for yourself your owns.</w:t>
      </w:r>
    </w:p>
    <w:p w:rsidR="00347966" w:rsidRDefault="003479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642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66" w:rsidRPr="00683FDA" w:rsidRDefault="00347966">
      <w:pPr>
        <w:rPr>
          <w:b/>
          <w:lang w:val="en-US"/>
        </w:rPr>
      </w:pPr>
      <w:proofErr w:type="gramStart"/>
      <w:r w:rsidRPr="00683FDA">
        <w:rPr>
          <w:b/>
          <w:lang w:val="en-US"/>
        </w:rPr>
        <w:t>Step 4.</w:t>
      </w:r>
      <w:proofErr w:type="gramEnd"/>
      <w:r w:rsidRPr="00683FDA">
        <w:rPr>
          <w:b/>
          <w:lang w:val="en-US"/>
        </w:rPr>
        <w:t xml:space="preserve"> Go to Sandbox – Accounts</w:t>
      </w:r>
    </w:p>
    <w:p w:rsidR="00347966" w:rsidRDefault="00347966">
      <w:pPr>
        <w:rPr>
          <w:lang w:val="en-US"/>
        </w:rPr>
      </w:pPr>
      <w:r>
        <w:rPr>
          <w:lang w:val="en-US"/>
        </w:rPr>
        <w:t xml:space="preserve">Create two accounts with </w:t>
      </w:r>
      <w:proofErr w:type="gramStart"/>
      <w:r>
        <w:rPr>
          <w:lang w:val="en-US"/>
        </w:rPr>
        <w:t>this settings</w:t>
      </w:r>
      <w:proofErr w:type="gramEnd"/>
      <w:r>
        <w:rPr>
          <w:lang w:val="en-US"/>
        </w:rPr>
        <w:t xml:space="preserve">. You need </w:t>
      </w:r>
      <w:proofErr w:type="gramStart"/>
      <w:r>
        <w:rPr>
          <w:lang w:val="en-US"/>
        </w:rPr>
        <w:t>two email-s for creating</w:t>
      </w:r>
      <w:proofErr w:type="gramEnd"/>
      <w:r>
        <w:rPr>
          <w:lang w:val="en-US"/>
        </w:rPr>
        <w:t xml:space="preserve">. For seller you can use your main email. For buyer – you can create new or use your second email. </w:t>
      </w:r>
    </w:p>
    <w:p w:rsidR="00347966" w:rsidRPr="00347966" w:rsidRDefault="00347966">
      <w:pPr>
        <w:rPr>
          <w:lang w:val="en-US"/>
        </w:rPr>
      </w:pPr>
      <w:r>
        <w:rPr>
          <w:lang w:val="en-US"/>
        </w:rPr>
        <w:t xml:space="preserve"> First account will be for “buyer”. It’s a fictitious</w:t>
      </w:r>
      <w:r w:rsidRPr="00347966">
        <w:rPr>
          <w:lang w:val="en-US"/>
        </w:rPr>
        <w:t xml:space="preserve"> person</w:t>
      </w:r>
      <w:r>
        <w:rPr>
          <w:lang w:val="en-US"/>
        </w:rPr>
        <w:t xml:space="preserve">, who will buy our </w:t>
      </w:r>
      <w:proofErr w:type="spellStart"/>
      <w:r>
        <w:rPr>
          <w:lang w:val="en-US"/>
        </w:rPr>
        <w:t>printAhead</w:t>
      </w:r>
      <w:proofErr w:type="spellEnd"/>
      <w:r>
        <w:rPr>
          <w:lang w:val="en-US"/>
        </w:rPr>
        <w:t xml:space="preserve"> printings. Second account will be for “seller”. It’s an account, where money will come (it’s not real money, only for test!).</w:t>
      </w:r>
    </w:p>
    <w:p w:rsidR="00347966" w:rsidRDefault="00347966">
      <w:pPr>
        <w:rPr>
          <w:lang w:val="en-US"/>
        </w:rPr>
      </w:pPr>
      <w:r w:rsidRPr="00347966">
        <w:rPr>
          <w:noProof/>
          <w:lang w:eastAsia="ru-RU"/>
        </w:rPr>
        <w:drawing>
          <wp:inline distT="0" distB="0" distL="0" distR="0">
            <wp:extent cx="5940425" cy="1867601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66" w:rsidRDefault="00347966">
      <w:pPr>
        <w:rPr>
          <w:lang w:val="en-US"/>
        </w:rPr>
      </w:pPr>
      <w:proofErr w:type="gramStart"/>
      <w:r>
        <w:rPr>
          <w:lang w:val="en-US"/>
        </w:rPr>
        <w:t>Account 1.</w:t>
      </w:r>
      <w:proofErr w:type="gramEnd"/>
      <w:r>
        <w:rPr>
          <w:lang w:val="en-US"/>
        </w:rPr>
        <w:t xml:space="preserve"> Buyer:</w:t>
      </w:r>
    </w:p>
    <w:p w:rsidR="00347966" w:rsidRDefault="003479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99182" cy="7323151"/>
            <wp:effectExtent l="19050" t="0" r="1168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90" cy="732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66" w:rsidRDefault="00347966">
      <w:pPr>
        <w:rPr>
          <w:lang w:val="en-US"/>
        </w:rPr>
      </w:pPr>
      <w:proofErr w:type="gramStart"/>
      <w:r>
        <w:rPr>
          <w:lang w:val="en-US"/>
        </w:rPr>
        <w:t>Account 2.</w:t>
      </w:r>
      <w:proofErr w:type="gramEnd"/>
      <w:r>
        <w:rPr>
          <w:lang w:val="en-US"/>
        </w:rPr>
        <w:t xml:space="preserve"> Seller:</w:t>
      </w:r>
    </w:p>
    <w:p w:rsidR="00347966" w:rsidRDefault="003479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92806" cy="7991061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70" cy="799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66" w:rsidRDefault="00347966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two actions you will have in your “sandbox accounts” two account:</w:t>
      </w:r>
    </w:p>
    <w:p w:rsidR="00347966" w:rsidRDefault="003479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80598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66" w:rsidRDefault="00347966">
      <w:pPr>
        <w:rPr>
          <w:lang w:val="en-US"/>
        </w:rPr>
      </w:pPr>
      <w:r>
        <w:rPr>
          <w:lang w:val="en-US"/>
        </w:rPr>
        <w:t xml:space="preserve">We need to setup seller account. </w:t>
      </w:r>
      <w:r w:rsidR="00683FDA">
        <w:rPr>
          <w:lang w:val="en-US"/>
        </w:rPr>
        <w:t>Go to profile and press button “upgrade to pro”:</w:t>
      </w:r>
    </w:p>
    <w:p w:rsidR="00683FDA" w:rsidRDefault="00683F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06223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DA" w:rsidRDefault="00683FDA">
      <w:pPr>
        <w:rPr>
          <w:lang w:val="en-US"/>
        </w:rPr>
      </w:pPr>
    </w:p>
    <w:p w:rsidR="007A7C65" w:rsidRDefault="00683FDA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we done</w:t>
      </w:r>
      <w:proofErr w:type="gramEnd"/>
      <w:r>
        <w:rPr>
          <w:lang w:val="en-US"/>
        </w:rPr>
        <w:t xml:space="preserve"> with sandbox accounts. </w:t>
      </w:r>
    </w:p>
    <w:p w:rsidR="00683FDA" w:rsidRPr="00683FDA" w:rsidRDefault="00683FDA">
      <w:pPr>
        <w:rPr>
          <w:b/>
          <w:lang w:val="en-US"/>
        </w:rPr>
      </w:pPr>
      <w:proofErr w:type="gramStart"/>
      <w:r w:rsidRPr="00683FDA">
        <w:rPr>
          <w:b/>
          <w:lang w:val="en-US"/>
        </w:rPr>
        <w:t>Step 5.</w:t>
      </w:r>
      <w:proofErr w:type="gramEnd"/>
      <w:r w:rsidRPr="00683FDA">
        <w:rPr>
          <w:b/>
          <w:lang w:val="en-US"/>
        </w:rPr>
        <w:t xml:space="preserve"> </w:t>
      </w:r>
      <w:proofErr w:type="gramStart"/>
      <w:r w:rsidRPr="00683FDA">
        <w:rPr>
          <w:b/>
          <w:lang w:val="en-US"/>
        </w:rPr>
        <w:t xml:space="preserve">Setup application in </w:t>
      </w:r>
      <w:proofErr w:type="spellStart"/>
      <w:r w:rsidRPr="00683FDA">
        <w:rPr>
          <w:b/>
          <w:lang w:val="en-US"/>
        </w:rPr>
        <w:t>paypal</w:t>
      </w:r>
      <w:proofErr w:type="spellEnd"/>
      <w:r w:rsidRPr="00683FDA">
        <w:rPr>
          <w:b/>
          <w:lang w:val="en-US"/>
        </w:rPr>
        <w:t>.</w:t>
      </w:r>
      <w:proofErr w:type="gramEnd"/>
    </w:p>
    <w:p w:rsidR="00683FDA" w:rsidRDefault="00683FDA">
      <w:pPr>
        <w:rPr>
          <w:lang w:val="en-US"/>
        </w:rPr>
      </w:pPr>
      <w:r>
        <w:rPr>
          <w:lang w:val="en-US"/>
        </w:rPr>
        <w:t xml:space="preserve">In “dashboard”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“My apps and </w:t>
      </w:r>
      <w:proofErr w:type="spellStart"/>
      <w:r>
        <w:rPr>
          <w:lang w:val="en-US"/>
        </w:rPr>
        <w:t>Credentisals</w:t>
      </w:r>
      <w:proofErr w:type="spellEnd"/>
      <w:r>
        <w:rPr>
          <w:lang w:val="en-US"/>
        </w:rPr>
        <w:t>”:</w:t>
      </w:r>
    </w:p>
    <w:p w:rsidR="00683FDA" w:rsidRDefault="00683F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7618" cy="4954790"/>
            <wp:effectExtent l="19050" t="0" r="5632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76" cy="495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DA" w:rsidRDefault="00683FDA">
      <w:pPr>
        <w:rPr>
          <w:lang w:val="en-US"/>
        </w:rPr>
      </w:pPr>
      <w:r>
        <w:rPr>
          <w:lang w:val="en-US"/>
        </w:rPr>
        <w:t>Find “Rest API apps” and press “create app”</w:t>
      </w:r>
    </w:p>
    <w:p w:rsidR="00683FDA" w:rsidRDefault="00683F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972928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DA" w:rsidRDefault="00683FDA">
      <w:pPr>
        <w:rPr>
          <w:lang w:val="en-US"/>
        </w:rPr>
      </w:pPr>
      <w:r>
        <w:rPr>
          <w:lang w:val="en-US"/>
        </w:rPr>
        <w:t>You need to enter our applications name and select your email. After – press “create”:</w:t>
      </w:r>
    </w:p>
    <w:p w:rsidR="00683FDA" w:rsidRDefault="00683F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9994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DA" w:rsidRDefault="00683FDA">
      <w:pPr>
        <w:rPr>
          <w:lang w:val="en-US"/>
        </w:rPr>
      </w:pPr>
      <w:r>
        <w:rPr>
          <w:lang w:val="en-US"/>
        </w:rPr>
        <w:t>After that you will go to our Applications info:</w:t>
      </w:r>
    </w:p>
    <w:p w:rsidR="00683FDA" w:rsidRDefault="00683F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48320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DA" w:rsidRDefault="00683FDA">
      <w:pPr>
        <w:rPr>
          <w:lang w:val="en-US"/>
        </w:rPr>
      </w:pPr>
      <w:r>
        <w:rPr>
          <w:lang w:val="en-US"/>
        </w:rPr>
        <w:t xml:space="preserve">Please remember that we have two modes: sandbox and live. While you will test application it’s better to use sandbox information (so, for testing you don’t need to spend your real money!). </w:t>
      </w:r>
    </w:p>
    <w:p w:rsidR="00683FDA" w:rsidRDefault="00683FDA">
      <w:pPr>
        <w:rPr>
          <w:lang w:val="en-US"/>
        </w:rPr>
      </w:pPr>
      <w:r w:rsidRPr="00683FDA">
        <w:rPr>
          <w:b/>
          <w:i/>
          <w:lang w:val="en-US"/>
        </w:rPr>
        <w:t>You need to give me two strings:</w:t>
      </w:r>
      <w:r>
        <w:rPr>
          <w:lang w:val="en-US"/>
        </w:rPr>
        <w:t xml:space="preserve"> client ID and “secret” string. It’s a const string about your shop and I need to put it in program. When you decide to move this program for your customers – you will check mode to “live” mode and use new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string.</w:t>
      </w:r>
    </w:p>
    <w:p w:rsidR="00683FDA" w:rsidRDefault="00683FDA">
      <w:pPr>
        <w:rPr>
          <w:lang w:val="en-US"/>
        </w:rPr>
      </w:pPr>
    </w:p>
    <w:p w:rsidR="00683FDA" w:rsidRPr="00683FDA" w:rsidRDefault="00683FDA">
      <w:pPr>
        <w:rPr>
          <w:b/>
          <w:i/>
          <w:lang w:val="en-US"/>
        </w:rPr>
      </w:pPr>
      <w:proofErr w:type="gramStart"/>
      <w:r w:rsidRPr="00683FDA">
        <w:rPr>
          <w:b/>
          <w:i/>
          <w:lang w:val="en-US"/>
        </w:rPr>
        <w:t>Step 6.</w:t>
      </w:r>
      <w:proofErr w:type="gramEnd"/>
      <w:r w:rsidRPr="00683FDA">
        <w:rPr>
          <w:b/>
          <w:i/>
          <w:lang w:val="en-US"/>
        </w:rPr>
        <w:t xml:space="preserve"> Setup your account for LIVE mode.</w:t>
      </w:r>
    </w:p>
    <w:p w:rsidR="00683FDA" w:rsidRDefault="00683FDA">
      <w:pPr>
        <w:rPr>
          <w:lang w:val="en-US"/>
        </w:rPr>
      </w:pPr>
      <w:r>
        <w:rPr>
          <w:lang w:val="en-US"/>
        </w:rPr>
        <w:t>When you in program info window you can switch to live mode.</w:t>
      </w:r>
    </w:p>
    <w:p w:rsidR="00683FDA" w:rsidRDefault="00683FDA">
      <w:pPr>
        <w:rPr>
          <w:lang w:val="en-US"/>
        </w:rPr>
      </w:pPr>
      <w:r>
        <w:rPr>
          <w:lang w:val="en-US"/>
        </w:rPr>
        <w:t>When I do it – I see that my account isn’t a business account. If you see same picture:</w:t>
      </w:r>
    </w:p>
    <w:p w:rsidR="00683FDA" w:rsidRDefault="00683F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40688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DA" w:rsidRDefault="00683FDA">
      <w:pPr>
        <w:rPr>
          <w:lang w:val="en-US"/>
        </w:rPr>
      </w:pPr>
      <w:r>
        <w:rPr>
          <w:lang w:val="en-US"/>
        </w:rPr>
        <w:t xml:space="preserve">You need to press “upgrade to premier or business account”. It’s necessary to use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API. But if you use your account to get payment – I guess that you have business account.</w:t>
      </w:r>
    </w:p>
    <w:p w:rsidR="00683FDA" w:rsidRDefault="00683FDA">
      <w:pPr>
        <w:rPr>
          <w:lang w:val="en-US"/>
        </w:rPr>
      </w:pPr>
    </w:p>
    <w:p w:rsidR="00683FDA" w:rsidRPr="00683FDA" w:rsidRDefault="00683FDA">
      <w:pPr>
        <w:rPr>
          <w:b/>
          <w:i/>
          <w:lang w:val="en-US"/>
        </w:rPr>
      </w:pPr>
      <w:proofErr w:type="gramStart"/>
      <w:r w:rsidRPr="00683FDA">
        <w:rPr>
          <w:b/>
          <w:i/>
          <w:lang w:val="en-US"/>
        </w:rPr>
        <w:t>Step 7.</w:t>
      </w:r>
      <w:proofErr w:type="gramEnd"/>
      <w:r w:rsidRPr="00683FDA">
        <w:rPr>
          <w:b/>
          <w:i/>
          <w:lang w:val="en-US"/>
        </w:rPr>
        <w:t xml:space="preserve"> Don’t forget to change your store name (if you didn’t change it yet).</w:t>
      </w:r>
    </w:p>
    <w:p w:rsidR="00683FDA" w:rsidRDefault="00683FDA">
      <w:pPr>
        <w:rPr>
          <w:lang w:val="en-US"/>
        </w:rPr>
      </w:pPr>
      <w:r>
        <w:rPr>
          <w:lang w:val="en-US"/>
        </w:rPr>
        <w:t xml:space="preserve">A short manual you can find here: </w:t>
      </w:r>
    </w:p>
    <w:p w:rsidR="00683FDA" w:rsidRPr="00683FDA" w:rsidRDefault="00683FDA">
      <w:pPr>
        <w:rPr>
          <w:lang w:val="en-US"/>
        </w:rPr>
      </w:pPr>
      <w:hyperlink r:id="rId17" w:history="1">
        <w:r w:rsidRPr="00951630">
          <w:rPr>
            <w:rStyle w:val="a5"/>
            <w:lang w:val="en-US"/>
          </w:rPr>
          <w:t>https://www.paypal.com/en/selfhelp/article/How-do-I-change-the-business-name-on-my-PayPal-account-FAQ705</w:t>
        </w:r>
      </w:hyperlink>
    </w:p>
    <w:p w:rsidR="00683FDA" w:rsidRDefault="00683FDA"/>
    <w:p w:rsidR="00683FDA" w:rsidRPr="00683FDA" w:rsidRDefault="00683FDA">
      <w:pPr>
        <w:rPr>
          <w:b/>
          <w:lang w:val="en-US"/>
        </w:rPr>
      </w:pPr>
      <w:proofErr w:type="gramStart"/>
      <w:r w:rsidRPr="00683FDA">
        <w:rPr>
          <w:b/>
          <w:lang w:val="en-US"/>
        </w:rPr>
        <w:t>Step 8.</w:t>
      </w:r>
      <w:proofErr w:type="gramEnd"/>
      <w:r w:rsidRPr="00683FDA">
        <w:rPr>
          <w:b/>
          <w:lang w:val="en-US"/>
        </w:rPr>
        <w:t xml:space="preserve"> Send me secret and </w:t>
      </w:r>
      <w:proofErr w:type="spellStart"/>
      <w:r w:rsidRPr="00683FDA">
        <w:rPr>
          <w:b/>
          <w:lang w:val="en-US"/>
        </w:rPr>
        <w:t>clientID</w:t>
      </w:r>
      <w:proofErr w:type="spellEnd"/>
      <w:r w:rsidRPr="00683FDA">
        <w:rPr>
          <w:b/>
          <w:lang w:val="en-US"/>
        </w:rPr>
        <w:t>.</w:t>
      </w:r>
    </w:p>
    <w:p w:rsidR="00683FDA" w:rsidRDefault="00683FD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When I get it – I will update program and send you version for test.</w:t>
      </w:r>
    </w:p>
    <w:p w:rsidR="007A7C65" w:rsidRDefault="007A7C65">
      <w:pPr>
        <w:pBdr>
          <w:bottom w:val="double" w:sz="6" w:space="1" w:color="auto"/>
        </w:pBdr>
        <w:rPr>
          <w:lang w:val="en-US"/>
        </w:rPr>
      </w:pPr>
    </w:p>
    <w:p w:rsidR="007A7C65" w:rsidRDefault="007A7C65">
      <w:pPr>
        <w:pBdr>
          <w:bottom w:val="double" w:sz="6" w:space="1" w:color="auto"/>
        </w:pBdr>
        <w:rPr>
          <w:lang w:val="en-US"/>
        </w:rPr>
      </w:pPr>
    </w:p>
    <w:p w:rsidR="007A7C65" w:rsidRDefault="007A7C65">
      <w:pPr>
        <w:pBdr>
          <w:bottom w:val="double" w:sz="6" w:space="1" w:color="auto"/>
        </w:pBdr>
        <w:rPr>
          <w:b/>
          <w:lang w:val="en-US"/>
        </w:rPr>
      </w:pPr>
      <w:proofErr w:type="gramStart"/>
      <w:r w:rsidRPr="007A7C65">
        <w:rPr>
          <w:b/>
          <w:lang w:val="en-US"/>
        </w:rPr>
        <w:lastRenderedPageBreak/>
        <w:t>Step 9.</w:t>
      </w:r>
      <w:proofErr w:type="gramEnd"/>
      <w:r w:rsidRPr="007A7C65">
        <w:rPr>
          <w:b/>
          <w:lang w:val="en-US"/>
        </w:rPr>
        <w:t xml:space="preserve"> Create in your site two links: for successful payment and for cancel payment. It’s necessary!</w:t>
      </w:r>
    </w:p>
    <w:p w:rsidR="002D22D9" w:rsidRPr="007A7C65" w:rsidRDefault="002D22D9">
      <w:pPr>
        <w:pBdr>
          <w:bottom w:val="double" w:sz="6" w:space="1" w:color="auto"/>
        </w:pBdr>
        <w:rPr>
          <w:b/>
          <w:lang w:val="en-US"/>
        </w:rPr>
      </w:pPr>
      <w:r>
        <w:rPr>
          <w:b/>
          <w:lang w:val="en-US"/>
        </w:rPr>
        <w:t>After that – provide me this two links.</w:t>
      </w:r>
    </w:p>
    <w:p w:rsidR="007A7C65" w:rsidRDefault="007A7C6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How does it </w:t>
      </w:r>
      <w:proofErr w:type="gramStart"/>
      <w:r>
        <w:rPr>
          <w:lang w:val="en-US"/>
        </w:rPr>
        <w:t>work.</w:t>
      </w:r>
      <w:proofErr w:type="gramEnd"/>
    </w:p>
    <w:p w:rsidR="007A7C65" w:rsidRDefault="007A7C6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When I work with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API I’m creating a new payment. For this new payment I need to setup two this links. </w:t>
      </w:r>
    </w:p>
    <w:p w:rsidR="007A7C65" w:rsidRDefault="007A7C6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When I </w:t>
      </w:r>
      <w:r w:rsidR="002D22D9">
        <w:rPr>
          <w:lang w:val="en-US"/>
        </w:rPr>
        <w:t>create payment</w:t>
      </w:r>
      <w:r>
        <w:rPr>
          <w:lang w:val="en-US"/>
        </w:rPr>
        <w:t xml:space="preserve"> – API </w:t>
      </w:r>
      <w:r w:rsidR="002D22D9">
        <w:rPr>
          <w:lang w:val="en-US"/>
        </w:rPr>
        <w:t>creates</w:t>
      </w:r>
      <w:r>
        <w:rPr>
          <w:lang w:val="en-US"/>
        </w:rPr>
        <w:t xml:space="preserve"> for me </w:t>
      </w:r>
      <w:r w:rsidR="002D22D9">
        <w:rPr>
          <w:lang w:val="en-US"/>
        </w:rPr>
        <w:t xml:space="preserve">a </w:t>
      </w:r>
      <w:r>
        <w:rPr>
          <w:lang w:val="en-US"/>
        </w:rPr>
        <w:t xml:space="preserve">special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link, where user will go. On this link user will input his credit card info or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account (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window). </w:t>
      </w:r>
    </w:p>
    <w:p w:rsidR="007A7C65" w:rsidRDefault="007A7C65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When user press</w:t>
      </w:r>
      <w:r w:rsidR="002D22D9">
        <w:rPr>
          <w:lang w:val="en-US"/>
        </w:rPr>
        <w:t>es</w:t>
      </w:r>
      <w:r>
        <w:rPr>
          <w:lang w:val="en-US"/>
        </w:rPr>
        <w:t xml:space="preserve"> cancel – he </w:t>
      </w:r>
      <w:r w:rsidRPr="007A7C65">
        <w:rPr>
          <w:lang w:val="en-US"/>
        </w:rPr>
        <w:t>go to «</w:t>
      </w:r>
      <w:r>
        <w:rPr>
          <w:lang w:val="en-US"/>
        </w:rPr>
        <w:t>cancel payment” link.</w:t>
      </w:r>
      <w:proofErr w:type="gramEnd"/>
      <w:r>
        <w:rPr>
          <w:lang w:val="en-US"/>
        </w:rPr>
        <w:t xml:space="preserve"> </w:t>
      </w:r>
    </w:p>
    <w:p w:rsidR="007A7C65" w:rsidRDefault="007A7C6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When </w:t>
      </w:r>
      <w:r w:rsidR="002D22D9">
        <w:rPr>
          <w:lang w:val="en-US"/>
        </w:rPr>
        <w:t>user presses</w:t>
      </w:r>
      <w:r>
        <w:rPr>
          <w:lang w:val="en-US"/>
        </w:rPr>
        <w:t xml:space="preserve"> pay – he will go to your site to “successful link”. Where you can tell him for example” thank you for payment”.</w:t>
      </w:r>
    </w:p>
    <w:p w:rsidR="007A7C65" w:rsidRDefault="007A7C6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Why it’s necessary for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. Because when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send user to this link – it add to link some special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. Without it – we can’t finish payment. </w:t>
      </w:r>
    </w:p>
    <w:p w:rsidR="007A7C65" w:rsidRDefault="007A7C65">
      <w:pPr>
        <w:pBdr>
          <w:bottom w:val="double" w:sz="6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lang w:val="en-US"/>
        </w:rPr>
        <w:t>For example.</w:t>
      </w:r>
      <w:proofErr w:type="gramEnd"/>
      <w:r>
        <w:rPr>
          <w:lang w:val="en-US"/>
        </w:rPr>
        <w:t xml:space="preserve"> Now I’m using your main site as a successful link: </w:t>
      </w:r>
      <w:hyperlink r:id="rId18" w:history="1">
        <w:r w:rsidRPr="00951630">
          <w:rPr>
            <w:rStyle w:val="a5"/>
            <w:rFonts w:ascii="Consolas" w:hAnsi="Consolas" w:cs="Consolas"/>
            <w:sz w:val="19"/>
            <w:szCs w:val="19"/>
            <w:highlight w:val="white"/>
            <w:lang w:val="en-US"/>
          </w:rPr>
          <w:t>http://www.abalonellc.com/</w:t>
        </w:r>
      </w:hyperlink>
    </w:p>
    <w:p w:rsidR="007A7C65" w:rsidRPr="007A7C65" w:rsidRDefault="007A7C65" w:rsidP="007A7C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7C65">
        <w:rPr>
          <w:rFonts w:ascii="Consolas" w:hAnsi="Consolas" w:cs="Consolas"/>
          <w:sz w:val="19"/>
          <w:szCs w:val="19"/>
          <w:lang w:val="en-US"/>
        </w:rPr>
        <w:t xml:space="preserve">After </w:t>
      </w:r>
      <w:proofErr w:type="spellStart"/>
      <w:r w:rsidRPr="007A7C65">
        <w:rPr>
          <w:rFonts w:ascii="Consolas" w:hAnsi="Consolas" w:cs="Consolas"/>
          <w:sz w:val="19"/>
          <w:szCs w:val="19"/>
          <w:lang w:val="en-US"/>
        </w:rPr>
        <w:t>paypal</w:t>
      </w:r>
      <w:proofErr w:type="spellEnd"/>
      <w:r w:rsidRPr="007A7C65">
        <w:rPr>
          <w:rFonts w:ascii="Consolas" w:hAnsi="Consolas" w:cs="Consolas"/>
          <w:sz w:val="19"/>
          <w:szCs w:val="19"/>
          <w:lang w:val="en-US"/>
        </w:rPr>
        <w:t xml:space="preserve"> I will get link like this: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A7C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http://www.abalonellc.com?paymentId=PAY-3PR23826GT693594MLALPVYA&amp;token=EC-6H734593WP4251039&amp;PayerID=6YDRH9BGLQN9G</w:t>
      </w:r>
    </w:p>
    <w:p w:rsidR="007A7C65" w:rsidRDefault="007A7C65">
      <w:r>
        <w:rPr>
          <w:lang w:val="en-US"/>
        </w:rPr>
        <w:t>Where &amp;</w:t>
      </w:r>
      <w:proofErr w:type="spellStart"/>
      <w:r>
        <w:rPr>
          <w:lang w:val="en-US"/>
        </w:rPr>
        <w:t>paymentId</w:t>
      </w:r>
      <w:proofErr w:type="spellEnd"/>
      <w:r>
        <w:rPr>
          <w:lang w:val="en-US"/>
        </w:rPr>
        <w:t xml:space="preserve"> and &amp;</w:t>
      </w:r>
      <w:proofErr w:type="spellStart"/>
      <w:r>
        <w:rPr>
          <w:lang w:val="en-US"/>
        </w:rPr>
        <w:t>payerId</w:t>
      </w:r>
      <w:proofErr w:type="spellEnd"/>
      <w:r>
        <w:rPr>
          <w:lang w:val="en-US"/>
        </w:rPr>
        <w:t xml:space="preserve"> is special param</w:t>
      </w:r>
      <w:r w:rsidR="002D22D9">
        <w:rPr>
          <w:lang w:val="en-US"/>
        </w:rPr>
        <w:t>eters</w:t>
      </w:r>
      <w:r>
        <w:rPr>
          <w:lang w:val="en-US"/>
        </w:rPr>
        <w:t xml:space="preserve"> to finish payment.</w:t>
      </w:r>
    </w:p>
    <w:p w:rsidR="00E0645C" w:rsidRDefault="00E0645C">
      <w:pPr>
        <w:pBdr>
          <w:bottom w:val="double" w:sz="6" w:space="1" w:color="auto"/>
        </w:pBdr>
      </w:pPr>
    </w:p>
    <w:p w:rsidR="00E0645C" w:rsidRDefault="00E0645C">
      <w:pPr>
        <w:rPr>
          <w:b/>
          <w:i/>
          <w:lang w:val="en-US"/>
        </w:rPr>
      </w:pPr>
      <w:proofErr w:type="spellStart"/>
      <w:r w:rsidRPr="00E0645C">
        <w:rPr>
          <w:b/>
          <w:i/>
        </w:rPr>
        <w:t>In</w:t>
      </w:r>
      <w:proofErr w:type="spellEnd"/>
      <w:r w:rsidRPr="00E0645C">
        <w:rPr>
          <w:b/>
          <w:i/>
        </w:rPr>
        <w:t xml:space="preserve"> </w:t>
      </w:r>
      <w:proofErr w:type="spellStart"/>
      <w:r w:rsidRPr="00E0645C">
        <w:rPr>
          <w:b/>
          <w:i/>
        </w:rPr>
        <w:t>program</w:t>
      </w:r>
      <w:proofErr w:type="spellEnd"/>
      <w:r w:rsidRPr="00E0645C">
        <w:rPr>
          <w:b/>
          <w:i/>
        </w:rPr>
        <w:t>:</w:t>
      </w:r>
    </w:p>
    <w:p w:rsidR="00E0645C" w:rsidRPr="00E0645C" w:rsidRDefault="00E0645C">
      <w:pPr>
        <w:rPr>
          <w:lang w:val="en-US"/>
        </w:rPr>
      </w:pPr>
      <w:proofErr w:type="gramStart"/>
      <w:r w:rsidRPr="00E0645C">
        <w:rPr>
          <w:lang w:val="en-US"/>
        </w:rPr>
        <w:t>When user press “export”, new window appear.</w:t>
      </w:r>
      <w:proofErr w:type="gramEnd"/>
      <w:r w:rsidRPr="00E0645C">
        <w:rPr>
          <w:lang w:val="en-US"/>
        </w:rPr>
        <w:t xml:space="preserve"> It’s standard </w:t>
      </w:r>
      <w:proofErr w:type="spellStart"/>
      <w:r w:rsidRPr="00E0645C">
        <w:rPr>
          <w:lang w:val="en-US"/>
        </w:rPr>
        <w:t>paypal</w:t>
      </w:r>
      <w:proofErr w:type="spellEnd"/>
      <w:r w:rsidRPr="00E0645C">
        <w:rPr>
          <w:lang w:val="en-US"/>
        </w:rPr>
        <w:t xml:space="preserve"> window for auth:</w:t>
      </w:r>
    </w:p>
    <w:p w:rsidR="00E0645C" w:rsidRDefault="00E0645C">
      <w:pPr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940425" cy="3100991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5C" w:rsidRPr="00E0645C" w:rsidRDefault="00E0645C">
      <w:pPr>
        <w:rPr>
          <w:lang w:val="en-US"/>
        </w:rPr>
      </w:pPr>
      <w:r w:rsidRPr="00E0645C">
        <w:rPr>
          <w:lang w:val="en-US"/>
        </w:rPr>
        <w:t>User can us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account or credit card. After payment user will go to “success link” and after that export starts.</w:t>
      </w:r>
    </w:p>
    <w:p w:rsidR="00E0645C" w:rsidRDefault="00E0645C">
      <w:pPr>
        <w:rPr>
          <w:b/>
          <w:i/>
          <w:lang w:val="en-US"/>
        </w:rPr>
      </w:pPr>
      <w:r>
        <w:rPr>
          <w:b/>
          <w:i/>
          <w:noProof/>
          <w:lang w:eastAsia="ru-RU"/>
        </w:rPr>
        <w:lastRenderedPageBreak/>
        <w:drawing>
          <wp:inline distT="0" distB="0" distL="0" distR="0">
            <wp:extent cx="5940425" cy="4781921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5C" w:rsidRPr="00E0645C" w:rsidRDefault="00E0645C">
      <w:pPr>
        <w:rPr>
          <w:b/>
          <w:i/>
          <w:lang w:val="en-US"/>
        </w:rPr>
      </w:pPr>
      <w:r>
        <w:rPr>
          <w:b/>
          <w:i/>
          <w:lang w:val="en-US"/>
        </w:rPr>
        <w:t>For test, you can use your created “sandbox buyer account”</w:t>
      </w:r>
    </w:p>
    <w:sectPr w:rsidR="00E0645C" w:rsidRPr="00E0645C" w:rsidSect="0098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47966"/>
    <w:rsid w:val="002D22D9"/>
    <w:rsid w:val="00347966"/>
    <w:rsid w:val="00683FDA"/>
    <w:rsid w:val="007A7C65"/>
    <w:rsid w:val="00983596"/>
    <w:rsid w:val="00E0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96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479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088">
              <w:marLeft w:val="0"/>
              <w:marRight w:val="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2246">
                  <w:marLeft w:val="0"/>
                  <w:marRight w:val="0"/>
                  <w:marTop w:val="0"/>
                  <w:marBottom w:val="10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3086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359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9250">
                      <w:marLeft w:val="0"/>
                      <w:marRight w:val="0"/>
                      <w:marTop w:val="0"/>
                      <w:marBottom w:val="1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599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abalonellc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aypal.com/en/selfhelp/article/How-do-I-change-the-business-name-on-my-PayPal-account-FAQ70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hyperlink" Target="https://developer.paypa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Артем Игоревич</dc:creator>
  <cp:lastModifiedBy>Куликов Артем Игоревич</cp:lastModifiedBy>
  <cp:revision>3</cp:revision>
  <dcterms:created xsi:type="dcterms:W3CDTF">2016-10-31T09:36:00Z</dcterms:created>
  <dcterms:modified xsi:type="dcterms:W3CDTF">2016-10-31T12:20:00Z</dcterms:modified>
</cp:coreProperties>
</file>