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7808" w:rsidRDefault="00BF1D21">
      <w:r>
        <w:t>PrintAhead 3.0  (Online) PRD</w:t>
      </w:r>
      <w:r w:rsidR="00D2183A">
        <w:t xml:space="preserve"> PHASE 1</w:t>
      </w:r>
      <w:r w:rsidR="00D95414">
        <w:t xml:space="preserve"> ($</w:t>
      </w:r>
      <w:r w:rsidR="00EA6EAD">
        <w:t>1300</w:t>
      </w:r>
      <w:r w:rsidR="00D95414">
        <w:t>)</w:t>
      </w:r>
    </w:p>
    <w:p w:rsidR="00D2183A" w:rsidRDefault="00BF1D21">
      <w:r>
        <w:t>Objective: simplify and enhance app, make it online-friendly</w:t>
      </w:r>
      <w:r w:rsidR="003543A0">
        <w:t>. Also, completely automate/improve texture selection, auto hair color, eliminate Color tab.</w:t>
      </w:r>
      <w:r w:rsidR="00D2183A">
        <w:t xml:space="preserve"> The overall architecture is below.</w:t>
      </w:r>
    </w:p>
    <w:p w:rsidR="005A7A45" w:rsidRDefault="00D2183A">
      <w:r>
        <w:rPr>
          <w:noProof/>
        </w:rPr>
        <w:drawing>
          <wp:inline distT="0" distB="0" distL="0" distR="0">
            <wp:extent cx="5154929" cy="754380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x_flow (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155960" cy="7545309"/>
                    </a:xfrm>
                    <a:prstGeom prst="rect">
                      <a:avLst/>
                    </a:prstGeom>
                  </pic:spPr>
                </pic:pic>
              </a:graphicData>
            </a:graphic>
          </wp:inline>
        </w:drawing>
      </w:r>
    </w:p>
    <w:p w:rsidR="00D2183A" w:rsidRDefault="00D2183A"/>
    <w:p w:rsidR="00D2183A" w:rsidRDefault="00D2183A">
      <w:r>
        <w:t>Phase 1. We will complete a proof of concept for Phase 1 as follows:</w:t>
      </w:r>
    </w:p>
    <w:p w:rsidR="00D2183A" w:rsidRDefault="00D2183A" w:rsidP="00D2183A">
      <w:pPr>
        <w:pStyle w:val="ListParagraph"/>
        <w:numPr>
          <w:ilvl w:val="0"/>
          <w:numId w:val="1"/>
        </w:numPr>
      </w:pPr>
      <w:r>
        <w:lastRenderedPageBreak/>
        <w:t>Laslo to sign up for Azure, provide sign-in info to Artem</w:t>
      </w:r>
    </w:p>
    <w:p w:rsidR="00D2183A" w:rsidRDefault="00D2183A" w:rsidP="00D2183A">
      <w:pPr>
        <w:pStyle w:val="ListParagraph"/>
        <w:numPr>
          <w:ilvl w:val="0"/>
          <w:numId w:val="1"/>
        </w:numPr>
      </w:pPr>
      <w:r>
        <w:t>Artem to place and modify PrintAhead so that application will interact with web page.</w:t>
      </w:r>
    </w:p>
    <w:p w:rsidR="00D2183A" w:rsidRDefault="00D2183A" w:rsidP="00D2183A">
      <w:pPr>
        <w:ind w:left="360"/>
      </w:pPr>
      <w:r>
        <w:rPr>
          <w:noProof/>
        </w:rPr>
        <w:drawing>
          <wp:inline distT="0" distB="0" distL="0" distR="0">
            <wp:extent cx="5785338" cy="3669589"/>
            <wp:effectExtent l="0" t="0" r="635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1.jpg"/>
                    <pic:cNvPicPr/>
                  </pic:nvPicPr>
                  <pic:blipFill>
                    <a:blip r:embed="rId7">
                      <a:extLst>
                        <a:ext uri="{28A0092B-C50C-407E-A947-70E740481C1C}">
                          <a14:useLocalDpi xmlns:a14="http://schemas.microsoft.com/office/drawing/2010/main" val="0"/>
                        </a:ext>
                      </a:extLst>
                    </a:blip>
                    <a:stretch>
                      <a:fillRect/>
                    </a:stretch>
                  </pic:blipFill>
                  <pic:spPr>
                    <a:xfrm>
                      <a:off x="0" y="0"/>
                      <a:ext cx="5795647" cy="3676128"/>
                    </a:xfrm>
                    <a:prstGeom prst="rect">
                      <a:avLst/>
                    </a:prstGeom>
                  </pic:spPr>
                </pic:pic>
              </a:graphicData>
            </a:graphic>
          </wp:inline>
        </w:drawing>
      </w:r>
    </w:p>
    <w:p w:rsidR="00D2183A" w:rsidRDefault="008C39DD" w:rsidP="00D2183A">
      <w:pPr>
        <w:ind w:left="360"/>
      </w:pPr>
      <w:r>
        <w:t xml:space="preserve">Step 1. </w:t>
      </w:r>
      <w:r w:rsidR="00D2183A">
        <w:t xml:space="preserve"> “Let’</w:t>
      </w:r>
      <w:r>
        <w:t>s</w:t>
      </w:r>
      <w:r w:rsidR="00D2183A">
        <w:t xml:space="preserve"> Try” button-click </w:t>
      </w:r>
      <w:r>
        <w:t>sends API command to cloud and starts application (equivalent of double-clicking on desktop app icon).</w:t>
      </w:r>
    </w:p>
    <w:p w:rsidR="008C39DD" w:rsidRDefault="008C39DD" w:rsidP="00D2183A">
      <w:pPr>
        <w:ind w:left="360"/>
      </w:pPr>
      <w:r>
        <w:t>Step 2. On next page, user will browse for a picture. Once picture is choose, API will send the picture to application (equivalent of loading picture in desktop app).</w:t>
      </w:r>
    </w:p>
    <w:p w:rsidR="008C39DD" w:rsidRDefault="008C39DD" w:rsidP="00D2183A">
      <w:pPr>
        <w:ind w:left="360"/>
      </w:pPr>
      <w:r>
        <w:rPr>
          <w:noProof/>
        </w:rPr>
        <w:drawing>
          <wp:inline distT="0" distB="0" distL="0" distR="0">
            <wp:extent cx="5890846" cy="37365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2.jpg"/>
                    <pic:cNvPicPr/>
                  </pic:nvPicPr>
                  <pic:blipFill>
                    <a:blip r:embed="rId8">
                      <a:extLst>
                        <a:ext uri="{28A0092B-C50C-407E-A947-70E740481C1C}">
                          <a14:useLocalDpi xmlns:a14="http://schemas.microsoft.com/office/drawing/2010/main" val="0"/>
                        </a:ext>
                      </a:extLst>
                    </a:blip>
                    <a:stretch>
                      <a:fillRect/>
                    </a:stretch>
                  </pic:blipFill>
                  <pic:spPr>
                    <a:xfrm>
                      <a:off x="0" y="0"/>
                      <a:ext cx="5893995" cy="3738509"/>
                    </a:xfrm>
                    <a:prstGeom prst="rect">
                      <a:avLst/>
                    </a:prstGeom>
                  </pic:spPr>
                </pic:pic>
              </a:graphicData>
            </a:graphic>
          </wp:inline>
        </w:drawing>
      </w:r>
    </w:p>
    <w:p w:rsidR="007D3A43" w:rsidRDefault="008C39DD" w:rsidP="00D2183A">
      <w:pPr>
        <w:ind w:left="360"/>
      </w:pPr>
      <w:r>
        <w:rPr>
          <w:noProof/>
        </w:rPr>
        <w:lastRenderedPageBreak/>
        <w:drawing>
          <wp:inline distT="0" distB="0" distL="0" distR="0">
            <wp:extent cx="5821882" cy="3692769"/>
            <wp:effectExtent l="0" t="0" r="762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2a.jpg"/>
                    <pic:cNvPicPr/>
                  </pic:nvPicPr>
                  <pic:blipFill>
                    <a:blip r:embed="rId9">
                      <a:extLst>
                        <a:ext uri="{28A0092B-C50C-407E-A947-70E740481C1C}">
                          <a14:useLocalDpi xmlns:a14="http://schemas.microsoft.com/office/drawing/2010/main" val="0"/>
                        </a:ext>
                      </a:extLst>
                    </a:blip>
                    <a:stretch>
                      <a:fillRect/>
                    </a:stretch>
                  </pic:blipFill>
                  <pic:spPr>
                    <a:xfrm>
                      <a:off x="0" y="0"/>
                      <a:ext cx="5824995" cy="3694743"/>
                    </a:xfrm>
                    <a:prstGeom prst="rect">
                      <a:avLst/>
                    </a:prstGeom>
                  </pic:spPr>
                </pic:pic>
              </a:graphicData>
            </a:graphic>
          </wp:inline>
        </w:drawing>
      </w:r>
      <w:r w:rsidR="007D3A43">
        <w:t xml:space="preserve"> </w:t>
      </w:r>
      <w:r>
        <w:t xml:space="preserve"> </w:t>
      </w:r>
    </w:p>
    <w:p w:rsidR="007D3A43" w:rsidRDefault="007D3A43" w:rsidP="007D3A43">
      <w:pPr>
        <w:ind w:left="360"/>
      </w:pPr>
      <w:r>
        <w:t xml:space="preserve">Step 3. Following this </w:t>
      </w:r>
      <w:r w:rsidR="008C39DD">
        <w:t xml:space="preserve">application will rotate/crop </w:t>
      </w:r>
      <w:r>
        <w:t>image and places a temp file “</w:t>
      </w:r>
      <w:r w:rsidRPr="007D3A43">
        <w:t>tempProjectImage</w:t>
      </w:r>
      <w:r>
        <w:t>” into the temp folder on the FTP site.  Web page is to pick up and display “</w:t>
      </w:r>
      <w:r w:rsidRPr="007D3A43">
        <w:t>tempProjectImage</w:t>
      </w:r>
      <w:r>
        <w:t>” on page. User will select gender and push “Apply”.</w:t>
      </w:r>
    </w:p>
    <w:p w:rsidR="008A7212" w:rsidRDefault="008A7212" w:rsidP="007D3A43">
      <w:pPr>
        <w:ind w:left="360"/>
      </w:pPr>
      <w:r>
        <w:rPr>
          <w:noProof/>
        </w:rPr>
        <w:drawing>
          <wp:inline distT="0" distB="0" distL="0" distR="0">
            <wp:extent cx="6251594" cy="39653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3.jpg"/>
                    <pic:cNvPicPr/>
                  </pic:nvPicPr>
                  <pic:blipFill>
                    <a:blip r:embed="rId10">
                      <a:extLst>
                        <a:ext uri="{28A0092B-C50C-407E-A947-70E740481C1C}">
                          <a14:useLocalDpi xmlns:a14="http://schemas.microsoft.com/office/drawing/2010/main" val="0"/>
                        </a:ext>
                      </a:extLst>
                    </a:blip>
                    <a:stretch>
                      <a:fillRect/>
                    </a:stretch>
                  </pic:blipFill>
                  <pic:spPr>
                    <a:xfrm>
                      <a:off x="0" y="0"/>
                      <a:ext cx="6254936" cy="3967451"/>
                    </a:xfrm>
                    <a:prstGeom prst="rect">
                      <a:avLst/>
                    </a:prstGeom>
                  </pic:spPr>
                </pic:pic>
              </a:graphicData>
            </a:graphic>
          </wp:inline>
        </w:drawing>
      </w:r>
    </w:p>
    <w:p w:rsidR="008A7212" w:rsidRDefault="008A7212" w:rsidP="007D3A43">
      <w:pPr>
        <w:ind w:left="360"/>
      </w:pPr>
    </w:p>
    <w:p w:rsidR="008A7212" w:rsidRDefault="008A7212" w:rsidP="007D3A43">
      <w:pPr>
        <w:ind w:left="360"/>
      </w:pPr>
    </w:p>
    <w:p w:rsidR="008A7212" w:rsidRDefault="008A7212" w:rsidP="007D3A43">
      <w:pPr>
        <w:ind w:left="360"/>
      </w:pPr>
      <w:r>
        <w:lastRenderedPageBreak/>
        <w:t>Step 4. “Gender” and “Apply” buttonclick is sent to could app for processing. Once 3D OBJ view is generated, “tempOBJ” is placed in the FTP temp folder. Web page is lo</w:t>
      </w:r>
      <w:r w:rsidR="00274B13">
        <w:t>o</w:t>
      </w:r>
      <w:r>
        <w:t>king for tempOBJ and will display in the 3D viewer.</w:t>
      </w:r>
    </w:p>
    <w:p w:rsidR="008A7212" w:rsidRDefault="008A7212" w:rsidP="007D3A43">
      <w:pPr>
        <w:ind w:left="360"/>
      </w:pPr>
      <w:r>
        <w:t>NOTE!: Application needs to be amended to display head with default “kidHair” and default “kidShirt”.</w:t>
      </w:r>
    </w:p>
    <w:p w:rsidR="008A7212" w:rsidRDefault="008A7212" w:rsidP="007D3A43">
      <w:pPr>
        <w:ind w:left="360"/>
      </w:pPr>
      <w:r>
        <w:rPr>
          <w:noProof/>
        </w:rPr>
        <w:drawing>
          <wp:inline distT="0" distB="0" distL="0" distR="0">
            <wp:extent cx="6315998" cy="4006344"/>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4.jpg"/>
                    <pic:cNvPicPr/>
                  </pic:nvPicPr>
                  <pic:blipFill>
                    <a:blip r:embed="rId11">
                      <a:extLst>
                        <a:ext uri="{28A0092B-C50C-407E-A947-70E740481C1C}">
                          <a14:useLocalDpi xmlns:a14="http://schemas.microsoft.com/office/drawing/2010/main" val="0"/>
                        </a:ext>
                      </a:extLst>
                    </a:blip>
                    <a:stretch>
                      <a:fillRect/>
                    </a:stretch>
                  </pic:blipFill>
                  <pic:spPr>
                    <a:xfrm>
                      <a:off x="0" y="0"/>
                      <a:ext cx="6315998" cy="4006344"/>
                    </a:xfrm>
                    <a:prstGeom prst="rect">
                      <a:avLst/>
                    </a:prstGeom>
                  </pic:spPr>
                </pic:pic>
              </a:graphicData>
            </a:graphic>
          </wp:inline>
        </w:drawing>
      </w:r>
    </w:p>
    <w:p w:rsidR="007D3A43" w:rsidRDefault="007D3A43" w:rsidP="00D2183A">
      <w:pPr>
        <w:ind w:left="360"/>
      </w:pPr>
    </w:p>
    <w:p w:rsidR="00051892" w:rsidRDefault="00051892" w:rsidP="00D2183A">
      <w:pPr>
        <w:ind w:left="360"/>
      </w:pPr>
    </w:p>
    <w:p w:rsidR="00051892" w:rsidRDefault="00051892" w:rsidP="00D2183A">
      <w:pPr>
        <w:ind w:left="360"/>
      </w:pPr>
    </w:p>
    <w:p w:rsidR="00051892" w:rsidRDefault="00051892" w:rsidP="00D2183A">
      <w:pPr>
        <w:ind w:left="360"/>
      </w:pPr>
    </w:p>
    <w:p w:rsidR="00051892" w:rsidRDefault="00051892" w:rsidP="00D2183A">
      <w:pPr>
        <w:ind w:left="360"/>
      </w:pPr>
    </w:p>
    <w:p w:rsidR="00051892" w:rsidRDefault="00051892" w:rsidP="00D2183A">
      <w:pPr>
        <w:ind w:left="360"/>
      </w:pPr>
    </w:p>
    <w:p w:rsidR="00051892" w:rsidRDefault="00051892" w:rsidP="00D2183A">
      <w:pPr>
        <w:ind w:left="360"/>
      </w:pPr>
    </w:p>
    <w:p w:rsidR="00051892" w:rsidRDefault="00051892" w:rsidP="00D2183A">
      <w:pPr>
        <w:ind w:left="360"/>
      </w:pPr>
    </w:p>
    <w:p w:rsidR="00051892" w:rsidRDefault="00051892" w:rsidP="00D2183A">
      <w:pPr>
        <w:ind w:left="360"/>
      </w:pPr>
    </w:p>
    <w:p w:rsidR="00051892" w:rsidRDefault="00051892" w:rsidP="00D2183A">
      <w:pPr>
        <w:ind w:left="360"/>
      </w:pPr>
    </w:p>
    <w:p w:rsidR="00051892" w:rsidRDefault="00051892" w:rsidP="00D2183A">
      <w:pPr>
        <w:ind w:left="360"/>
      </w:pPr>
    </w:p>
    <w:p w:rsidR="00051892" w:rsidRDefault="00051892" w:rsidP="00D2183A">
      <w:pPr>
        <w:ind w:left="360"/>
      </w:pPr>
    </w:p>
    <w:p w:rsidR="00051892" w:rsidRDefault="00051892" w:rsidP="00D2183A">
      <w:pPr>
        <w:ind w:left="360"/>
      </w:pPr>
    </w:p>
    <w:p w:rsidR="00051892" w:rsidRDefault="00051892" w:rsidP="00D2183A">
      <w:pPr>
        <w:ind w:left="360"/>
      </w:pPr>
      <w:r>
        <w:lastRenderedPageBreak/>
        <w:t>Phase 2.</w:t>
      </w:r>
      <w:r w:rsidR="006A329D">
        <w:t xml:space="preserve"> ($550)</w:t>
      </w:r>
    </w:p>
    <w:p w:rsidR="00051892" w:rsidRDefault="00DE1762" w:rsidP="00D2183A">
      <w:pPr>
        <w:ind w:left="360"/>
      </w:pPr>
      <w:r>
        <w:rPr>
          <w:noProof/>
        </w:rPr>
        <w:drawing>
          <wp:inline distT="0" distB="0" distL="0" distR="0">
            <wp:extent cx="6629400" cy="34721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29400" cy="3472180"/>
                    </a:xfrm>
                    <a:prstGeom prst="rect">
                      <a:avLst/>
                    </a:prstGeom>
                  </pic:spPr>
                </pic:pic>
              </a:graphicData>
            </a:graphic>
          </wp:inline>
        </w:drawing>
      </w:r>
    </w:p>
    <w:p w:rsidR="00DE1762" w:rsidRDefault="00DE1762" w:rsidP="00D2183A">
      <w:pPr>
        <w:ind w:left="360"/>
      </w:pPr>
      <w:r>
        <w:t xml:space="preserve">At this stage customer has two options: </w:t>
      </w:r>
    </w:p>
    <w:p w:rsidR="00DE1762" w:rsidRDefault="00DE1762" w:rsidP="00DE1762">
      <w:pPr>
        <w:pStyle w:val="ListParagraph"/>
        <w:numPr>
          <w:ilvl w:val="0"/>
          <w:numId w:val="2"/>
        </w:numPr>
      </w:pPr>
      <w:r>
        <w:t>“Add to Cart” and checkout</w:t>
      </w:r>
    </w:p>
    <w:p w:rsidR="00DE1762" w:rsidRDefault="00DE1762" w:rsidP="00DE1762">
      <w:pPr>
        <w:pStyle w:val="ListParagraph"/>
        <w:numPr>
          <w:ilvl w:val="0"/>
          <w:numId w:val="2"/>
        </w:numPr>
      </w:pPr>
      <w:r>
        <w:t>Choose another option. If user clicks on “Choose another option”, options appear. First option is “Age”. User can move sliders to add age or add/reduce weight. Slider action is sent back to cloud app and results in changes to “temp.OBJ”. New “temp.OBJ” is sent back to web screen.</w:t>
      </w:r>
    </w:p>
    <w:p w:rsidR="00DE1762" w:rsidRDefault="00DE1762" w:rsidP="00DE1762">
      <w:pPr>
        <w:ind w:left="360"/>
      </w:pPr>
      <w:r>
        <w:t xml:space="preserve">Hair. </w:t>
      </w:r>
      <w:r w:rsidR="004D76D9">
        <w:t>When User wants to change hair styles, clicks on the Hair tab.</w:t>
      </w:r>
      <w:r w:rsidR="00FF094E">
        <w:t xml:space="preserve"> </w:t>
      </w:r>
      <w:r w:rsidR="004D76D9">
        <w:t xml:space="preserve"> </w:t>
      </w:r>
    </w:p>
    <w:p w:rsidR="004D76D9" w:rsidRDefault="004D76D9" w:rsidP="00DE1762">
      <w:pPr>
        <w:ind w:left="360"/>
      </w:pPr>
      <w:r>
        <w:rPr>
          <w:noProof/>
        </w:rPr>
        <w:drawing>
          <wp:inline distT="0" distB="0" distL="0" distR="0">
            <wp:extent cx="6629400" cy="34721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ir.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29400" cy="3472180"/>
                    </a:xfrm>
                    <a:prstGeom prst="rect">
                      <a:avLst/>
                    </a:prstGeom>
                  </pic:spPr>
                </pic:pic>
              </a:graphicData>
            </a:graphic>
          </wp:inline>
        </w:drawing>
      </w:r>
    </w:p>
    <w:p w:rsidR="004D76D9" w:rsidRDefault="004D76D9" w:rsidP="00DE1762">
      <w:pPr>
        <w:ind w:left="360"/>
      </w:pPr>
    </w:p>
    <w:p w:rsidR="00DE1762" w:rsidRDefault="004D76D9" w:rsidP="00DE1762">
      <w:pPr>
        <w:ind w:left="360"/>
      </w:pPr>
      <w:r>
        <w:t xml:space="preserve">Standard hair loads from </w:t>
      </w:r>
      <w:r w:rsidR="00FF094E">
        <w:t>Syle/</w:t>
      </w:r>
      <w:r>
        <w:t xml:space="preserve">Standard folder, premium hair loads from </w:t>
      </w:r>
      <w:r w:rsidR="00FF094E">
        <w:t>Style/</w:t>
      </w:r>
      <w:r>
        <w:t>Premium folder. If user clicks on a hair, it automatically changes the hair (no dragging). If premium, price adds on the right to the total.</w:t>
      </w:r>
    </w:p>
    <w:p w:rsidR="00FF094E" w:rsidRDefault="00FF094E" w:rsidP="00DE1762">
      <w:pPr>
        <w:ind w:left="360"/>
      </w:pPr>
      <w:r>
        <w:rPr>
          <w:noProof/>
        </w:rPr>
        <w:drawing>
          <wp:inline distT="0" distB="0" distL="0" distR="0">
            <wp:extent cx="6629400" cy="37293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rary.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29400" cy="3729355"/>
                    </a:xfrm>
                    <a:prstGeom prst="rect">
                      <a:avLst/>
                    </a:prstGeom>
                  </pic:spPr>
                </pic:pic>
              </a:graphicData>
            </a:graphic>
          </wp:inline>
        </w:drawing>
      </w:r>
    </w:p>
    <w:p w:rsidR="003D66DB" w:rsidRDefault="003D66DB" w:rsidP="003D66DB">
      <w:pPr>
        <w:ind w:left="360"/>
      </w:pPr>
      <w:r>
        <w:t xml:space="preserve">Accessories. Same as hair. Standard accessories loads from </w:t>
      </w:r>
      <w:r w:rsidR="00FF094E">
        <w:t>Accessory/</w:t>
      </w:r>
      <w:r>
        <w:t>Standard folder, premium acces</w:t>
      </w:r>
      <w:r w:rsidR="00FF094E">
        <w:t>s</w:t>
      </w:r>
      <w:r>
        <w:t>ories load from P</w:t>
      </w:r>
      <w:r w:rsidR="00FF094E">
        <w:t>Accessory/P</w:t>
      </w:r>
      <w:bookmarkStart w:id="0" w:name="_GoBack"/>
      <w:bookmarkEnd w:id="0"/>
      <w:r>
        <w:t>remium folder. If user clicks on a acces</w:t>
      </w:r>
      <w:r w:rsidR="00FF094E">
        <w:t>s</w:t>
      </w:r>
      <w:r>
        <w:t>ory, it</w:t>
      </w:r>
      <w:r w:rsidR="00FF094E">
        <w:t xml:space="preserve"> automatically changes the acces</w:t>
      </w:r>
      <w:r>
        <w:t>ory (no dragging). If premium, price adds on the right to the total.</w:t>
      </w:r>
    </w:p>
    <w:p w:rsidR="003D66DB" w:rsidRDefault="003D66DB" w:rsidP="003D66DB">
      <w:pPr>
        <w:ind w:left="360"/>
      </w:pPr>
      <w:r>
        <w:rPr>
          <w:noProof/>
        </w:rPr>
        <w:drawing>
          <wp:inline distT="0" distB="0" distL="0" distR="0">
            <wp:extent cx="6629400" cy="34721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ss.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29400" cy="3472180"/>
                    </a:xfrm>
                    <a:prstGeom prst="rect">
                      <a:avLst/>
                    </a:prstGeom>
                  </pic:spPr>
                </pic:pic>
              </a:graphicData>
            </a:graphic>
          </wp:inline>
        </w:drawing>
      </w:r>
    </w:p>
    <w:p w:rsidR="003D66DB" w:rsidRDefault="003D66DB" w:rsidP="003D66DB">
      <w:pPr>
        <w:ind w:left="360"/>
      </w:pPr>
      <w:r>
        <w:lastRenderedPageBreak/>
        <w:t>Last tab is color. User can click on a hair color (no charge) to change color of the hair. User can click on accessory color to change pattern on accessory.</w:t>
      </w:r>
    </w:p>
    <w:p w:rsidR="003D66DB" w:rsidRDefault="003D66DB" w:rsidP="003D66DB">
      <w:pPr>
        <w:ind w:left="360"/>
      </w:pPr>
      <w:r>
        <w:rPr>
          <w:noProof/>
        </w:rPr>
        <w:drawing>
          <wp:inline distT="0" distB="0" distL="0" distR="0">
            <wp:extent cx="6629400" cy="34721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29400" cy="3472180"/>
                    </a:xfrm>
                    <a:prstGeom prst="rect">
                      <a:avLst/>
                    </a:prstGeom>
                  </pic:spPr>
                </pic:pic>
              </a:graphicData>
            </a:graphic>
          </wp:inline>
        </w:drawing>
      </w:r>
    </w:p>
    <w:p w:rsidR="00006231" w:rsidRDefault="00006231" w:rsidP="003D66DB">
      <w:pPr>
        <w:ind w:left="360"/>
      </w:pPr>
    </w:p>
    <w:p w:rsidR="00006231" w:rsidRDefault="00006231" w:rsidP="003D66DB">
      <w:pPr>
        <w:ind w:left="360"/>
      </w:pPr>
    </w:p>
    <w:p w:rsidR="004D76D9" w:rsidRDefault="004D76D9" w:rsidP="00DE1762">
      <w:pPr>
        <w:ind w:left="360"/>
      </w:pPr>
    </w:p>
    <w:sectPr w:rsidR="004D76D9" w:rsidSect="00D2183A">
      <w:pgSz w:w="12240" w:h="15840"/>
      <w:pgMar w:top="720" w:right="900" w:bottom="630" w:left="9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8AA6BEB"/>
    <w:multiLevelType w:val="hybridMultilevel"/>
    <w:tmpl w:val="CE6223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C0E7E11"/>
    <w:multiLevelType w:val="hybridMultilevel"/>
    <w:tmpl w:val="D242B3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1D21"/>
    <w:rsid w:val="00006231"/>
    <w:rsid w:val="00051892"/>
    <w:rsid w:val="00274B13"/>
    <w:rsid w:val="003543A0"/>
    <w:rsid w:val="003D66DB"/>
    <w:rsid w:val="004D76D9"/>
    <w:rsid w:val="005A7A45"/>
    <w:rsid w:val="006A329D"/>
    <w:rsid w:val="007D3A43"/>
    <w:rsid w:val="007E675A"/>
    <w:rsid w:val="007F6F3B"/>
    <w:rsid w:val="008A7212"/>
    <w:rsid w:val="008C39DD"/>
    <w:rsid w:val="00BF1D21"/>
    <w:rsid w:val="00C808A2"/>
    <w:rsid w:val="00D2183A"/>
    <w:rsid w:val="00D95414"/>
    <w:rsid w:val="00DE1762"/>
    <w:rsid w:val="00EA6EAD"/>
    <w:rsid w:val="00FF09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218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83A"/>
    <w:rPr>
      <w:rFonts w:ascii="Tahoma" w:hAnsi="Tahoma" w:cs="Tahoma"/>
      <w:sz w:val="16"/>
      <w:szCs w:val="16"/>
    </w:rPr>
  </w:style>
  <w:style w:type="paragraph" w:styleId="ListParagraph">
    <w:name w:val="List Paragraph"/>
    <w:basedOn w:val="Normal"/>
    <w:uiPriority w:val="34"/>
    <w:qFormat/>
    <w:rsid w:val="00D2183A"/>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218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83A"/>
    <w:rPr>
      <w:rFonts w:ascii="Tahoma" w:hAnsi="Tahoma" w:cs="Tahoma"/>
      <w:sz w:val="16"/>
      <w:szCs w:val="16"/>
    </w:rPr>
  </w:style>
  <w:style w:type="paragraph" w:styleId="ListParagraph">
    <w:name w:val="List Paragraph"/>
    <w:basedOn w:val="Normal"/>
    <w:uiPriority w:val="34"/>
    <w:qFormat/>
    <w:rsid w:val="00D218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e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jp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7</Pages>
  <Words>365</Words>
  <Characters>2083</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2444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Laslo</dc:creator>
  <cp:lastModifiedBy>Laslo</cp:lastModifiedBy>
  <cp:revision>3</cp:revision>
  <dcterms:created xsi:type="dcterms:W3CDTF">2017-03-23T15:47:00Z</dcterms:created>
  <dcterms:modified xsi:type="dcterms:W3CDTF">2017-03-25T18:23:00Z</dcterms:modified>
</cp:coreProperties>
</file>