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5C284" w14:textId="77777777" w:rsidR="00654A17" w:rsidRDefault="00791EA4">
      <w:pPr>
        <w:spacing w:after="80"/>
      </w:pPr>
      <w:r>
        <w:rPr>
          <w:rFonts w:ascii="Consolas" w:eastAsia="Consolas" w:hAnsi="Consolas" w:cs="Consolas"/>
          <w:color w:val="1B4F9C"/>
          <w:sz w:val="17"/>
          <w:szCs w:val="17"/>
        </w:rPr>
        <w:t>CODE MAP · SENTINEL CCTV FEDERATION</w:t>
      </w:r>
    </w:p>
    <w:p w14:paraId="66742B86" w14:textId="77777777" w:rsidR="00654A17" w:rsidRDefault="00791EA4">
      <w:pPr>
        <w:spacing w:after="140"/>
      </w:pPr>
      <w:r>
        <w:rPr>
          <w:rFonts w:ascii="Cambria" w:eastAsia="Cambria" w:hAnsi="Cambria" w:cs="Cambria"/>
          <w:b/>
          <w:bCs/>
          <w:color w:val="12233F"/>
          <w:sz w:val="48"/>
          <w:szCs w:val="48"/>
        </w:rPr>
        <w:t>Every file, what it does, and what is inside it</w:t>
      </w:r>
    </w:p>
    <w:p w14:paraId="11B6B143" w14:textId="77777777" w:rsidR="00654A17" w:rsidRDefault="00791EA4">
      <w:pPr>
        <w:pBdr>
          <w:bottom w:val="single" w:sz="12" w:space="8" w:color="1B4F9C"/>
        </w:pBdr>
        <w:spacing w:after="140"/>
      </w:pPr>
      <w:r>
        <w:rPr>
          <w:rFonts w:ascii="Calibri" w:eastAsia="Calibri" w:hAnsi="Calibri" w:cs="Calibri"/>
          <w:color w:val="4D5A6B"/>
          <w:sz w:val="23"/>
          <w:szCs w:val="23"/>
        </w:rPr>
        <w:t>A module-by-module reference. For each file: its responsibility, the classes and functions it exposes, the decisions encoded in it, and the traps worth knowing.</w:t>
      </w:r>
    </w:p>
    <w:p w14:paraId="28BB1B4D" w14:textId="77777777" w:rsidR="00654A17" w:rsidRDefault="00791EA4">
      <w:pPr>
        <w:spacing w:after="300"/>
      </w:pPr>
      <w:r>
        <w:rPr>
          <w:rFonts w:ascii="Consolas" w:eastAsia="Consolas" w:hAnsi="Consolas" w:cs="Consolas"/>
          <w:color w:val="75828F"/>
          <w:sz w:val="17"/>
          <w:szCs w:val="17"/>
        </w:rPr>
        <w:t>Inventory 21 August 2026   ·   5 services   ·   17 tables   ·   19 permissions across 13 roles   ·   ~44 endpoints   ·   138 tests</w:t>
      </w:r>
    </w:p>
    <w:tbl>
      <w:tblPr>
        <w:tblW w:w="9360" w:type="dxa"/>
        <w:tblBorders>
          <w:top w:val="single" w:sz="2" w:space="0" w:color="D9DFE7"/>
          <w:left w:val="single" w:sz="24" w:space="0" w:color="1B4F9C"/>
          <w:bottom w:val="single" w:sz="2" w:space="0" w:color="D9DFE7"/>
          <w:right w:val="single" w:sz="2" w:space="0" w:color="D9DFE7"/>
        </w:tblBorders>
        <w:tblCellMar>
          <w:left w:w="10" w:type="dxa"/>
          <w:right w:w="10" w:type="dxa"/>
        </w:tblCellMar>
        <w:tblLook w:val="0000" w:firstRow="0" w:lastRow="0" w:firstColumn="0" w:lastColumn="0" w:noHBand="0" w:noVBand="0"/>
      </w:tblPr>
      <w:tblGrid>
        <w:gridCol w:w="9360"/>
      </w:tblGrid>
      <w:tr w:rsidR="00654A17" w14:paraId="4E1FA64A" w14:textId="77777777">
        <w:tblPrEx>
          <w:tblCellMar>
            <w:top w:w="0" w:type="dxa"/>
            <w:bottom w:w="0" w:type="dxa"/>
          </w:tblCellMar>
        </w:tblPrEx>
        <w:tc>
          <w:tcPr>
            <w:tcW w:w="9360" w:type="dxa"/>
            <w:shd w:val="clear" w:color="auto" w:fill="F7F9FB"/>
            <w:tcMar>
              <w:top w:w="150" w:type="dxa"/>
              <w:left w:w="200" w:type="dxa"/>
              <w:bottom w:w="150" w:type="dxa"/>
              <w:right w:w="200" w:type="dxa"/>
            </w:tcMar>
          </w:tcPr>
          <w:p w14:paraId="2D132926" w14:textId="77777777" w:rsidR="00654A17" w:rsidRDefault="00791EA4">
            <w:pPr>
              <w:spacing w:after="70"/>
            </w:pPr>
            <w:r>
              <w:rPr>
                <w:rFonts w:ascii="Calibri" w:eastAsia="Calibri" w:hAnsi="Calibri" w:cs="Calibri"/>
                <w:b/>
                <w:bCs/>
                <w:color w:val="1B4F9C"/>
                <w:sz w:val="21"/>
                <w:szCs w:val="21"/>
              </w:rPr>
              <w:t>Symbols here were extracted from the source</w:t>
            </w:r>
          </w:p>
          <w:p w14:paraId="531E57EB" w14:textId="77777777" w:rsidR="00654A17" w:rsidRDefault="00791EA4">
            <w:pPr>
              <w:spacing w:after="60" w:line="276" w:lineRule="auto"/>
            </w:pPr>
            <w:r>
              <w:rPr>
                <w:rFonts w:ascii="Calibri" w:eastAsia="Calibri" w:hAnsi="Calibri" w:cs="Calibri"/>
                <w:color w:val="4D5A6B"/>
              </w:rPr>
              <w:t>Class, function and endpoint lists were pulled from the code with Python's ast module and a TypeScript export scan, then annotated by hand. They are what the code contains, not what anyone remembered.</w:t>
            </w:r>
          </w:p>
        </w:tc>
      </w:tr>
    </w:tbl>
    <w:p w14:paraId="2F3B4F82" w14:textId="77777777" w:rsidR="00654A17" w:rsidRDefault="00654A17">
      <w:pPr>
        <w:spacing w:after="160"/>
      </w:pPr>
    </w:p>
    <w:p w14:paraId="1165F3EA" w14:textId="77777777" w:rsidR="00654A17" w:rsidRDefault="00791EA4">
      <w:pPr>
        <w:pStyle w:val="Heading3"/>
        <w:spacing w:before="240" w:after="80"/>
      </w:pPr>
      <w:bookmarkStart w:id="0" w:name="_Toc238227826"/>
      <w:r>
        <w:rPr>
          <w:sz w:val="22"/>
          <w:szCs w:val="22"/>
        </w:rPr>
        <w:t>Contents</w:t>
      </w:r>
      <w:bookmarkEnd w:id="0"/>
    </w:p>
    <w:p w14:paraId="0F4B08A4" w14:textId="77777777" w:rsidR="00654A17" w:rsidRDefault="00791EA4">
      <w:pPr>
        <w:spacing w:after="120" w:line="276" w:lineRule="auto"/>
      </w:pPr>
      <w:r>
        <w:rPr>
          <w:rFonts w:ascii="Calibri" w:eastAsia="Calibri" w:hAnsi="Calibri" w:cs="Calibri"/>
          <w:i/>
          <w:iCs/>
          <w:color w:val="75828F"/>
          <w:sz w:val="18"/>
          <w:szCs w:val="18"/>
        </w:rPr>
        <w:t>Entries are clickable. You can also use Word's Navigation Pane (View → Navigation Pane) to move between files while reading.</w:t>
      </w:r>
    </w:p>
    <w:sdt>
      <w:sdtPr>
        <w:alias w:val="Contents"/>
        <w:id w:val="-57026218"/>
      </w:sdtPr>
      <w:sdtEndPr/>
      <w:sdtContent>
        <w:p w14:paraId="4C972AA2" w14:textId="08F934CE" w:rsidR="00C10A72" w:rsidRDefault="00791EA4">
          <w:pPr>
            <w:pStyle w:val="TOC3"/>
            <w:tabs>
              <w:tab w:val="right" w:leader="dot" w:pos="9350"/>
            </w:tabs>
            <w:rPr>
              <w:noProof/>
            </w:rPr>
          </w:pPr>
          <w:r>
            <w:fldChar w:fldCharType="begin"/>
          </w:r>
          <w:r>
            <w:instrText>TOC \h \o "1-3"</w:instrText>
          </w:r>
          <w:r>
            <w:fldChar w:fldCharType="separate"/>
          </w:r>
          <w:hyperlink w:anchor="_Toc238227826" w:history="1">
            <w:r w:rsidR="00C10A72" w:rsidRPr="00C558E8">
              <w:rPr>
                <w:rStyle w:val="Hyperlink"/>
                <w:noProof/>
              </w:rPr>
              <w:t>Contents</w:t>
            </w:r>
            <w:r w:rsidR="00C10A72">
              <w:rPr>
                <w:noProof/>
              </w:rPr>
              <w:tab/>
            </w:r>
            <w:r w:rsidR="00C10A72">
              <w:rPr>
                <w:noProof/>
              </w:rPr>
              <w:fldChar w:fldCharType="begin"/>
            </w:r>
            <w:r w:rsidR="00C10A72">
              <w:rPr>
                <w:noProof/>
              </w:rPr>
              <w:instrText xml:space="preserve"> PAGEREF _Toc238227826 \h </w:instrText>
            </w:r>
            <w:r w:rsidR="00C10A72">
              <w:rPr>
                <w:noProof/>
              </w:rPr>
            </w:r>
            <w:r w:rsidR="00C10A72">
              <w:rPr>
                <w:noProof/>
              </w:rPr>
              <w:fldChar w:fldCharType="separate"/>
            </w:r>
            <w:r w:rsidR="00C10A72">
              <w:rPr>
                <w:noProof/>
              </w:rPr>
              <w:t>1</w:t>
            </w:r>
            <w:r w:rsidR="00C10A72">
              <w:rPr>
                <w:noProof/>
              </w:rPr>
              <w:fldChar w:fldCharType="end"/>
            </w:r>
          </w:hyperlink>
        </w:p>
        <w:p w14:paraId="5E4B6563" w14:textId="451F674D" w:rsidR="00C10A72" w:rsidRDefault="00C10A72">
          <w:pPr>
            <w:pStyle w:val="TOC1"/>
            <w:tabs>
              <w:tab w:val="right" w:leader="dot" w:pos="9350"/>
            </w:tabs>
            <w:rPr>
              <w:noProof/>
            </w:rPr>
          </w:pPr>
          <w:hyperlink w:anchor="_Toc238227827" w:history="1">
            <w:r w:rsidRPr="00C558E8">
              <w:rPr>
                <w:rStyle w:val="Hyperlink"/>
                <w:noProof/>
              </w:rPr>
              <w:t>1. Architecture in one picture</w:t>
            </w:r>
            <w:r>
              <w:rPr>
                <w:noProof/>
              </w:rPr>
              <w:tab/>
            </w:r>
            <w:r>
              <w:rPr>
                <w:noProof/>
              </w:rPr>
              <w:fldChar w:fldCharType="begin"/>
            </w:r>
            <w:r>
              <w:rPr>
                <w:noProof/>
              </w:rPr>
              <w:instrText xml:space="preserve"> PAGEREF _Toc238227827 \h </w:instrText>
            </w:r>
            <w:r>
              <w:rPr>
                <w:noProof/>
              </w:rPr>
            </w:r>
            <w:r>
              <w:rPr>
                <w:noProof/>
              </w:rPr>
              <w:fldChar w:fldCharType="separate"/>
            </w:r>
            <w:r>
              <w:rPr>
                <w:noProof/>
              </w:rPr>
              <w:t>3</w:t>
            </w:r>
            <w:r>
              <w:rPr>
                <w:noProof/>
              </w:rPr>
              <w:fldChar w:fldCharType="end"/>
            </w:r>
          </w:hyperlink>
        </w:p>
        <w:p w14:paraId="0D7D6D52" w14:textId="622A33AD" w:rsidR="00C10A72" w:rsidRDefault="00C10A72">
          <w:pPr>
            <w:pStyle w:val="TOC1"/>
            <w:tabs>
              <w:tab w:val="right" w:leader="dot" w:pos="9350"/>
            </w:tabs>
            <w:rPr>
              <w:noProof/>
            </w:rPr>
          </w:pPr>
          <w:hyperlink w:anchor="_Toc238227828" w:history="1">
            <w:r w:rsidRPr="00C558E8">
              <w:rPr>
                <w:rStyle w:val="Hyperlink"/>
                <w:noProof/>
              </w:rPr>
              <w:t>2. central-api — the federation middleware</w:t>
            </w:r>
            <w:r>
              <w:rPr>
                <w:noProof/>
              </w:rPr>
              <w:tab/>
            </w:r>
            <w:r>
              <w:rPr>
                <w:noProof/>
              </w:rPr>
              <w:fldChar w:fldCharType="begin"/>
            </w:r>
            <w:r>
              <w:rPr>
                <w:noProof/>
              </w:rPr>
              <w:instrText xml:space="preserve"> PAGEREF _Toc238227828 \h </w:instrText>
            </w:r>
            <w:r>
              <w:rPr>
                <w:noProof/>
              </w:rPr>
            </w:r>
            <w:r>
              <w:rPr>
                <w:noProof/>
              </w:rPr>
              <w:fldChar w:fldCharType="separate"/>
            </w:r>
            <w:r>
              <w:rPr>
                <w:noProof/>
              </w:rPr>
              <w:t>4</w:t>
            </w:r>
            <w:r>
              <w:rPr>
                <w:noProof/>
              </w:rPr>
              <w:fldChar w:fldCharType="end"/>
            </w:r>
          </w:hyperlink>
        </w:p>
        <w:p w14:paraId="1FD79AEA" w14:textId="05E23724" w:rsidR="00C10A72" w:rsidRDefault="00C10A72">
          <w:pPr>
            <w:pStyle w:val="TOC2"/>
            <w:tabs>
              <w:tab w:val="right" w:leader="dot" w:pos="9350"/>
            </w:tabs>
            <w:rPr>
              <w:noProof/>
            </w:rPr>
          </w:pPr>
          <w:hyperlink w:anchor="_Toc238227829" w:history="1">
            <w:r w:rsidRPr="00C558E8">
              <w:rPr>
                <w:rStyle w:val="Hyperlink"/>
                <w:noProof/>
              </w:rPr>
              <w:t>2.1 Core</w:t>
            </w:r>
            <w:r>
              <w:rPr>
                <w:noProof/>
              </w:rPr>
              <w:tab/>
            </w:r>
            <w:r>
              <w:rPr>
                <w:noProof/>
              </w:rPr>
              <w:fldChar w:fldCharType="begin"/>
            </w:r>
            <w:r>
              <w:rPr>
                <w:noProof/>
              </w:rPr>
              <w:instrText xml:space="preserve"> PAGEREF _Toc238227829 \h </w:instrText>
            </w:r>
            <w:r>
              <w:rPr>
                <w:noProof/>
              </w:rPr>
            </w:r>
            <w:r>
              <w:rPr>
                <w:noProof/>
              </w:rPr>
              <w:fldChar w:fldCharType="separate"/>
            </w:r>
            <w:r>
              <w:rPr>
                <w:noProof/>
              </w:rPr>
              <w:t>4</w:t>
            </w:r>
            <w:r>
              <w:rPr>
                <w:noProof/>
              </w:rPr>
              <w:fldChar w:fldCharType="end"/>
            </w:r>
          </w:hyperlink>
        </w:p>
        <w:p w14:paraId="2D5EB85C" w14:textId="4BD5F0BD" w:rsidR="00C10A72" w:rsidRDefault="00C10A72">
          <w:pPr>
            <w:pStyle w:val="TOC3"/>
            <w:tabs>
              <w:tab w:val="right" w:leader="dot" w:pos="9350"/>
            </w:tabs>
            <w:rPr>
              <w:noProof/>
            </w:rPr>
          </w:pPr>
          <w:hyperlink w:anchor="_Toc238227830" w:history="1">
            <w:r w:rsidRPr="00C558E8">
              <w:rPr>
                <w:rStyle w:val="Hyperlink"/>
                <w:rFonts w:ascii="Consolas" w:eastAsia="Consolas" w:hAnsi="Consolas" w:cs="Consolas"/>
                <w:noProof/>
              </w:rPr>
              <w:t>config.py</w:t>
            </w:r>
            <w:r w:rsidRPr="00C558E8">
              <w:rPr>
                <w:rStyle w:val="Hyperlink"/>
                <w:noProof/>
              </w:rPr>
              <w:t xml:space="preserve">  </w:t>
            </w:r>
            <w:r w:rsidRPr="00C558E8">
              <w:rPr>
                <w:rStyle w:val="Hyperlink"/>
                <w:rFonts w:ascii="Segoe UI Symbol" w:hAnsi="Segoe UI Symbol" w:cs="Segoe UI Symbol"/>
                <w:noProof/>
              </w:rPr>
              <w:t>★</w:t>
            </w:r>
            <w:r w:rsidRPr="00C558E8">
              <w:rPr>
                <w:rStyle w:val="Hyperlink"/>
                <w:noProof/>
              </w:rPr>
              <w:t xml:space="preserve">   666 lines</w:t>
            </w:r>
            <w:r>
              <w:rPr>
                <w:noProof/>
              </w:rPr>
              <w:tab/>
            </w:r>
            <w:r>
              <w:rPr>
                <w:noProof/>
              </w:rPr>
              <w:fldChar w:fldCharType="begin"/>
            </w:r>
            <w:r>
              <w:rPr>
                <w:noProof/>
              </w:rPr>
              <w:instrText xml:space="preserve"> PAGEREF _Toc238227830 \h </w:instrText>
            </w:r>
            <w:r>
              <w:rPr>
                <w:noProof/>
              </w:rPr>
            </w:r>
            <w:r>
              <w:rPr>
                <w:noProof/>
              </w:rPr>
              <w:fldChar w:fldCharType="separate"/>
            </w:r>
            <w:r>
              <w:rPr>
                <w:noProof/>
              </w:rPr>
              <w:t>4</w:t>
            </w:r>
            <w:r>
              <w:rPr>
                <w:noProof/>
              </w:rPr>
              <w:fldChar w:fldCharType="end"/>
            </w:r>
          </w:hyperlink>
        </w:p>
        <w:p w14:paraId="25D3617D" w14:textId="235625B5" w:rsidR="00C10A72" w:rsidRDefault="00C10A72">
          <w:pPr>
            <w:pStyle w:val="TOC3"/>
            <w:tabs>
              <w:tab w:val="right" w:leader="dot" w:pos="9350"/>
            </w:tabs>
            <w:rPr>
              <w:noProof/>
            </w:rPr>
          </w:pPr>
          <w:hyperlink w:anchor="_Toc238227831" w:history="1">
            <w:r w:rsidRPr="00C558E8">
              <w:rPr>
                <w:rStyle w:val="Hyperlink"/>
                <w:rFonts w:ascii="Consolas" w:eastAsia="Consolas" w:hAnsi="Consolas" w:cs="Consolas"/>
                <w:noProof/>
              </w:rPr>
              <w:t>schemas.py</w:t>
            </w:r>
            <w:r w:rsidRPr="00C558E8">
              <w:rPr>
                <w:rStyle w:val="Hyperlink"/>
                <w:noProof/>
              </w:rPr>
              <w:t xml:space="preserve">   1278 lines</w:t>
            </w:r>
            <w:r>
              <w:rPr>
                <w:noProof/>
              </w:rPr>
              <w:tab/>
            </w:r>
            <w:r>
              <w:rPr>
                <w:noProof/>
              </w:rPr>
              <w:fldChar w:fldCharType="begin"/>
            </w:r>
            <w:r>
              <w:rPr>
                <w:noProof/>
              </w:rPr>
              <w:instrText xml:space="preserve"> PAGEREF _Toc238227831 \h </w:instrText>
            </w:r>
            <w:r>
              <w:rPr>
                <w:noProof/>
              </w:rPr>
            </w:r>
            <w:r>
              <w:rPr>
                <w:noProof/>
              </w:rPr>
              <w:fldChar w:fldCharType="separate"/>
            </w:r>
            <w:r>
              <w:rPr>
                <w:noProof/>
              </w:rPr>
              <w:t>4</w:t>
            </w:r>
            <w:r>
              <w:rPr>
                <w:noProof/>
              </w:rPr>
              <w:fldChar w:fldCharType="end"/>
            </w:r>
          </w:hyperlink>
        </w:p>
        <w:p w14:paraId="394FB780" w14:textId="585FB43D" w:rsidR="00C10A72" w:rsidRDefault="00C10A72">
          <w:pPr>
            <w:pStyle w:val="TOC3"/>
            <w:tabs>
              <w:tab w:val="right" w:leader="dot" w:pos="9350"/>
            </w:tabs>
            <w:rPr>
              <w:noProof/>
            </w:rPr>
          </w:pPr>
          <w:hyperlink w:anchor="_Toc238227832" w:history="1">
            <w:r w:rsidRPr="00C558E8">
              <w:rPr>
                <w:rStyle w:val="Hyperlink"/>
                <w:rFonts w:ascii="Consolas" w:eastAsia="Consolas" w:hAnsi="Consolas" w:cs="Consolas"/>
                <w:noProof/>
              </w:rPr>
              <w:t>models.py</w:t>
            </w:r>
            <w:r w:rsidRPr="00C558E8">
              <w:rPr>
                <w:rStyle w:val="Hyperlink"/>
                <w:noProof/>
              </w:rPr>
              <w:t xml:space="preserve">   658 lines</w:t>
            </w:r>
            <w:r>
              <w:rPr>
                <w:noProof/>
              </w:rPr>
              <w:tab/>
            </w:r>
            <w:r>
              <w:rPr>
                <w:noProof/>
              </w:rPr>
              <w:fldChar w:fldCharType="begin"/>
            </w:r>
            <w:r>
              <w:rPr>
                <w:noProof/>
              </w:rPr>
              <w:instrText xml:space="preserve"> PAGEREF _Toc238227832 \h </w:instrText>
            </w:r>
            <w:r>
              <w:rPr>
                <w:noProof/>
              </w:rPr>
            </w:r>
            <w:r>
              <w:rPr>
                <w:noProof/>
              </w:rPr>
              <w:fldChar w:fldCharType="separate"/>
            </w:r>
            <w:r>
              <w:rPr>
                <w:noProof/>
              </w:rPr>
              <w:t>4</w:t>
            </w:r>
            <w:r>
              <w:rPr>
                <w:noProof/>
              </w:rPr>
              <w:fldChar w:fldCharType="end"/>
            </w:r>
          </w:hyperlink>
        </w:p>
        <w:p w14:paraId="423F8117" w14:textId="0D05A8D5" w:rsidR="00C10A72" w:rsidRDefault="00C10A72">
          <w:pPr>
            <w:pStyle w:val="TOC3"/>
            <w:tabs>
              <w:tab w:val="right" w:leader="dot" w:pos="9350"/>
            </w:tabs>
            <w:rPr>
              <w:noProof/>
            </w:rPr>
          </w:pPr>
          <w:hyperlink w:anchor="_Toc238227833" w:history="1">
            <w:r w:rsidRPr="00C558E8">
              <w:rPr>
                <w:rStyle w:val="Hyperlink"/>
                <w:rFonts w:ascii="Consolas" w:eastAsia="Consolas" w:hAnsi="Consolas" w:cs="Consolas"/>
                <w:noProof/>
              </w:rPr>
              <w:t>mappers.py</w:t>
            </w:r>
            <w:r w:rsidRPr="00C558E8">
              <w:rPr>
                <w:rStyle w:val="Hyperlink"/>
                <w:noProof/>
              </w:rPr>
              <w:t xml:space="preserve">   278 lines</w:t>
            </w:r>
            <w:r>
              <w:rPr>
                <w:noProof/>
              </w:rPr>
              <w:tab/>
            </w:r>
            <w:r>
              <w:rPr>
                <w:noProof/>
              </w:rPr>
              <w:fldChar w:fldCharType="begin"/>
            </w:r>
            <w:r>
              <w:rPr>
                <w:noProof/>
              </w:rPr>
              <w:instrText xml:space="preserve"> PAGEREF _Toc238227833 \h </w:instrText>
            </w:r>
            <w:r>
              <w:rPr>
                <w:noProof/>
              </w:rPr>
            </w:r>
            <w:r>
              <w:rPr>
                <w:noProof/>
              </w:rPr>
              <w:fldChar w:fldCharType="separate"/>
            </w:r>
            <w:r>
              <w:rPr>
                <w:noProof/>
              </w:rPr>
              <w:t>5</w:t>
            </w:r>
            <w:r>
              <w:rPr>
                <w:noProof/>
              </w:rPr>
              <w:fldChar w:fldCharType="end"/>
            </w:r>
          </w:hyperlink>
        </w:p>
        <w:p w14:paraId="19483629" w14:textId="56280A0F" w:rsidR="00C10A72" w:rsidRDefault="00C10A72">
          <w:pPr>
            <w:pStyle w:val="TOC3"/>
            <w:tabs>
              <w:tab w:val="right" w:leader="dot" w:pos="9350"/>
            </w:tabs>
            <w:rPr>
              <w:noProof/>
            </w:rPr>
          </w:pPr>
          <w:hyperlink w:anchor="_Toc238227834" w:history="1">
            <w:r w:rsidRPr="00C558E8">
              <w:rPr>
                <w:rStyle w:val="Hyperlink"/>
                <w:rFonts w:ascii="Consolas" w:eastAsia="Consolas" w:hAnsi="Consolas" w:cs="Consolas"/>
                <w:noProof/>
              </w:rPr>
              <w:t>dependencies.py</w:t>
            </w:r>
            <w:r w:rsidRPr="00C558E8">
              <w:rPr>
                <w:rStyle w:val="Hyperlink"/>
                <w:noProof/>
              </w:rPr>
              <w:t xml:space="preserve">   168 lines</w:t>
            </w:r>
            <w:r>
              <w:rPr>
                <w:noProof/>
              </w:rPr>
              <w:tab/>
            </w:r>
            <w:r>
              <w:rPr>
                <w:noProof/>
              </w:rPr>
              <w:fldChar w:fldCharType="begin"/>
            </w:r>
            <w:r>
              <w:rPr>
                <w:noProof/>
              </w:rPr>
              <w:instrText xml:space="preserve"> PAGEREF _Toc238227834 \h </w:instrText>
            </w:r>
            <w:r>
              <w:rPr>
                <w:noProof/>
              </w:rPr>
            </w:r>
            <w:r>
              <w:rPr>
                <w:noProof/>
              </w:rPr>
              <w:fldChar w:fldCharType="separate"/>
            </w:r>
            <w:r>
              <w:rPr>
                <w:noProof/>
              </w:rPr>
              <w:t>5</w:t>
            </w:r>
            <w:r>
              <w:rPr>
                <w:noProof/>
              </w:rPr>
              <w:fldChar w:fldCharType="end"/>
            </w:r>
          </w:hyperlink>
        </w:p>
        <w:p w14:paraId="02527E77" w14:textId="5BA26EF2" w:rsidR="00C10A72" w:rsidRDefault="00C10A72">
          <w:pPr>
            <w:pStyle w:val="TOC3"/>
            <w:tabs>
              <w:tab w:val="right" w:leader="dot" w:pos="9350"/>
            </w:tabs>
            <w:rPr>
              <w:noProof/>
            </w:rPr>
          </w:pPr>
          <w:hyperlink w:anchor="_Toc238227835" w:history="1">
            <w:r w:rsidRPr="00C558E8">
              <w:rPr>
                <w:rStyle w:val="Hyperlink"/>
                <w:rFonts w:ascii="Consolas" w:eastAsia="Consolas" w:hAnsi="Consolas" w:cs="Consolas"/>
                <w:noProof/>
              </w:rPr>
              <w:t>database.py</w:t>
            </w:r>
            <w:r w:rsidRPr="00C558E8">
              <w:rPr>
                <w:rStyle w:val="Hyperlink"/>
                <w:noProof/>
              </w:rPr>
              <w:t xml:space="preserve">   67 lines</w:t>
            </w:r>
            <w:r>
              <w:rPr>
                <w:noProof/>
              </w:rPr>
              <w:tab/>
            </w:r>
            <w:r>
              <w:rPr>
                <w:noProof/>
              </w:rPr>
              <w:fldChar w:fldCharType="begin"/>
            </w:r>
            <w:r>
              <w:rPr>
                <w:noProof/>
              </w:rPr>
              <w:instrText xml:space="preserve"> PAGEREF _Toc238227835 \h </w:instrText>
            </w:r>
            <w:r>
              <w:rPr>
                <w:noProof/>
              </w:rPr>
            </w:r>
            <w:r>
              <w:rPr>
                <w:noProof/>
              </w:rPr>
              <w:fldChar w:fldCharType="separate"/>
            </w:r>
            <w:r>
              <w:rPr>
                <w:noProof/>
              </w:rPr>
              <w:t>5</w:t>
            </w:r>
            <w:r>
              <w:rPr>
                <w:noProof/>
              </w:rPr>
              <w:fldChar w:fldCharType="end"/>
            </w:r>
          </w:hyperlink>
        </w:p>
        <w:p w14:paraId="31CA5E38" w14:textId="378913B7" w:rsidR="00C10A72" w:rsidRDefault="00C10A72">
          <w:pPr>
            <w:pStyle w:val="TOC3"/>
            <w:tabs>
              <w:tab w:val="right" w:leader="dot" w:pos="9350"/>
            </w:tabs>
            <w:rPr>
              <w:noProof/>
            </w:rPr>
          </w:pPr>
          <w:hyperlink w:anchor="_Toc238227836" w:history="1">
            <w:r w:rsidRPr="00C558E8">
              <w:rPr>
                <w:rStyle w:val="Hyperlink"/>
                <w:rFonts w:ascii="Consolas" w:eastAsia="Consolas" w:hAnsi="Consolas" w:cs="Consolas"/>
                <w:noProof/>
              </w:rPr>
              <w:t>main.py</w:t>
            </w:r>
            <w:r w:rsidRPr="00C558E8">
              <w:rPr>
                <w:rStyle w:val="Hyperlink"/>
                <w:noProof/>
              </w:rPr>
              <w:t xml:space="preserve">   274 lines</w:t>
            </w:r>
            <w:r>
              <w:rPr>
                <w:noProof/>
              </w:rPr>
              <w:tab/>
            </w:r>
            <w:r>
              <w:rPr>
                <w:noProof/>
              </w:rPr>
              <w:fldChar w:fldCharType="begin"/>
            </w:r>
            <w:r>
              <w:rPr>
                <w:noProof/>
              </w:rPr>
              <w:instrText xml:space="preserve"> PAGEREF _Toc238227836 \h </w:instrText>
            </w:r>
            <w:r>
              <w:rPr>
                <w:noProof/>
              </w:rPr>
            </w:r>
            <w:r>
              <w:rPr>
                <w:noProof/>
              </w:rPr>
              <w:fldChar w:fldCharType="separate"/>
            </w:r>
            <w:r>
              <w:rPr>
                <w:noProof/>
              </w:rPr>
              <w:t>5</w:t>
            </w:r>
            <w:r>
              <w:rPr>
                <w:noProof/>
              </w:rPr>
              <w:fldChar w:fldCharType="end"/>
            </w:r>
          </w:hyperlink>
        </w:p>
        <w:p w14:paraId="3B8D4CA9" w14:textId="6CABCC99" w:rsidR="00C10A72" w:rsidRDefault="00C10A72">
          <w:pPr>
            <w:pStyle w:val="TOC2"/>
            <w:tabs>
              <w:tab w:val="right" w:leader="dot" w:pos="9350"/>
            </w:tabs>
            <w:rPr>
              <w:noProof/>
            </w:rPr>
          </w:pPr>
          <w:hyperlink w:anchor="_Toc238227837" w:history="1">
            <w:r w:rsidRPr="00C558E8">
              <w:rPr>
                <w:rStyle w:val="Hyperlink"/>
                <w:noProof/>
              </w:rPr>
              <w:t>2.2 Adapters — where vendor differences die</w:t>
            </w:r>
            <w:r>
              <w:rPr>
                <w:noProof/>
              </w:rPr>
              <w:tab/>
            </w:r>
            <w:r>
              <w:rPr>
                <w:noProof/>
              </w:rPr>
              <w:fldChar w:fldCharType="begin"/>
            </w:r>
            <w:r>
              <w:rPr>
                <w:noProof/>
              </w:rPr>
              <w:instrText xml:space="preserve"> PAGEREF _Toc238227837 \h </w:instrText>
            </w:r>
            <w:r>
              <w:rPr>
                <w:noProof/>
              </w:rPr>
            </w:r>
            <w:r>
              <w:rPr>
                <w:noProof/>
              </w:rPr>
              <w:fldChar w:fldCharType="separate"/>
            </w:r>
            <w:r>
              <w:rPr>
                <w:noProof/>
              </w:rPr>
              <w:t>5</w:t>
            </w:r>
            <w:r>
              <w:rPr>
                <w:noProof/>
              </w:rPr>
              <w:fldChar w:fldCharType="end"/>
            </w:r>
          </w:hyperlink>
        </w:p>
        <w:p w14:paraId="36C2B05C" w14:textId="24E8C39B" w:rsidR="00C10A72" w:rsidRDefault="00C10A72">
          <w:pPr>
            <w:pStyle w:val="TOC3"/>
            <w:tabs>
              <w:tab w:val="right" w:leader="dot" w:pos="9350"/>
            </w:tabs>
            <w:rPr>
              <w:noProof/>
            </w:rPr>
          </w:pPr>
          <w:hyperlink w:anchor="_Toc238227838" w:history="1">
            <w:r w:rsidRPr="00C558E8">
              <w:rPr>
                <w:rStyle w:val="Hyperlink"/>
                <w:rFonts w:ascii="Consolas" w:eastAsia="Consolas" w:hAnsi="Consolas" w:cs="Consolas"/>
                <w:noProof/>
              </w:rPr>
              <w:t>adapters/base.py</w:t>
            </w:r>
            <w:r w:rsidRPr="00C558E8">
              <w:rPr>
                <w:rStyle w:val="Hyperlink"/>
                <w:noProof/>
              </w:rPr>
              <w:t xml:space="preserve">  </w:t>
            </w:r>
            <w:r w:rsidRPr="00C558E8">
              <w:rPr>
                <w:rStyle w:val="Hyperlink"/>
                <w:rFonts w:ascii="Segoe UI Symbol" w:hAnsi="Segoe UI Symbol" w:cs="Segoe UI Symbol"/>
                <w:noProof/>
              </w:rPr>
              <w:t>★</w:t>
            </w:r>
            <w:r w:rsidRPr="00C558E8">
              <w:rPr>
                <w:rStyle w:val="Hyperlink"/>
                <w:noProof/>
              </w:rPr>
              <w:t xml:space="preserve">   406 lines</w:t>
            </w:r>
            <w:r>
              <w:rPr>
                <w:noProof/>
              </w:rPr>
              <w:tab/>
            </w:r>
            <w:r>
              <w:rPr>
                <w:noProof/>
              </w:rPr>
              <w:fldChar w:fldCharType="begin"/>
            </w:r>
            <w:r>
              <w:rPr>
                <w:noProof/>
              </w:rPr>
              <w:instrText xml:space="preserve"> PAGEREF _Toc238227838 \h </w:instrText>
            </w:r>
            <w:r>
              <w:rPr>
                <w:noProof/>
              </w:rPr>
            </w:r>
            <w:r>
              <w:rPr>
                <w:noProof/>
              </w:rPr>
              <w:fldChar w:fldCharType="separate"/>
            </w:r>
            <w:r>
              <w:rPr>
                <w:noProof/>
              </w:rPr>
              <w:t>6</w:t>
            </w:r>
            <w:r>
              <w:rPr>
                <w:noProof/>
              </w:rPr>
              <w:fldChar w:fldCharType="end"/>
            </w:r>
          </w:hyperlink>
        </w:p>
        <w:p w14:paraId="65F47F67" w14:textId="1CD33C8C" w:rsidR="00C10A72" w:rsidRDefault="00C10A72">
          <w:pPr>
            <w:pStyle w:val="TOC3"/>
            <w:tabs>
              <w:tab w:val="right" w:leader="dot" w:pos="9350"/>
            </w:tabs>
            <w:rPr>
              <w:noProof/>
            </w:rPr>
          </w:pPr>
          <w:hyperlink w:anchor="_Toc238227839" w:history="1">
            <w:r w:rsidRPr="00C558E8">
              <w:rPr>
                <w:rStyle w:val="Hyperlink"/>
                <w:rFonts w:ascii="Consolas" w:eastAsia="Consolas" w:hAnsi="Consolas" w:cs="Consolas"/>
                <w:noProof/>
              </w:rPr>
              <w:t>adapters/traffic_adapter.py</w:t>
            </w:r>
            <w:r w:rsidRPr="00C558E8">
              <w:rPr>
                <w:rStyle w:val="Hyperlink"/>
                <w:noProof/>
              </w:rPr>
              <w:t xml:space="preserve">   426 lines</w:t>
            </w:r>
            <w:r>
              <w:rPr>
                <w:noProof/>
              </w:rPr>
              <w:tab/>
            </w:r>
            <w:r>
              <w:rPr>
                <w:noProof/>
              </w:rPr>
              <w:fldChar w:fldCharType="begin"/>
            </w:r>
            <w:r>
              <w:rPr>
                <w:noProof/>
              </w:rPr>
              <w:instrText xml:space="preserve"> PAGEREF _Toc238227839 \h </w:instrText>
            </w:r>
            <w:r>
              <w:rPr>
                <w:noProof/>
              </w:rPr>
            </w:r>
            <w:r>
              <w:rPr>
                <w:noProof/>
              </w:rPr>
              <w:fldChar w:fldCharType="separate"/>
            </w:r>
            <w:r>
              <w:rPr>
                <w:noProof/>
              </w:rPr>
              <w:t>6</w:t>
            </w:r>
            <w:r>
              <w:rPr>
                <w:noProof/>
              </w:rPr>
              <w:fldChar w:fldCharType="end"/>
            </w:r>
          </w:hyperlink>
        </w:p>
        <w:p w14:paraId="6FC88548" w14:textId="5094D84D" w:rsidR="00C10A72" w:rsidRDefault="00C10A72">
          <w:pPr>
            <w:pStyle w:val="TOC3"/>
            <w:tabs>
              <w:tab w:val="right" w:leader="dot" w:pos="9350"/>
            </w:tabs>
            <w:rPr>
              <w:noProof/>
            </w:rPr>
          </w:pPr>
          <w:hyperlink w:anchor="_Toc238227840" w:history="1">
            <w:r w:rsidRPr="00C558E8">
              <w:rPr>
                <w:rStyle w:val="Hyperlink"/>
                <w:rFonts w:ascii="Consolas" w:eastAsia="Consolas" w:hAnsi="Consolas" w:cs="Consolas"/>
                <w:noProof/>
              </w:rPr>
              <w:t>adapters/municipal_adapter.py</w:t>
            </w:r>
            <w:r w:rsidRPr="00C558E8">
              <w:rPr>
                <w:rStyle w:val="Hyperlink"/>
                <w:noProof/>
              </w:rPr>
              <w:t xml:space="preserve">   433 lines</w:t>
            </w:r>
            <w:r>
              <w:rPr>
                <w:noProof/>
              </w:rPr>
              <w:tab/>
            </w:r>
            <w:r>
              <w:rPr>
                <w:noProof/>
              </w:rPr>
              <w:fldChar w:fldCharType="begin"/>
            </w:r>
            <w:r>
              <w:rPr>
                <w:noProof/>
              </w:rPr>
              <w:instrText xml:space="preserve"> PAGEREF _Toc238227840 \h </w:instrText>
            </w:r>
            <w:r>
              <w:rPr>
                <w:noProof/>
              </w:rPr>
            </w:r>
            <w:r>
              <w:rPr>
                <w:noProof/>
              </w:rPr>
              <w:fldChar w:fldCharType="separate"/>
            </w:r>
            <w:r>
              <w:rPr>
                <w:noProof/>
              </w:rPr>
              <w:t>6</w:t>
            </w:r>
            <w:r>
              <w:rPr>
                <w:noProof/>
              </w:rPr>
              <w:fldChar w:fldCharType="end"/>
            </w:r>
          </w:hyperlink>
        </w:p>
        <w:p w14:paraId="7AAE0673" w14:textId="61351610" w:rsidR="00C10A72" w:rsidRDefault="00C10A72">
          <w:pPr>
            <w:pStyle w:val="TOC3"/>
            <w:tabs>
              <w:tab w:val="right" w:leader="dot" w:pos="9350"/>
            </w:tabs>
            <w:rPr>
              <w:noProof/>
            </w:rPr>
          </w:pPr>
          <w:hyperlink w:anchor="_Toc238227841" w:history="1">
            <w:r w:rsidRPr="00C558E8">
              <w:rPr>
                <w:rStyle w:val="Hyperlink"/>
                <w:rFonts w:ascii="Consolas" w:eastAsia="Consolas" w:hAnsi="Consolas" w:cs="Consolas"/>
                <w:noProof/>
              </w:rPr>
              <w:t>video_adapters.py</w:t>
            </w:r>
            <w:r w:rsidRPr="00C558E8">
              <w:rPr>
                <w:rStyle w:val="Hyperlink"/>
                <w:noProof/>
              </w:rPr>
              <w:t xml:space="preserve">   313 lines</w:t>
            </w:r>
            <w:r>
              <w:rPr>
                <w:noProof/>
              </w:rPr>
              <w:tab/>
            </w:r>
            <w:r>
              <w:rPr>
                <w:noProof/>
              </w:rPr>
              <w:fldChar w:fldCharType="begin"/>
            </w:r>
            <w:r>
              <w:rPr>
                <w:noProof/>
              </w:rPr>
              <w:instrText xml:space="preserve"> PAGEREF _Toc238227841 \h </w:instrText>
            </w:r>
            <w:r>
              <w:rPr>
                <w:noProof/>
              </w:rPr>
            </w:r>
            <w:r>
              <w:rPr>
                <w:noProof/>
              </w:rPr>
              <w:fldChar w:fldCharType="separate"/>
            </w:r>
            <w:r>
              <w:rPr>
                <w:noProof/>
              </w:rPr>
              <w:t>6</w:t>
            </w:r>
            <w:r>
              <w:rPr>
                <w:noProof/>
              </w:rPr>
              <w:fldChar w:fldCharType="end"/>
            </w:r>
          </w:hyperlink>
        </w:p>
        <w:p w14:paraId="013A6E2E" w14:textId="21DBF6FF" w:rsidR="00C10A72" w:rsidRDefault="00C10A72">
          <w:pPr>
            <w:pStyle w:val="TOC3"/>
            <w:tabs>
              <w:tab w:val="right" w:leader="dot" w:pos="9350"/>
            </w:tabs>
            <w:rPr>
              <w:noProof/>
            </w:rPr>
          </w:pPr>
          <w:hyperlink w:anchor="_Toc238227842" w:history="1">
            <w:r w:rsidRPr="00C558E8">
              <w:rPr>
                <w:rStyle w:val="Hyperlink"/>
                <w:rFonts w:ascii="Consolas" w:eastAsia="Consolas" w:hAnsi="Consolas" w:cs="Consolas"/>
                <w:noProof/>
              </w:rPr>
              <w:t>providers/</w:t>
            </w:r>
            <w:r w:rsidRPr="00C558E8">
              <w:rPr>
                <w:rStyle w:val="Hyperlink"/>
                <w:noProof/>
              </w:rPr>
              <w:t xml:space="preserve">   852 lines</w:t>
            </w:r>
            <w:r>
              <w:rPr>
                <w:noProof/>
              </w:rPr>
              <w:tab/>
            </w:r>
            <w:r>
              <w:rPr>
                <w:noProof/>
              </w:rPr>
              <w:fldChar w:fldCharType="begin"/>
            </w:r>
            <w:r>
              <w:rPr>
                <w:noProof/>
              </w:rPr>
              <w:instrText xml:space="preserve"> PAGEREF _Toc238227842 \h </w:instrText>
            </w:r>
            <w:r>
              <w:rPr>
                <w:noProof/>
              </w:rPr>
            </w:r>
            <w:r>
              <w:rPr>
                <w:noProof/>
              </w:rPr>
              <w:fldChar w:fldCharType="separate"/>
            </w:r>
            <w:r>
              <w:rPr>
                <w:noProof/>
              </w:rPr>
              <w:t>7</w:t>
            </w:r>
            <w:r>
              <w:rPr>
                <w:noProof/>
              </w:rPr>
              <w:fldChar w:fldCharType="end"/>
            </w:r>
          </w:hyperlink>
        </w:p>
        <w:p w14:paraId="39A18CB0" w14:textId="11E2F816" w:rsidR="00C10A72" w:rsidRDefault="00C10A72">
          <w:pPr>
            <w:pStyle w:val="TOC2"/>
            <w:tabs>
              <w:tab w:val="right" w:leader="dot" w:pos="9350"/>
            </w:tabs>
            <w:rPr>
              <w:noProof/>
            </w:rPr>
          </w:pPr>
          <w:hyperlink w:anchor="_Toc238227843" w:history="1">
            <w:r w:rsidRPr="00C558E8">
              <w:rPr>
                <w:rStyle w:val="Hyperlink"/>
                <w:noProof/>
              </w:rPr>
              <w:t>2.3 Services — where the decisions live</w:t>
            </w:r>
            <w:r>
              <w:rPr>
                <w:noProof/>
              </w:rPr>
              <w:tab/>
            </w:r>
            <w:r>
              <w:rPr>
                <w:noProof/>
              </w:rPr>
              <w:fldChar w:fldCharType="begin"/>
            </w:r>
            <w:r>
              <w:rPr>
                <w:noProof/>
              </w:rPr>
              <w:instrText xml:space="preserve"> PAGEREF _Toc238227843 \h </w:instrText>
            </w:r>
            <w:r>
              <w:rPr>
                <w:noProof/>
              </w:rPr>
            </w:r>
            <w:r>
              <w:rPr>
                <w:noProof/>
              </w:rPr>
              <w:fldChar w:fldCharType="separate"/>
            </w:r>
            <w:r>
              <w:rPr>
                <w:noProof/>
              </w:rPr>
              <w:t>7</w:t>
            </w:r>
            <w:r>
              <w:rPr>
                <w:noProof/>
              </w:rPr>
              <w:fldChar w:fldCharType="end"/>
            </w:r>
          </w:hyperlink>
        </w:p>
        <w:p w14:paraId="059F1BB3" w14:textId="75BE951F" w:rsidR="00C10A72" w:rsidRDefault="00C10A72">
          <w:pPr>
            <w:pStyle w:val="TOC3"/>
            <w:tabs>
              <w:tab w:val="right" w:leader="dot" w:pos="9350"/>
            </w:tabs>
            <w:rPr>
              <w:noProof/>
            </w:rPr>
          </w:pPr>
          <w:hyperlink w:anchor="_Toc238227844" w:history="1">
            <w:r w:rsidRPr="00C558E8">
              <w:rPr>
                <w:rStyle w:val="Hyperlink"/>
                <w:rFonts w:ascii="Consolas" w:eastAsia="Consolas" w:hAnsi="Consolas" w:cs="Consolas"/>
                <w:noProof/>
              </w:rPr>
              <w:t>services/video_permissions.py</w:t>
            </w:r>
            <w:r w:rsidRPr="00C558E8">
              <w:rPr>
                <w:rStyle w:val="Hyperlink"/>
                <w:noProof/>
              </w:rPr>
              <w:t xml:space="preserve">  </w:t>
            </w:r>
            <w:r w:rsidRPr="00C558E8">
              <w:rPr>
                <w:rStyle w:val="Hyperlink"/>
                <w:rFonts w:ascii="Segoe UI Symbol" w:hAnsi="Segoe UI Symbol" w:cs="Segoe UI Symbol"/>
                <w:noProof/>
              </w:rPr>
              <w:t>★</w:t>
            </w:r>
            <w:r w:rsidRPr="00C558E8">
              <w:rPr>
                <w:rStyle w:val="Hyperlink"/>
                <w:noProof/>
              </w:rPr>
              <w:t xml:space="preserve">   194 lines</w:t>
            </w:r>
            <w:r>
              <w:rPr>
                <w:noProof/>
              </w:rPr>
              <w:tab/>
            </w:r>
            <w:r>
              <w:rPr>
                <w:noProof/>
              </w:rPr>
              <w:fldChar w:fldCharType="begin"/>
            </w:r>
            <w:r>
              <w:rPr>
                <w:noProof/>
              </w:rPr>
              <w:instrText xml:space="preserve"> PAGEREF _Toc238227844 \h </w:instrText>
            </w:r>
            <w:r>
              <w:rPr>
                <w:noProof/>
              </w:rPr>
            </w:r>
            <w:r>
              <w:rPr>
                <w:noProof/>
              </w:rPr>
              <w:fldChar w:fldCharType="separate"/>
            </w:r>
            <w:r>
              <w:rPr>
                <w:noProof/>
              </w:rPr>
              <w:t>7</w:t>
            </w:r>
            <w:r>
              <w:rPr>
                <w:noProof/>
              </w:rPr>
              <w:fldChar w:fldCharType="end"/>
            </w:r>
          </w:hyperlink>
        </w:p>
        <w:p w14:paraId="43F66636" w14:textId="612DCF07" w:rsidR="00C10A72" w:rsidRDefault="00C10A72">
          <w:pPr>
            <w:pStyle w:val="TOC3"/>
            <w:tabs>
              <w:tab w:val="right" w:leader="dot" w:pos="9350"/>
            </w:tabs>
            <w:rPr>
              <w:noProof/>
            </w:rPr>
          </w:pPr>
          <w:hyperlink w:anchor="_Toc238227845" w:history="1">
            <w:r w:rsidRPr="00C558E8">
              <w:rPr>
                <w:rStyle w:val="Hyperlink"/>
                <w:rFonts w:ascii="Consolas" w:eastAsia="Consolas" w:hAnsi="Consolas" w:cs="Consolas"/>
                <w:noProof/>
              </w:rPr>
              <w:t>services/video_broker.py</w:t>
            </w:r>
            <w:r w:rsidRPr="00C558E8">
              <w:rPr>
                <w:rStyle w:val="Hyperlink"/>
                <w:noProof/>
              </w:rPr>
              <w:t xml:space="preserve">   469 lines</w:t>
            </w:r>
            <w:r>
              <w:rPr>
                <w:noProof/>
              </w:rPr>
              <w:tab/>
            </w:r>
            <w:r>
              <w:rPr>
                <w:noProof/>
              </w:rPr>
              <w:fldChar w:fldCharType="begin"/>
            </w:r>
            <w:r>
              <w:rPr>
                <w:noProof/>
              </w:rPr>
              <w:instrText xml:space="preserve"> PAGEREF _Toc238227845 \h </w:instrText>
            </w:r>
            <w:r>
              <w:rPr>
                <w:noProof/>
              </w:rPr>
            </w:r>
            <w:r>
              <w:rPr>
                <w:noProof/>
              </w:rPr>
              <w:fldChar w:fldCharType="separate"/>
            </w:r>
            <w:r>
              <w:rPr>
                <w:noProof/>
              </w:rPr>
              <w:t>7</w:t>
            </w:r>
            <w:r>
              <w:rPr>
                <w:noProof/>
              </w:rPr>
              <w:fldChar w:fldCharType="end"/>
            </w:r>
          </w:hyperlink>
        </w:p>
        <w:p w14:paraId="5EBC0AB2" w14:textId="1066E725" w:rsidR="00C10A72" w:rsidRDefault="00C10A72">
          <w:pPr>
            <w:pStyle w:val="TOC3"/>
            <w:tabs>
              <w:tab w:val="right" w:leader="dot" w:pos="9350"/>
            </w:tabs>
            <w:rPr>
              <w:noProof/>
            </w:rPr>
          </w:pPr>
          <w:hyperlink w:anchor="_Toc238227846" w:history="1">
            <w:r w:rsidRPr="00C558E8">
              <w:rPr>
                <w:rStyle w:val="Hyperlink"/>
                <w:rFonts w:ascii="Consolas" w:eastAsia="Consolas" w:hAnsi="Consolas" w:cs="Consolas"/>
                <w:noProof/>
              </w:rPr>
              <w:t>services/video_grants.py</w:t>
            </w:r>
            <w:r w:rsidRPr="00C558E8">
              <w:rPr>
                <w:rStyle w:val="Hyperlink"/>
                <w:noProof/>
              </w:rPr>
              <w:t xml:space="preserve">   217 lines</w:t>
            </w:r>
            <w:r>
              <w:rPr>
                <w:noProof/>
              </w:rPr>
              <w:tab/>
            </w:r>
            <w:r>
              <w:rPr>
                <w:noProof/>
              </w:rPr>
              <w:fldChar w:fldCharType="begin"/>
            </w:r>
            <w:r>
              <w:rPr>
                <w:noProof/>
              </w:rPr>
              <w:instrText xml:space="preserve"> PAGEREF _Toc238227846 \h </w:instrText>
            </w:r>
            <w:r>
              <w:rPr>
                <w:noProof/>
              </w:rPr>
            </w:r>
            <w:r>
              <w:rPr>
                <w:noProof/>
              </w:rPr>
              <w:fldChar w:fldCharType="separate"/>
            </w:r>
            <w:r>
              <w:rPr>
                <w:noProof/>
              </w:rPr>
              <w:t>7</w:t>
            </w:r>
            <w:r>
              <w:rPr>
                <w:noProof/>
              </w:rPr>
              <w:fldChar w:fldCharType="end"/>
            </w:r>
          </w:hyperlink>
        </w:p>
        <w:p w14:paraId="6EF329C6" w14:textId="5AC4F23D" w:rsidR="00C10A72" w:rsidRDefault="00C10A72">
          <w:pPr>
            <w:pStyle w:val="TOC3"/>
            <w:tabs>
              <w:tab w:val="right" w:leader="dot" w:pos="9350"/>
            </w:tabs>
            <w:rPr>
              <w:noProof/>
            </w:rPr>
          </w:pPr>
          <w:hyperlink w:anchor="_Toc238227847" w:history="1">
            <w:r w:rsidRPr="00C558E8">
              <w:rPr>
                <w:rStyle w:val="Hyperlink"/>
                <w:rFonts w:ascii="Consolas" w:eastAsia="Consolas" w:hAnsi="Consolas" w:cs="Consolas"/>
                <w:noProof/>
              </w:rPr>
              <w:t>services/sync_service.py</w:t>
            </w:r>
            <w:r w:rsidRPr="00C558E8">
              <w:rPr>
                <w:rStyle w:val="Hyperlink"/>
                <w:noProof/>
              </w:rPr>
              <w:t xml:space="preserve">   519 lines</w:t>
            </w:r>
            <w:r>
              <w:rPr>
                <w:noProof/>
              </w:rPr>
              <w:tab/>
            </w:r>
            <w:r>
              <w:rPr>
                <w:noProof/>
              </w:rPr>
              <w:fldChar w:fldCharType="begin"/>
            </w:r>
            <w:r>
              <w:rPr>
                <w:noProof/>
              </w:rPr>
              <w:instrText xml:space="preserve"> PAGEREF _Toc238227847 \h </w:instrText>
            </w:r>
            <w:r>
              <w:rPr>
                <w:noProof/>
              </w:rPr>
            </w:r>
            <w:r>
              <w:rPr>
                <w:noProof/>
              </w:rPr>
              <w:fldChar w:fldCharType="separate"/>
            </w:r>
            <w:r>
              <w:rPr>
                <w:noProof/>
              </w:rPr>
              <w:t>8</w:t>
            </w:r>
            <w:r>
              <w:rPr>
                <w:noProof/>
              </w:rPr>
              <w:fldChar w:fldCharType="end"/>
            </w:r>
          </w:hyperlink>
        </w:p>
        <w:p w14:paraId="01968C57" w14:textId="6E6C00C8" w:rsidR="00C10A72" w:rsidRDefault="00C10A72">
          <w:pPr>
            <w:pStyle w:val="TOC3"/>
            <w:tabs>
              <w:tab w:val="right" w:leader="dot" w:pos="9350"/>
            </w:tabs>
            <w:rPr>
              <w:noProof/>
            </w:rPr>
          </w:pPr>
          <w:hyperlink w:anchor="_Toc238227848" w:history="1">
            <w:r w:rsidRPr="00C558E8">
              <w:rPr>
                <w:rStyle w:val="Hyperlink"/>
                <w:rFonts w:ascii="Consolas" w:eastAsia="Consolas" w:hAnsi="Consolas" w:cs="Consolas"/>
                <w:noProof/>
              </w:rPr>
              <w:t>services/normalization.py</w:t>
            </w:r>
            <w:r w:rsidRPr="00C558E8">
              <w:rPr>
                <w:rStyle w:val="Hyperlink"/>
                <w:noProof/>
              </w:rPr>
              <w:t xml:space="preserve">   330 lines</w:t>
            </w:r>
            <w:r>
              <w:rPr>
                <w:noProof/>
              </w:rPr>
              <w:tab/>
            </w:r>
            <w:r>
              <w:rPr>
                <w:noProof/>
              </w:rPr>
              <w:fldChar w:fldCharType="begin"/>
            </w:r>
            <w:r>
              <w:rPr>
                <w:noProof/>
              </w:rPr>
              <w:instrText xml:space="preserve"> PAGEREF _Toc238227848 \h </w:instrText>
            </w:r>
            <w:r>
              <w:rPr>
                <w:noProof/>
              </w:rPr>
            </w:r>
            <w:r>
              <w:rPr>
                <w:noProof/>
              </w:rPr>
              <w:fldChar w:fldCharType="separate"/>
            </w:r>
            <w:r>
              <w:rPr>
                <w:noProof/>
              </w:rPr>
              <w:t>8</w:t>
            </w:r>
            <w:r>
              <w:rPr>
                <w:noProof/>
              </w:rPr>
              <w:fldChar w:fldCharType="end"/>
            </w:r>
          </w:hyperlink>
        </w:p>
        <w:p w14:paraId="07929F61" w14:textId="48CD8899" w:rsidR="00C10A72" w:rsidRDefault="00C10A72">
          <w:pPr>
            <w:pStyle w:val="TOC3"/>
            <w:tabs>
              <w:tab w:val="right" w:leader="dot" w:pos="9350"/>
            </w:tabs>
            <w:rPr>
              <w:noProof/>
            </w:rPr>
          </w:pPr>
          <w:hyperlink w:anchor="_Toc238227849" w:history="1">
            <w:r w:rsidRPr="00C558E8">
              <w:rPr>
                <w:rStyle w:val="Hyperlink"/>
                <w:rFonts w:ascii="Consolas" w:eastAsia="Consolas" w:hAnsi="Consolas" w:cs="Consolas"/>
                <w:noProof/>
              </w:rPr>
              <w:t>services/policy_service.py</w:t>
            </w:r>
            <w:r w:rsidRPr="00C558E8">
              <w:rPr>
                <w:rStyle w:val="Hyperlink"/>
                <w:noProof/>
              </w:rPr>
              <w:t xml:space="preserve">   182 lines</w:t>
            </w:r>
            <w:r>
              <w:rPr>
                <w:noProof/>
              </w:rPr>
              <w:tab/>
            </w:r>
            <w:r>
              <w:rPr>
                <w:noProof/>
              </w:rPr>
              <w:fldChar w:fldCharType="begin"/>
            </w:r>
            <w:r>
              <w:rPr>
                <w:noProof/>
              </w:rPr>
              <w:instrText xml:space="preserve"> PAGEREF _Toc238227849 \h </w:instrText>
            </w:r>
            <w:r>
              <w:rPr>
                <w:noProof/>
              </w:rPr>
            </w:r>
            <w:r>
              <w:rPr>
                <w:noProof/>
              </w:rPr>
              <w:fldChar w:fldCharType="separate"/>
            </w:r>
            <w:r>
              <w:rPr>
                <w:noProof/>
              </w:rPr>
              <w:t>8</w:t>
            </w:r>
            <w:r>
              <w:rPr>
                <w:noProof/>
              </w:rPr>
              <w:fldChar w:fldCharType="end"/>
            </w:r>
          </w:hyperlink>
        </w:p>
        <w:p w14:paraId="1EF90171" w14:textId="25B030EF" w:rsidR="00C10A72" w:rsidRDefault="00C10A72">
          <w:pPr>
            <w:pStyle w:val="TOC3"/>
            <w:tabs>
              <w:tab w:val="right" w:leader="dot" w:pos="9350"/>
            </w:tabs>
            <w:rPr>
              <w:noProof/>
            </w:rPr>
          </w:pPr>
          <w:hyperlink w:anchor="_Toc238227850" w:history="1">
            <w:r w:rsidRPr="00C558E8">
              <w:rPr>
                <w:rStyle w:val="Hyperlink"/>
                <w:rFonts w:ascii="Consolas" w:eastAsia="Consolas" w:hAnsi="Consolas" w:cs="Consolas"/>
                <w:noProof/>
              </w:rPr>
              <w:t>services/vehicle_service.py</w:t>
            </w:r>
            <w:r w:rsidRPr="00C558E8">
              <w:rPr>
                <w:rStyle w:val="Hyperlink"/>
                <w:noProof/>
              </w:rPr>
              <w:t xml:space="preserve">   263 lines</w:t>
            </w:r>
            <w:r>
              <w:rPr>
                <w:noProof/>
              </w:rPr>
              <w:tab/>
            </w:r>
            <w:r>
              <w:rPr>
                <w:noProof/>
              </w:rPr>
              <w:fldChar w:fldCharType="begin"/>
            </w:r>
            <w:r>
              <w:rPr>
                <w:noProof/>
              </w:rPr>
              <w:instrText xml:space="preserve"> PAGEREF _Toc238227850 \h </w:instrText>
            </w:r>
            <w:r>
              <w:rPr>
                <w:noProof/>
              </w:rPr>
            </w:r>
            <w:r>
              <w:rPr>
                <w:noProof/>
              </w:rPr>
              <w:fldChar w:fldCharType="separate"/>
            </w:r>
            <w:r>
              <w:rPr>
                <w:noProof/>
              </w:rPr>
              <w:t>8</w:t>
            </w:r>
            <w:r>
              <w:rPr>
                <w:noProof/>
              </w:rPr>
              <w:fldChar w:fldCharType="end"/>
            </w:r>
          </w:hyperlink>
        </w:p>
        <w:p w14:paraId="51B909AE" w14:textId="2D0FBD60" w:rsidR="00C10A72" w:rsidRDefault="00C10A72">
          <w:pPr>
            <w:pStyle w:val="TOC3"/>
            <w:tabs>
              <w:tab w:val="right" w:leader="dot" w:pos="9350"/>
            </w:tabs>
            <w:rPr>
              <w:noProof/>
            </w:rPr>
          </w:pPr>
          <w:hyperlink w:anchor="_Toc238227851" w:history="1">
            <w:r w:rsidRPr="00C558E8">
              <w:rPr>
                <w:rStyle w:val="Hyperlink"/>
                <w:rFonts w:ascii="Consolas" w:eastAsia="Consolas" w:hAnsi="Consolas" w:cs="Consolas"/>
                <w:noProof/>
              </w:rPr>
              <w:t>services/audit_service.py</w:t>
            </w:r>
            <w:r w:rsidRPr="00C558E8">
              <w:rPr>
                <w:rStyle w:val="Hyperlink"/>
                <w:noProof/>
              </w:rPr>
              <w:t xml:space="preserve">   142 lines</w:t>
            </w:r>
            <w:r>
              <w:rPr>
                <w:noProof/>
              </w:rPr>
              <w:tab/>
            </w:r>
            <w:r>
              <w:rPr>
                <w:noProof/>
              </w:rPr>
              <w:fldChar w:fldCharType="begin"/>
            </w:r>
            <w:r>
              <w:rPr>
                <w:noProof/>
              </w:rPr>
              <w:instrText xml:space="preserve"> PAGEREF _Toc238227851 \h </w:instrText>
            </w:r>
            <w:r>
              <w:rPr>
                <w:noProof/>
              </w:rPr>
            </w:r>
            <w:r>
              <w:rPr>
                <w:noProof/>
              </w:rPr>
              <w:fldChar w:fldCharType="separate"/>
            </w:r>
            <w:r>
              <w:rPr>
                <w:noProof/>
              </w:rPr>
              <w:t>9</w:t>
            </w:r>
            <w:r>
              <w:rPr>
                <w:noProof/>
              </w:rPr>
              <w:fldChar w:fldCharType="end"/>
            </w:r>
          </w:hyperlink>
        </w:p>
        <w:p w14:paraId="42B52E31" w14:textId="7F1C0EB4" w:rsidR="00C10A72" w:rsidRDefault="00C10A72">
          <w:pPr>
            <w:pStyle w:val="TOC3"/>
            <w:tabs>
              <w:tab w:val="right" w:leader="dot" w:pos="9350"/>
            </w:tabs>
            <w:rPr>
              <w:noProof/>
            </w:rPr>
          </w:pPr>
          <w:hyperlink w:anchor="_Toc238227852" w:history="1">
            <w:r w:rsidRPr="00C558E8">
              <w:rPr>
                <w:rStyle w:val="Hyperlink"/>
                <w:rFonts w:ascii="Consolas" w:eastAsia="Consolas" w:hAnsi="Consolas" w:cs="Consolas"/>
                <w:noProof/>
              </w:rPr>
              <w:t>services/health_monitor.py</w:t>
            </w:r>
            <w:r w:rsidRPr="00C558E8">
              <w:rPr>
                <w:rStyle w:val="Hyperlink"/>
                <w:noProof/>
              </w:rPr>
              <w:t xml:space="preserve">   201 lines</w:t>
            </w:r>
            <w:r>
              <w:rPr>
                <w:noProof/>
              </w:rPr>
              <w:tab/>
            </w:r>
            <w:r>
              <w:rPr>
                <w:noProof/>
              </w:rPr>
              <w:fldChar w:fldCharType="begin"/>
            </w:r>
            <w:r>
              <w:rPr>
                <w:noProof/>
              </w:rPr>
              <w:instrText xml:space="preserve"> PAGEREF _Toc238227852 \h </w:instrText>
            </w:r>
            <w:r>
              <w:rPr>
                <w:noProof/>
              </w:rPr>
            </w:r>
            <w:r>
              <w:rPr>
                <w:noProof/>
              </w:rPr>
              <w:fldChar w:fldCharType="separate"/>
            </w:r>
            <w:r>
              <w:rPr>
                <w:noProof/>
              </w:rPr>
              <w:t>9</w:t>
            </w:r>
            <w:r>
              <w:rPr>
                <w:noProof/>
              </w:rPr>
              <w:fldChar w:fldCharType="end"/>
            </w:r>
          </w:hyperlink>
        </w:p>
        <w:p w14:paraId="3BB9E505" w14:textId="5E213EC6" w:rsidR="00C10A72" w:rsidRDefault="00C10A72">
          <w:pPr>
            <w:pStyle w:val="TOC3"/>
            <w:tabs>
              <w:tab w:val="right" w:leader="dot" w:pos="9350"/>
            </w:tabs>
            <w:rPr>
              <w:noProof/>
            </w:rPr>
          </w:pPr>
          <w:hyperlink w:anchor="_Toc238227853" w:history="1">
            <w:r w:rsidRPr="00C558E8">
              <w:rPr>
                <w:rStyle w:val="Hyperlink"/>
                <w:rFonts w:ascii="Consolas" w:eastAsia="Consolas" w:hAnsi="Consolas" w:cs="Consolas"/>
                <w:noProof/>
              </w:rPr>
              <w:t>services/installation_service.py</w:t>
            </w:r>
            <w:r w:rsidRPr="00C558E8">
              <w:rPr>
                <w:rStyle w:val="Hyperlink"/>
                <w:noProof/>
              </w:rPr>
              <w:t xml:space="preserve">   281 lines</w:t>
            </w:r>
            <w:r>
              <w:rPr>
                <w:noProof/>
              </w:rPr>
              <w:tab/>
            </w:r>
            <w:r>
              <w:rPr>
                <w:noProof/>
              </w:rPr>
              <w:fldChar w:fldCharType="begin"/>
            </w:r>
            <w:r>
              <w:rPr>
                <w:noProof/>
              </w:rPr>
              <w:instrText xml:space="preserve"> PAGEREF _Toc238227853 \h </w:instrText>
            </w:r>
            <w:r>
              <w:rPr>
                <w:noProof/>
              </w:rPr>
            </w:r>
            <w:r>
              <w:rPr>
                <w:noProof/>
              </w:rPr>
              <w:fldChar w:fldCharType="separate"/>
            </w:r>
            <w:r>
              <w:rPr>
                <w:noProof/>
              </w:rPr>
              <w:t>9</w:t>
            </w:r>
            <w:r>
              <w:rPr>
                <w:noProof/>
              </w:rPr>
              <w:fldChar w:fldCharType="end"/>
            </w:r>
          </w:hyperlink>
        </w:p>
        <w:p w14:paraId="6593B4C6" w14:textId="7F768802" w:rsidR="00C10A72" w:rsidRDefault="00C10A72">
          <w:pPr>
            <w:pStyle w:val="TOC2"/>
            <w:tabs>
              <w:tab w:val="right" w:leader="dot" w:pos="9350"/>
            </w:tabs>
            <w:rPr>
              <w:noProof/>
            </w:rPr>
          </w:pPr>
          <w:hyperlink w:anchor="_Toc238227854" w:history="1">
            <w:r w:rsidRPr="00C558E8">
              <w:rPr>
                <w:rStyle w:val="Hyperlink"/>
                <w:noProof/>
              </w:rPr>
              <w:t>2.4 Routers — the HTTP surface</w:t>
            </w:r>
            <w:r>
              <w:rPr>
                <w:noProof/>
              </w:rPr>
              <w:tab/>
            </w:r>
            <w:r>
              <w:rPr>
                <w:noProof/>
              </w:rPr>
              <w:fldChar w:fldCharType="begin"/>
            </w:r>
            <w:r>
              <w:rPr>
                <w:noProof/>
              </w:rPr>
              <w:instrText xml:space="preserve"> PAGEREF _Toc238227854 \h </w:instrText>
            </w:r>
            <w:r>
              <w:rPr>
                <w:noProof/>
              </w:rPr>
            </w:r>
            <w:r>
              <w:rPr>
                <w:noProof/>
              </w:rPr>
              <w:fldChar w:fldCharType="separate"/>
            </w:r>
            <w:r>
              <w:rPr>
                <w:noProof/>
              </w:rPr>
              <w:t>9</w:t>
            </w:r>
            <w:r>
              <w:rPr>
                <w:noProof/>
              </w:rPr>
              <w:fldChar w:fldCharType="end"/>
            </w:r>
          </w:hyperlink>
        </w:p>
        <w:p w14:paraId="6E8B0677" w14:textId="77C2D4D3" w:rsidR="00C10A72" w:rsidRDefault="00C10A72">
          <w:pPr>
            <w:pStyle w:val="TOC1"/>
            <w:tabs>
              <w:tab w:val="right" w:leader="dot" w:pos="9350"/>
            </w:tabs>
            <w:rPr>
              <w:noProof/>
            </w:rPr>
          </w:pPr>
          <w:hyperlink w:anchor="_Toc238227855" w:history="1">
            <w:r w:rsidRPr="00C558E8">
              <w:rPr>
                <w:rStyle w:val="Hyperlink"/>
                <w:noProof/>
              </w:rPr>
              <w:t>3. edge-worker — inference beside the camera</w:t>
            </w:r>
            <w:r>
              <w:rPr>
                <w:noProof/>
              </w:rPr>
              <w:tab/>
            </w:r>
            <w:r>
              <w:rPr>
                <w:noProof/>
              </w:rPr>
              <w:fldChar w:fldCharType="begin"/>
            </w:r>
            <w:r>
              <w:rPr>
                <w:noProof/>
              </w:rPr>
              <w:instrText xml:space="preserve"> PAGEREF _Toc238227855 \h </w:instrText>
            </w:r>
            <w:r>
              <w:rPr>
                <w:noProof/>
              </w:rPr>
            </w:r>
            <w:r>
              <w:rPr>
                <w:noProof/>
              </w:rPr>
              <w:fldChar w:fldCharType="separate"/>
            </w:r>
            <w:r>
              <w:rPr>
                <w:noProof/>
              </w:rPr>
              <w:t>11</w:t>
            </w:r>
            <w:r>
              <w:rPr>
                <w:noProof/>
              </w:rPr>
              <w:fldChar w:fldCharType="end"/>
            </w:r>
          </w:hyperlink>
        </w:p>
        <w:p w14:paraId="6683EAB4" w14:textId="22B2BB86" w:rsidR="00C10A72" w:rsidRDefault="00C10A72">
          <w:pPr>
            <w:pStyle w:val="TOC3"/>
            <w:tabs>
              <w:tab w:val="right" w:leader="dot" w:pos="9350"/>
            </w:tabs>
            <w:rPr>
              <w:noProof/>
            </w:rPr>
          </w:pPr>
          <w:hyperlink w:anchor="_Toc238227856" w:history="1">
            <w:r w:rsidRPr="00C558E8">
              <w:rPr>
                <w:rStyle w:val="Hyperlink"/>
                <w:rFonts w:ascii="Consolas" w:eastAsia="Consolas" w:hAnsi="Consolas" w:cs="Consolas"/>
                <w:noProof/>
              </w:rPr>
              <w:t>worker.py</w:t>
            </w:r>
            <w:r w:rsidRPr="00C558E8">
              <w:rPr>
                <w:rStyle w:val="Hyperlink"/>
                <w:noProof/>
              </w:rPr>
              <w:t xml:space="preserve">  </w:t>
            </w:r>
            <w:r w:rsidRPr="00C558E8">
              <w:rPr>
                <w:rStyle w:val="Hyperlink"/>
                <w:rFonts w:ascii="Segoe UI Symbol" w:hAnsi="Segoe UI Symbol" w:cs="Segoe UI Symbol"/>
                <w:noProof/>
              </w:rPr>
              <w:t>★</w:t>
            </w:r>
            <w:r w:rsidRPr="00C558E8">
              <w:rPr>
                <w:rStyle w:val="Hyperlink"/>
                <w:noProof/>
              </w:rPr>
              <w:t xml:space="preserve">   613 lines</w:t>
            </w:r>
            <w:r>
              <w:rPr>
                <w:noProof/>
              </w:rPr>
              <w:tab/>
            </w:r>
            <w:r>
              <w:rPr>
                <w:noProof/>
              </w:rPr>
              <w:fldChar w:fldCharType="begin"/>
            </w:r>
            <w:r>
              <w:rPr>
                <w:noProof/>
              </w:rPr>
              <w:instrText xml:space="preserve"> PAGEREF _Toc238227856 \h </w:instrText>
            </w:r>
            <w:r>
              <w:rPr>
                <w:noProof/>
              </w:rPr>
            </w:r>
            <w:r>
              <w:rPr>
                <w:noProof/>
              </w:rPr>
              <w:fldChar w:fldCharType="separate"/>
            </w:r>
            <w:r>
              <w:rPr>
                <w:noProof/>
              </w:rPr>
              <w:t>11</w:t>
            </w:r>
            <w:r>
              <w:rPr>
                <w:noProof/>
              </w:rPr>
              <w:fldChar w:fldCharType="end"/>
            </w:r>
          </w:hyperlink>
        </w:p>
        <w:p w14:paraId="6DCFF5BF" w14:textId="0E25C7A4" w:rsidR="00C10A72" w:rsidRDefault="00C10A72">
          <w:pPr>
            <w:pStyle w:val="TOC3"/>
            <w:tabs>
              <w:tab w:val="right" w:leader="dot" w:pos="9350"/>
            </w:tabs>
            <w:rPr>
              <w:noProof/>
            </w:rPr>
          </w:pPr>
          <w:hyperlink w:anchor="_Toc238227857" w:history="1">
            <w:r w:rsidRPr="00C558E8">
              <w:rPr>
                <w:rStyle w:val="Hyperlink"/>
                <w:rFonts w:ascii="Consolas" w:eastAsia="Consolas" w:hAnsi="Consolas" w:cs="Consolas"/>
                <w:noProof/>
              </w:rPr>
              <w:t>detectors.py</w:t>
            </w:r>
            <w:r w:rsidRPr="00C558E8">
              <w:rPr>
                <w:rStyle w:val="Hyperlink"/>
                <w:noProof/>
              </w:rPr>
              <w:t xml:space="preserve">   455 lines</w:t>
            </w:r>
            <w:r>
              <w:rPr>
                <w:noProof/>
              </w:rPr>
              <w:tab/>
            </w:r>
            <w:r>
              <w:rPr>
                <w:noProof/>
              </w:rPr>
              <w:fldChar w:fldCharType="begin"/>
            </w:r>
            <w:r>
              <w:rPr>
                <w:noProof/>
              </w:rPr>
              <w:instrText xml:space="preserve"> PAGEREF _Toc238227857 \h </w:instrText>
            </w:r>
            <w:r>
              <w:rPr>
                <w:noProof/>
              </w:rPr>
            </w:r>
            <w:r>
              <w:rPr>
                <w:noProof/>
              </w:rPr>
              <w:fldChar w:fldCharType="separate"/>
            </w:r>
            <w:r>
              <w:rPr>
                <w:noProof/>
              </w:rPr>
              <w:t>11</w:t>
            </w:r>
            <w:r>
              <w:rPr>
                <w:noProof/>
              </w:rPr>
              <w:fldChar w:fldCharType="end"/>
            </w:r>
          </w:hyperlink>
        </w:p>
        <w:p w14:paraId="5E1391FA" w14:textId="7B4A3724" w:rsidR="00C10A72" w:rsidRDefault="00C10A72">
          <w:pPr>
            <w:pStyle w:val="TOC3"/>
            <w:tabs>
              <w:tab w:val="right" w:leader="dot" w:pos="9350"/>
            </w:tabs>
            <w:rPr>
              <w:noProof/>
            </w:rPr>
          </w:pPr>
          <w:hyperlink w:anchor="_Toc238227858" w:history="1">
            <w:r w:rsidRPr="00C558E8">
              <w:rPr>
                <w:rStyle w:val="Hyperlink"/>
                <w:rFonts w:ascii="Consolas" w:eastAsia="Consolas" w:hAnsi="Consolas" w:cs="Consolas"/>
                <w:noProof/>
              </w:rPr>
              <w:t>plates.py</w:t>
            </w:r>
            <w:r w:rsidRPr="00C558E8">
              <w:rPr>
                <w:rStyle w:val="Hyperlink"/>
                <w:noProof/>
              </w:rPr>
              <w:t xml:space="preserve">  </w:t>
            </w:r>
            <w:r w:rsidRPr="00C558E8">
              <w:rPr>
                <w:rStyle w:val="Hyperlink"/>
                <w:rFonts w:ascii="Segoe UI Symbol" w:hAnsi="Segoe UI Symbol" w:cs="Segoe UI Symbol"/>
                <w:noProof/>
              </w:rPr>
              <w:t>★</w:t>
            </w:r>
            <w:r w:rsidRPr="00C558E8">
              <w:rPr>
                <w:rStyle w:val="Hyperlink"/>
                <w:noProof/>
              </w:rPr>
              <w:t xml:space="preserve">   389 lines</w:t>
            </w:r>
            <w:r>
              <w:rPr>
                <w:noProof/>
              </w:rPr>
              <w:tab/>
            </w:r>
            <w:r>
              <w:rPr>
                <w:noProof/>
              </w:rPr>
              <w:fldChar w:fldCharType="begin"/>
            </w:r>
            <w:r>
              <w:rPr>
                <w:noProof/>
              </w:rPr>
              <w:instrText xml:space="preserve"> PAGEREF _Toc238227858 \h </w:instrText>
            </w:r>
            <w:r>
              <w:rPr>
                <w:noProof/>
              </w:rPr>
            </w:r>
            <w:r>
              <w:rPr>
                <w:noProof/>
              </w:rPr>
              <w:fldChar w:fldCharType="separate"/>
            </w:r>
            <w:r>
              <w:rPr>
                <w:noProof/>
              </w:rPr>
              <w:t>11</w:t>
            </w:r>
            <w:r>
              <w:rPr>
                <w:noProof/>
              </w:rPr>
              <w:fldChar w:fldCharType="end"/>
            </w:r>
          </w:hyperlink>
        </w:p>
        <w:p w14:paraId="2FD40BBF" w14:textId="4920C475" w:rsidR="00C10A72" w:rsidRDefault="00C10A72">
          <w:pPr>
            <w:pStyle w:val="TOC3"/>
            <w:tabs>
              <w:tab w:val="right" w:leader="dot" w:pos="9350"/>
            </w:tabs>
            <w:rPr>
              <w:noProof/>
            </w:rPr>
          </w:pPr>
          <w:hyperlink w:anchor="_Toc238227859" w:history="1">
            <w:r w:rsidRPr="00C558E8">
              <w:rPr>
                <w:rStyle w:val="Hyperlink"/>
                <w:rFonts w:ascii="Consolas" w:eastAsia="Consolas" w:hAnsi="Consolas" w:cs="Consolas"/>
                <w:noProof/>
              </w:rPr>
              <w:t>frame_quality.py</w:t>
            </w:r>
            <w:r w:rsidRPr="00C558E8">
              <w:rPr>
                <w:rStyle w:val="Hyperlink"/>
                <w:noProof/>
              </w:rPr>
              <w:t xml:space="preserve">   305 lines</w:t>
            </w:r>
            <w:r>
              <w:rPr>
                <w:noProof/>
              </w:rPr>
              <w:tab/>
            </w:r>
            <w:r>
              <w:rPr>
                <w:noProof/>
              </w:rPr>
              <w:fldChar w:fldCharType="begin"/>
            </w:r>
            <w:r>
              <w:rPr>
                <w:noProof/>
              </w:rPr>
              <w:instrText xml:space="preserve"> PAGEREF _Toc238227859 \h </w:instrText>
            </w:r>
            <w:r>
              <w:rPr>
                <w:noProof/>
              </w:rPr>
            </w:r>
            <w:r>
              <w:rPr>
                <w:noProof/>
              </w:rPr>
              <w:fldChar w:fldCharType="separate"/>
            </w:r>
            <w:r>
              <w:rPr>
                <w:noProof/>
              </w:rPr>
              <w:t>12</w:t>
            </w:r>
            <w:r>
              <w:rPr>
                <w:noProof/>
              </w:rPr>
              <w:fldChar w:fldCharType="end"/>
            </w:r>
          </w:hyperlink>
        </w:p>
        <w:p w14:paraId="74D375C0" w14:textId="4EF82152" w:rsidR="00C10A72" w:rsidRDefault="00C10A72">
          <w:pPr>
            <w:pStyle w:val="TOC1"/>
            <w:tabs>
              <w:tab w:val="right" w:leader="dot" w:pos="9350"/>
            </w:tabs>
            <w:rPr>
              <w:noProof/>
            </w:rPr>
          </w:pPr>
          <w:hyperlink w:anchor="_Toc238227860" w:history="1">
            <w:r w:rsidRPr="00C558E8">
              <w:rPr>
                <w:rStyle w:val="Hyperlink"/>
                <w:noProof/>
              </w:rPr>
              <w:t>4. dashboard — the operator console</w:t>
            </w:r>
            <w:r>
              <w:rPr>
                <w:noProof/>
              </w:rPr>
              <w:tab/>
            </w:r>
            <w:r>
              <w:rPr>
                <w:noProof/>
              </w:rPr>
              <w:fldChar w:fldCharType="begin"/>
            </w:r>
            <w:r>
              <w:rPr>
                <w:noProof/>
              </w:rPr>
              <w:instrText xml:space="preserve"> PAGEREF _Toc238227860 \h </w:instrText>
            </w:r>
            <w:r>
              <w:rPr>
                <w:noProof/>
              </w:rPr>
            </w:r>
            <w:r>
              <w:rPr>
                <w:noProof/>
              </w:rPr>
              <w:fldChar w:fldCharType="separate"/>
            </w:r>
            <w:r>
              <w:rPr>
                <w:noProof/>
              </w:rPr>
              <w:t>13</w:t>
            </w:r>
            <w:r>
              <w:rPr>
                <w:noProof/>
              </w:rPr>
              <w:fldChar w:fldCharType="end"/>
            </w:r>
          </w:hyperlink>
        </w:p>
        <w:p w14:paraId="6F593F02" w14:textId="00DDD8B0" w:rsidR="00C10A72" w:rsidRDefault="00C10A72">
          <w:pPr>
            <w:pStyle w:val="TOC2"/>
            <w:tabs>
              <w:tab w:val="right" w:leader="dot" w:pos="9350"/>
            </w:tabs>
            <w:rPr>
              <w:noProof/>
            </w:rPr>
          </w:pPr>
          <w:hyperlink w:anchor="_Toc238227861" w:history="1">
            <w:r w:rsidRPr="00C558E8">
              <w:rPr>
                <w:rStyle w:val="Hyperlink"/>
                <w:noProof/>
              </w:rPr>
              <w:t>4.1 Plumbing</w:t>
            </w:r>
            <w:r>
              <w:rPr>
                <w:noProof/>
              </w:rPr>
              <w:tab/>
            </w:r>
            <w:r>
              <w:rPr>
                <w:noProof/>
              </w:rPr>
              <w:fldChar w:fldCharType="begin"/>
            </w:r>
            <w:r>
              <w:rPr>
                <w:noProof/>
              </w:rPr>
              <w:instrText xml:space="preserve"> PAGEREF _Toc238227861 \h </w:instrText>
            </w:r>
            <w:r>
              <w:rPr>
                <w:noProof/>
              </w:rPr>
            </w:r>
            <w:r>
              <w:rPr>
                <w:noProof/>
              </w:rPr>
              <w:fldChar w:fldCharType="separate"/>
            </w:r>
            <w:r>
              <w:rPr>
                <w:noProof/>
              </w:rPr>
              <w:t>13</w:t>
            </w:r>
            <w:r>
              <w:rPr>
                <w:noProof/>
              </w:rPr>
              <w:fldChar w:fldCharType="end"/>
            </w:r>
          </w:hyperlink>
        </w:p>
        <w:p w14:paraId="4DD31E18" w14:textId="62C75EB0" w:rsidR="00C10A72" w:rsidRDefault="00C10A72">
          <w:pPr>
            <w:pStyle w:val="TOC3"/>
            <w:tabs>
              <w:tab w:val="right" w:leader="dot" w:pos="9350"/>
            </w:tabs>
            <w:rPr>
              <w:noProof/>
            </w:rPr>
          </w:pPr>
          <w:hyperlink w:anchor="_Toc238227862" w:history="1">
            <w:r w:rsidRPr="00C558E8">
              <w:rPr>
                <w:rStyle w:val="Hyperlink"/>
                <w:rFonts w:ascii="Consolas" w:eastAsia="Consolas" w:hAnsi="Consolas" w:cs="Consolas"/>
                <w:noProof/>
              </w:rPr>
              <w:t>app/api/sentinel/[...path]/route.ts</w:t>
            </w:r>
            <w:r w:rsidRPr="00C558E8">
              <w:rPr>
                <w:rStyle w:val="Hyperlink"/>
                <w:noProof/>
              </w:rPr>
              <w:t xml:space="preserve">  </w:t>
            </w:r>
            <w:r w:rsidRPr="00C558E8">
              <w:rPr>
                <w:rStyle w:val="Hyperlink"/>
                <w:rFonts w:ascii="Segoe UI Symbol" w:hAnsi="Segoe UI Symbol" w:cs="Segoe UI Symbol"/>
                <w:noProof/>
              </w:rPr>
              <w:t>★</w:t>
            </w:r>
            <w:r w:rsidRPr="00C558E8">
              <w:rPr>
                <w:rStyle w:val="Hyperlink"/>
                <w:noProof/>
              </w:rPr>
              <w:t xml:space="preserve">   106 lines</w:t>
            </w:r>
            <w:r>
              <w:rPr>
                <w:noProof/>
              </w:rPr>
              <w:tab/>
            </w:r>
            <w:r>
              <w:rPr>
                <w:noProof/>
              </w:rPr>
              <w:fldChar w:fldCharType="begin"/>
            </w:r>
            <w:r>
              <w:rPr>
                <w:noProof/>
              </w:rPr>
              <w:instrText xml:space="preserve"> PAGEREF _Toc238227862 \h </w:instrText>
            </w:r>
            <w:r>
              <w:rPr>
                <w:noProof/>
              </w:rPr>
            </w:r>
            <w:r>
              <w:rPr>
                <w:noProof/>
              </w:rPr>
              <w:fldChar w:fldCharType="separate"/>
            </w:r>
            <w:r>
              <w:rPr>
                <w:noProof/>
              </w:rPr>
              <w:t>13</w:t>
            </w:r>
            <w:r>
              <w:rPr>
                <w:noProof/>
              </w:rPr>
              <w:fldChar w:fldCharType="end"/>
            </w:r>
          </w:hyperlink>
        </w:p>
        <w:p w14:paraId="37366DFD" w14:textId="30AEAED7" w:rsidR="00C10A72" w:rsidRDefault="00C10A72">
          <w:pPr>
            <w:pStyle w:val="TOC3"/>
            <w:tabs>
              <w:tab w:val="right" w:leader="dot" w:pos="9350"/>
            </w:tabs>
            <w:rPr>
              <w:noProof/>
            </w:rPr>
          </w:pPr>
          <w:hyperlink w:anchor="_Toc238227863" w:history="1">
            <w:r w:rsidRPr="00C558E8">
              <w:rPr>
                <w:rStyle w:val="Hyperlink"/>
                <w:rFonts w:ascii="Consolas" w:eastAsia="Consolas" w:hAnsi="Consolas" w:cs="Consolas"/>
                <w:noProof/>
              </w:rPr>
              <w:t>lib/api.ts</w:t>
            </w:r>
            <w:r w:rsidRPr="00C558E8">
              <w:rPr>
                <w:rStyle w:val="Hyperlink"/>
                <w:noProof/>
              </w:rPr>
              <w:t xml:space="preserve">   298 lines</w:t>
            </w:r>
            <w:r>
              <w:rPr>
                <w:noProof/>
              </w:rPr>
              <w:tab/>
            </w:r>
            <w:r>
              <w:rPr>
                <w:noProof/>
              </w:rPr>
              <w:fldChar w:fldCharType="begin"/>
            </w:r>
            <w:r>
              <w:rPr>
                <w:noProof/>
              </w:rPr>
              <w:instrText xml:space="preserve"> PAGEREF _Toc238227863 \h </w:instrText>
            </w:r>
            <w:r>
              <w:rPr>
                <w:noProof/>
              </w:rPr>
            </w:r>
            <w:r>
              <w:rPr>
                <w:noProof/>
              </w:rPr>
              <w:fldChar w:fldCharType="separate"/>
            </w:r>
            <w:r>
              <w:rPr>
                <w:noProof/>
              </w:rPr>
              <w:t>13</w:t>
            </w:r>
            <w:r>
              <w:rPr>
                <w:noProof/>
              </w:rPr>
              <w:fldChar w:fldCharType="end"/>
            </w:r>
          </w:hyperlink>
        </w:p>
        <w:p w14:paraId="3E2652A2" w14:textId="290F8A7D" w:rsidR="00C10A72" w:rsidRDefault="00C10A72">
          <w:pPr>
            <w:pStyle w:val="TOC3"/>
            <w:tabs>
              <w:tab w:val="right" w:leader="dot" w:pos="9350"/>
            </w:tabs>
            <w:rPr>
              <w:noProof/>
            </w:rPr>
          </w:pPr>
          <w:hyperlink w:anchor="_Toc238227864" w:history="1">
            <w:r w:rsidRPr="00C558E8">
              <w:rPr>
                <w:rStyle w:val="Hyperlink"/>
                <w:rFonts w:ascii="Consolas" w:eastAsia="Consolas" w:hAnsi="Consolas" w:cs="Consolas"/>
                <w:noProof/>
              </w:rPr>
              <w:t>lib/types.ts</w:t>
            </w:r>
            <w:r w:rsidRPr="00C558E8">
              <w:rPr>
                <w:rStyle w:val="Hyperlink"/>
                <w:noProof/>
              </w:rPr>
              <w:t xml:space="preserve">   559 lines</w:t>
            </w:r>
            <w:r>
              <w:rPr>
                <w:noProof/>
              </w:rPr>
              <w:tab/>
            </w:r>
            <w:r>
              <w:rPr>
                <w:noProof/>
              </w:rPr>
              <w:fldChar w:fldCharType="begin"/>
            </w:r>
            <w:r>
              <w:rPr>
                <w:noProof/>
              </w:rPr>
              <w:instrText xml:space="preserve"> PAGEREF _Toc238227864 \h </w:instrText>
            </w:r>
            <w:r>
              <w:rPr>
                <w:noProof/>
              </w:rPr>
            </w:r>
            <w:r>
              <w:rPr>
                <w:noProof/>
              </w:rPr>
              <w:fldChar w:fldCharType="separate"/>
            </w:r>
            <w:r>
              <w:rPr>
                <w:noProof/>
              </w:rPr>
              <w:t>13</w:t>
            </w:r>
            <w:r>
              <w:rPr>
                <w:noProof/>
              </w:rPr>
              <w:fldChar w:fldCharType="end"/>
            </w:r>
          </w:hyperlink>
        </w:p>
        <w:p w14:paraId="5F3CF4E1" w14:textId="509231A1" w:rsidR="00C10A72" w:rsidRDefault="00C10A72">
          <w:pPr>
            <w:pStyle w:val="TOC3"/>
            <w:tabs>
              <w:tab w:val="right" w:leader="dot" w:pos="9350"/>
            </w:tabs>
            <w:rPr>
              <w:noProof/>
            </w:rPr>
          </w:pPr>
          <w:hyperlink w:anchor="_Toc238227865" w:history="1">
            <w:r w:rsidRPr="00C558E8">
              <w:rPr>
                <w:rStyle w:val="Hyperlink"/>
                <w:rFonts w:ascii="Consolas" w:eastAsia="Consolas" w:hAnsi="Consolas" w:cs="Consolas"/>
                <w:noProof/>
              </w:rPr>
              <w:t>lib/csv.ts · lib/format.ts · middleware.ts</w:t>
            </w:r>
            <w:r w:rsidRPr="00C558E8">
              <w:rPr>
                <w:rStyle w:val="Hyperlink"/>
                <w:noProof/>
              </w:rPr>
              <w:t xml:space="preserve">   301 lines</w:t>
            </w:r>
            <w:r>
              <w:rPr>
                <w:noProof/>
              </w:rPr>
              <w:tab/>
            </w:r>
            <w:r>
              <w:rPr>
                <w:noProof/>
              </w:rPr>
              <w:fldChar w:fldCharType="begin"/>
            </w:r>
            <w:r>
              <w:rPr>
                <w:noProof/>
              </w:rPr>
              <w:instrText xml:space="preserve"> PAGEREF _Toc238227865 \h </w:instrText>
            </w:r>
            <w:r>
              <w:rPr>
                <w:noProof/>
              </w:rPr>
            </w:r>
            <w:r>
              <w:rPr>
                <w:noProof/>
              </w:rPr>
              <w:fldChar w:fldCharType="separate"/>
            </w:r>
            <w:r>
              <w:rPr>
                <w:noProof/>
              </w:rPr>
              <w:t>13</w:t>
            </w:r>
            <w:r>
              <w:rPr>
                <w:noProof/>
              </w:rPr>
              <w:fldChar w:fldCharType="end"/>
            </w:r>
          </w:hyperlink>
        </w:p>
        <w:p w14:paraId="408B4862" w14:textId="36C19A5C" w:rsidR="00C10A72" w:rsidRDefault="00C10A72">
          <w:pPr>
            <w:pStyle w:val="TOC2"/>
            <w:tabs>
              <w:tab w:val="right" w:leader="dot" w:pos="9350"/>
            </w:tabs>
            <w:rPr>
              <w:noProof/>
            </w:rPr>
          </w:pPr>
          <w:hyperlink w:anchor="_Toc238227866" w:history="1">
            <w:r w:rsidRPr="00C558E8">
              <w:rPr>
                <w:rStyle w:val="Hyperlink"/>
                <w:noProof/>
              </w:rPr>
              <w:t>4.2 Components</w:t>
            </w:r>
            <w:r>
              <w:rPr>
                <w:noProof/>
              </w:rPr>
              <w:tab/>
            </w:r>
            <w:r>
              <w:rPr>
                <w:noProof/>
              </w:rPr>
              <w:fldChar w:fldCharType="begin"/>
            </w:r>
            <w:r>
              <w:rPr>
                <w:noProof/>
              </w:rPr>
              <w:instrText xml:space="preserve"> PAGEREF _Toc238227866 \h </w:instrText>
            </w:r>
            <w:r>
              <w:rPr>
                <w:noProof/>
              </w:rPr>
            </w:r>
            <w:r>
              <w:rPr>
                <w:noProof/>
              </w:rPr>
              <w:fldChar w:fldCharType="separate"/>
            </w:r>
            <w:r>
              <w:rPr>
                <w:noProof/>
              </w:rPr>
              <w:t>13</w:t>
            </w:r>
            <w:r>
              <w:rPr>
                <w:noProof/>
              </w:rPr>
              <w:fldChar w:fldCharType="end"/>
            </w:r>
          </w:hyperlink>
        </w:p>
        <w:p w14:paraId="3A64BFFA" w14:textId="3700E72C" w:rsidR="00C10A72" w:rsidRDefault="00C10A72">
          <w:pPr>
            <w:pStyle w:val="TOC3"/>
            <w:tabs>
              <w:tab w:val="right" w:leader="dot" w:pos="9350"/>
            </w:tabs>
            <w:rPr>
              <w:noProof/>
            </w:rPr>
          </w:pPr>
          <w:hyperlink w:anchor="_Toc238227867" w:history="1">
            <w:r w:rsidRPr="00C558E8">
              <w:rPr>
                <w:rStyle w:val="Hyperlink"/>
                <w:rFonts w:ascii="Consolas" w:eastAsia="Consolas" w:hAnsi="Consolas" w:cs="Consolas"/>
                <w:noProof/>
              </w:rPr>
              <w:t>components/VideoPlayer.tsx</w:t>
            </w:r>
            <w:r w:rsidRPr="00C558E8">
              <w:rPr>
                <w:rStyle w:val="Hyperlink"/>
                <w:noProof/>
              </w:rPr>
              <w:t xml:space="preserve">  </w:t>
            </w:r>
            <w:r w:rsidRPr="00C558E8">
              <w:rPr>
                <w:rStyle w:val="Hyperlink"/>
                <w:rFonts w:ascii="Segoe UI Symbol" w:hAnsi="Segoe UI Symbol" w:cs="Segoe UI Symbol"/>
                <w:noProof/>
              </w:rPr>
              <w:t>★</w:t>
            </w:r>
            <w:r w:rsidRPr="00C558E8">
              <w:rPr>
                <w:rStyle w:val="Hyperlink"/>
                <w:noProof/>
              </w:rPr>
              <w:t xml:space="preserve">   380 lines</w:t>
            </w:r>
            <w:r>
              <w:rPr>
                <w:noProof/>
              </w:rPr>
              <w:tab/>
            </w:r>
            <w:r>
              <w:rPr>
                <w:noProof/>
              </w:rPr>
              <w:fldChar w:fldCharType="begin"/>
            </w:r>
            <w:r>
              <w:rPr>
                <w:noProof/>
              </w:rPr>
              <w:instrText xml:space="preserve"> PAGEREF _Toc238227867 \h </w:instrText>
            </w:r>
            <w:r>
              <w:rPr>
                <w:noProof/>
              </w:rPr>
            </w:r>
            <w:r>
              <w:rPr>
                <w:noProof/>
              </w:rPr>
              <w:fldChar w:fldCharType="separate"/>
            </w:r>
            <w:r>
              <w:rPr>
                <w:noProof/>
              </w:rPr>
              <w:t>14</w:t>
            </w:r>
            <w:r>
              <w:rPr>
                <w:noProof/>
              </w:rPr>
              <w:fldChar w:fldCharType="end"/>
            </w:r>
          </w:hyperlink>
        </w:p>
        <w:p w14:paraId="4625B4A2" w14:textId="074E5BD0" w:rsidR="00C10A72" w:rsidRDefault="00C10A72">
          <w:pPr>
            <w:pStyle w:val="TOC3"/>
            <w:tabs>
              <w:tab w:val="right" w:leader="dot" w:pos="9350"/>
            </w:tabs>
            <w:rPr>
              <w:noProof/>
            </w:rPr>
          </w:pPr>
          <w:hyperlink w:anchor="_Toc238227868" w:history="1">
            <w:r w:rsidRPr="00C558E8">
              <w:rPr>
                <w:rStyle w:val="Hyperlink"/>
                <w:rFonts w:ascii="Consolas" w:eastAsia="Consolas" w:hAnsi="Consolas" w:cs="Consolas"/>
                <w:noProof/>
              </w:rPr>
              <w:t>components/ui.tsx</w:t>
            </w:r>
            <w:r w:rsidRPr="00C558E8">
              <w:rPr>
                <w:rStyle w:val="Hyperlink"/>
                <w:noProof/>
              </w:rPr>
              <w:t xml:space="preserve">   393 lines</w:t>
            </w:r>
            <w:r>
              <w:rPr>
                <w:noProof/>
              </w:rPr>
              <w:tab/>
            </w:r>
            <w:r>
              <w:rPr>
                <w:noProof/>
              </w:rPr>
              <w:fldChar w:fldCharType="begin"/>
            </w:r>
            <w:r>
              <w:rPr>
                <w:noProof/>
              </w:rPr>
              <w:instrText xml:space="preserve"> PAGEREF _Toc238227868 \h </w:instrText>
            </w:r>
            <w:r>
              <w:rPr>
                <w:noProof/>
              </w:rPr>
            </w:r>
            <w:r>
              <w:rPr>
                <w:noProof/>
              </w:rPr>
              <w:fldChar w:fldCharType="separate"/>
            </w:r>
            <w:r>
              <w:rPr>
                <w:noProof/>
              </w:rPr>
              <w:t>14</w:t>
            </w:r>
            <w:r>
              <w:rPr>
                <w:noProof/>
              </w:rPr>
              <w:fldChar w:fldCharType="end"/>
            </w:r>
          </w:hyperlink>
        </w:p>
        <w:p w14:paraId="2F8F8A63" w14:textId="75432488" w:rsidR="00C10A72" w:rsidRDefault="00C10A72">
          <w:pPr>
            <w:pStyle w:val="TOC3"/>
            <w:tabs>
              <w:tab w:val="right" w:leader="dot" w:pos="9350"/>
            </w:tabs>
            <w:rPr>
              <w:noProof/>
            </w:rPr>
          </w:pPr>
          <w:hyperlink w:anchor="_Toc238227869" w:history="1">
            <w:r w:rsidRPr="00C558E8">
              <w:rPr>
                <w:rStyle w:val="Hyperlink"/>
                <w:rFonts w:ascii="Consolas" w:eastAsia="Consolas" w:hAnsi="Consolas" w:cs="Consolas"/>
                <w:noProof/>
              </w:rPr>
              <w:t>components/InstallationForm.tsx</w:t>
            </w:r>
            <w:r w:rsidRPr="00C558E8">
              <w:rPr>
                <w:rStyle w:val="Hyperlink"/>
                <w:noProof/>
              </w:rPr>
              <w:t xml:space="preserve">   764 lines</w:t>
            </w:r>
            <w:r>
              <w:rPr>
                <w:noProof/>
              </w:rPr>
              <w:tab/>
            </w:r>
            <w:r>
              <w:rPr>
                <w:noProof/>
              </w:rPr>
              <w:fldChar w:fldCharType="begin"/>
            </w:r>
            <w:r>
              <w:rPr>
                <w:noProof/>
              </w:rPr>
              <w:instrText xml:space="preserve"> PAGEREF _Toc238227869 \h </w:instrText>
            </w:r>
            <w:r>
              <w:rPr>
                <w:noProof/>
              </w:rPr>
            </w:r>
            <w:r>
              <w:rPr>
                <w:noProof/>
              </w:rPr>
              <w:fldChar w:fldCharType="separate"/>
            </w:r>
            <w:r>
              <w:rPr>
                <w:noProof/>
              </w:rPr>
              <w:t>14</w:t>
            </w:r>
            <w:r>
              <w:rPr>
                <w:noProof/>
              </w:rPr>
              <w:fldChar w:fldCharType="end"/>
            </w:r>
          </w:hyperlink>
        </w:p>
        <w:p w14:paraId="30BCC225" w14:textId="65BCE40B" w:rsidR="00C10A72" w:rsidRDefault="00C10A72">
          <w:pPr>
            <w:pStyle w:val="TOC3"/>
            <w:tabs>
              <w:tab w:val="right" w:leader="dot" w:pos="9350"/>
            </w:tabs>
            <w:rPr>
              <w:noProof/>
            </w:rPr>
          </w:pPr>
          <w:hyperlink w:anchor="_Toc238227870" w:history="1">
            <w:r w:rsidRPr="00C558E8">
              <w:rPr>
                <w:rStyle w:val="Hyperlink"/>
                <w:rFonts w:ascii="Consolas" w:eastAsia="Consolas" w:hAnsi="Consolas" w:cs="Consolas"/>
                <w:noProof/>
              </w:rPr>
              <w:t>components/RegistryMap.tsx · Shell.tsx · AppFrame.tsx</w:t>
            </w:r>
            <w:r w:rsidRPr="00C558E8">
              <w:rPr>
                <w:rStyle w:val="Hyperlink"/>
                <w:noProof/>
              </w:rPr>
              <w:t xml:space="preserve">   474 lines</w:t>
            </w:r>
            <w:r>
              <w:rPr>
                <w:noProof/>
              </w:rPr>
              <w:tab/>
            </w:r>
            <w:r>
              <w:rPr>
                <w:noProof/>
              </w:rPr>
              <w:fldChar w:fldCharType="begin"/>
            </w:r>
            <w:r>
              <w:rPr>
                <w:noProof/>
              </w:rPr>
              <w:instrText xml:space="preserve"> PAGEREF _Toc238227870 \h </w:instrText>
            </w:r>
            <w:r>
              <w:rPr>
                <w:noProof/>
              </w:rPr>
            </w:r>
            <w:r>
              <w:rPr>
                <w:noProof/>
              </w:rPr>
              <w:fldChar w:fldCharType="separate"/>
            </w:r>
            <w:r>
              <w:rPr>
                <w:noProof/>
              </w:rPr>
              <w:t>14</w:t>
            </w:r>
            <w:r>
              <w:rPr>
                <w:noProof/>
              </w:rPr>
              <w:fldChar w:fldCharType="end"/>
            </w:r>
          </w:hyperlink>
        </w:p>
        <w:p w14:paraId="5470D889" w14:textId="0B27054D" w:rsidR="00C10A72" w:rsidRDefault="00C10A72">
          <w:pPr>
            <w:pStyle w:val="TOC2"/>
            <w:tabs>
              <w:tab w:val="right" w:leader="dot" w:pos="9350"/>
            </w:tabs>
            <w:rPr>
              <w:noProof/>
            </w:rPr>
          </w:pPr>
          <w:hyperlink w:anchor="_Toc238227871" w:history="1">
            <w:r w:rsidRPr="00C558E8">
              <w:rPr>
                <w:rStyle w:val="Hyperlink"/>
                <w:noProof/>
              </w:rPr>
              <w:t>4.3 Pages</w:t>
            </w:r>
            <w:r>
              <w:rPr>
                <w:noProof/>
              </w:rPr>
              <w:tab/>
            </w:r>
            <w:r>
              <w:rPr>
                <w:noProof/>
              </w:rPr>
              <w:fldChar w:fldCharType="begin"/>
            </w:r>
            <w:r>
              <w:rPr>
                <w:noProof/>
              </w:rPr>
              <w:instrText xml:space="preserve"> PAGEREF _Toc238227871 \h </w:instrText>
            </w:r>
            <w:r>
              <w:rPr>
                <w:noProof/>
              </w:rPr>
            </w:r>
            <w:r>
              <w:rPr>
                <w:noProof/>
              </w:rPr>
              <w:fldChar w:fldCharType="separate"/>
            </w:r>
            <w:r>
              <w:rPr>
                <w:noProof/>
              </w:rPr>
              <w:t>14</w:t>
            </w:r>
            <w:r>
              <w:rPr>
                <w:noProof/>
              </w:rPr>
              <w:fldChar w:fldCharType="end"/>
            </w:r>
          </w:hyperlink>
        </w:p>
        <w:p w14:paraId="082FEA79" w14:textId="5836F8F9" w:rsidR="00C10A72" w:rsidRDefault="00C10A72">
          <w:pPr>
            <w:pStyle w:val="TOC1"/>
            <w:tabs>
              <w:tab w:val="right" w:leader="dot" w:pos="9350"/>
            </w:tabs>
            <w:rPr>
              <w:noProof/>
            </w:rPr>
          </w:pPr>
          <w:hyperlink w:anchor="_Toc238227872" w:history="1">
            <w:r w:rsidRPr="00C558E8">
              <w:rPr>
                <w:rStyle w:val="Hyperlink"/>
                <w:noProof/>
              </w:rPr>
              <w:t>5. Mock department systems</w:t>
            </w:r>
            <w:r>
              <w:rPr>
                <w:noProof/>
              </w:rPr>
              <w:tab/>
            </w:r>
            <w:r>
              <w:rPr>
                <w:noProof/>
              </w:rPr>
              <w:fldChar w:fldCharType="begin"/>
            </w:r>
            <w:r>
              <w:rPr>
                <w:noProof/>
              </w:rPr>
              <w:instrText xml:space="preserve"> PAGEREF _Toc238227872 \h </w:instrText>
            </w:r>
            <w:r>
              <w:rPr>
                <w:noProof/>
              </w:rPr>
            </w:r>
            <w:r>
              <w:rPr>
                <w:noProof/>
              </w:rPr>
              <w:fldChar w:fldCharType="separate"/>
            </w:r>
            <w:r>
              <w:rPr>
                <w:noProof/>
              </w:rPr>
              <w:t>16</w:t>
            </w:r>
            <w:r>
              <w:rPr>
                <w:noProof/>
              </w:rPr>
              <w:fldChar w:fldCharType="end"/>
            </w:r>
          </w:hyperlink>
        </w:p>
        <w:p w14:paraId="3142CA3F" w14:textId="50779C24" w:rsidR="00C10A72" w:rsidRDefault="00C10A72">
          <w:pPr>
            <w:pStyle w:val="TOC3"/>
            <w:tabs>
              <w:tab w:val="right" w:leader="dot" w:pos="9350"/>
            </w:tabs>
            <w:rPr>
              <w:noProof/>
            </w:rPr>
          </w:pPr>
          <w:hyperlink w:anchor="_Toc238227873" w:history="1">
            <w:r w:rsidRPr="00C558E8">
              <w:rPr>
                <w:rStyle w:val="Hyperlink"/>
                <w:rFonts w:ascii="Consolas" w:eastAsia="Consolas" w:hAnsi="Consolas" w:cs="Consolas"/>
                <w:noProof/>
              </w:rPr>
              <w:t>services/traffic-vms/app/main.py</w:t>
            </w:r>
            <w:r w:rsidRPr="00C558E8">
              <w:rPr>
                <w:rStyle w:val="Hyperlink"/>
                <w:noProof/>
              </w:rPr>
              <w:t xml:space="preserve">   892 lines</w:t>
            </w:r>
            <w:r>
              <w:rPr>
                <w:noProof/>
              </w:rPr>
              <w:tab/>
            </w:r>
            <w:r>
              <w:rPr>
                <w:noProof/>
              </w:rPr>
              <w:fldChar w:fldCharType="begin"/>
            </w:r>
            <w:r>
              <w:rPr>
                <w:noProof/>
              </w:rPr>
              <w:instrText xml:space="preserve"> PAGEREF _Toc238227873 \h </w:instrText>
            </w:r>
            <w:r>
              <w:rPr>
                <w:noProof/>
              </w:rPr>
            </w:r>
            <w:r>
              <w:rPr>
                <w:noProof/>
              </w:rPr>
              <w:fldChar w:fldCharType="separate"/>
            </w:r>
            <w:r>
              <w:rPr>
                <w:noProof/>
              </w:rPr>
              <w:t>16</w:t>
            </w:r>
            <w:r>
              <w:rPr>
                <w:noProof/>
              </w:rPr>
              <w:fldChar w:fldCharType="end"/>
            </w:r>
          </w:hyperlink>
        </w:p>
        <w:p w14:paraId="6A55A5C1" w14:textId="069E4519" w:rsidR="00C10A72" w:rsidRDefault="00C10A72">
          <w:pPr>
            <w:pStyle w:val="TOC3"/>
            <w:tabs>
              <w:tab w:val="right" w:leader="dot" w:pos="9350"/>
            </w:tabs>
            <w:rPr>
              <w:noProof/>
            </w:rPr>
          </w:pPr>
          <w:hyperlink w:anchor="_Toc238227874" w:history="1">
            <w:r w:rsidRPr="00C558E8">
              <w:rPr>
                <w:rStyle w:val="Hyperlink"/>
                <w:rFonts w:ascii="Consolas" w:eastAsia="Consolas" w:hAnsi="Consolas" w:cs="Consolas"/>
                <w:noProof/>
              </w:rPr>
              <w:t>services/municipal-vms/app/main.py</w:t>
            </w:r>
            <w:r w:rsidRPr="00C558E8">
              <w:rPr>
                <w:rStyle w:val="Hyperlink"/>
                <w:noProof/>
              </w:rPr>
              <w:t xml:space="preserve">   783 lines</w:t>
            </w:r>
            <w:r>
              <w:rPr>
                <w:noProof/>
              </w:rPr>
              <w:tab/>
            </w:r>
            <w:r>
              <w:rPr>
                <w:noProof/>
              </w:rPr>
              <w:fldChar w:fldCharType="begin"/>
            </w:r>
            <w:r>
              <w:rPr>
                <w:noProof/>
              </w:rPr>
              <w:instrText xml:space="preserve"> PAGEREF _Toc238227874 \h </w:instrText>
            </w:r>
            <w:r>
              <w:rPr>
                <w:noProof/>
              </w:rPr>
            </w:r>
            <w:r>
              <w:rPr>
                <w:noProof/>
              </w:rPr>
              <w:fldChar w:fldCharType="separate"/>
            </w:r>
            <w:r>
              <w:rPr>
                <w:noProof/>
              </w:rPr>
              <w:t>16</w:t>
            </w:r>
            <w:r>
              <w:rPr>
                <w:noProof/>
              </w:rPr>
              <w:fldChar w:fldCharType="end"/>
            </w:r>
          </w:hyperlink>
        </w:p>
        <w:p w14:paraId="72C4D944" w14:textId="6781D384" w:rsidR="00C10A72" w:rsidRDefault="00C10A72">
          <w:pPr>
            <w:pStyle w:val="TOC1"/>
            <w:tabs>
              <w:tab w:val="right" w:leader="dot" w:pos="9350"/>
            </w:tabs>
            <w:rPr>
              <w:noProof/>
            </w:rPr>
          </w:pPr>
          <w:hyperlink w:anchor="_Toc238227875" w:history="1">
            <w:r w:rsidRPr="00C558E8">
              <w:rPr>
                <w:rStyle w:val="Hyperlink"/>
                <w:noProof/>
              </w:rPr>
              <w:t>6. tests — 138 passing</w:t>
            </w:r>
            <w:r>
              <w:rPr>
                <w:noProof/>
              </w:rPr>
              <w:tab/>
            </w:r>
            <w:r>
              <w:rPr>
                <w:noProof/>
              </w:rPr>
              <w:fldChar w:fldCharType="begin"/>
            </w:r>
            <w:r>
              <w:rPr>
                <w:noProof/>
              </w:rPr>
              <w:instrText xml:space="preserve"> PAGEREF _Toc238227875 \h </w:instrText>
            </w:r>
            <w:r>
              <w:rPr>
                <w:noProof/>
              </w:rPr>
            </w:r>
            <w:r>
              <w:rPr>
                <w:noProof/>
              </w:rPr>
              <w:fldChar w:fldCharType="separate"/>
            </w:r>
            <w:r>
              <w:rPr>
                <w:noProof/>
              </w:rPr>
              <w:t>17</w:t>
            </w:r>
            <w:r>
              <w:rPr>
                <w:noProof/>
              </w:rPr>
              <w:fldChar w:fldCharType="end"/>
            </w:r>
          </w:hyperlink>
        </w:p>
        <w:p w14:paraId="04D00516" w14:textId="5AFD15B9" w:rsidR="00C10A72" w:rsidRDefault="00C10A72">
          <w:pPr>
            <w:pStyle w:val="TOC1"/>
            <w:tabs>
              <w:tab w:val="right" w:leader="dot" w:pos="9350"/>
            </w:tabs>
            <w:rPr>
              <w:noProof/>
            </w:rPr>
          </w:pPr>
          <w:hyperlink w:anchor="_Toc238227876" w:history="1">
            <w:r w:rsidRPr="00C558E8">
              <w:rPr>
                <w:rStyle w:val="Hyperlink"/>
                <w:noProof/>
              </w:rPr>
              <w:t>7. Scripts, data, infrastructure and docs</w:t>
            </w:r>
            <w:r>
              <w:rPr>
                <w:noProof/>
              </w:rPr>
              <w:tab/>
            </w:r>
            <w:r>
              <w:rPr>
                <w:noProof/>
              </w:rPr>
              <w:fldChar w:fldCharType="begin"/>
            </w:r>
            <w:r>
              <w:rPr>
                <w:noProof/>
              </w:rPr>
              <w:instrText xml:space="preserve"> PAGEREF _Toc238227876 \h </w:instrText>
            </w:r>
            <w:r>
              <w:rPr>
                <w:noProof/>
              </w:rPr>
            </w:r>
            <w:r>
              <w:rPr>
                <w:noProof/>
              </w:rPr>
              <w:fldChar w:fldCharType="separate"/>
            </w:r>
            <w:r>
              <w:rPr>
                <w:noProof/>
              </w:rPr>
              <w:t>18</w:t>
            </w:r>
            <w:r>
              <w:rPr>
                <w:noProof/>
              </w:rPr>
              <w:fldChar w:fldCharType="end"/>
            </w:r>
          </w:hyperlink>
        </w:p>
        <w:p w14:paraId="3B5FC860" w14:textId="741C3349" w:rsidR="00C10A72" w:rsidRDefault="00C10A72">
          <w:pPr>
            <w:pStyle w:val="TOC1"/>
            <w:tabs>
              <w:tab w:val="right" w:leader="dot" w:pos="9350"/>
            </w:tabs>
            <w:rPr>
              <w:noProof/>
            </w:rPr>
          </w:pPr>
          <w:hyperlink w:anchor="_Toc238227877" w:history="1">
            <w:r w:rsidRPr="00C558E8">
              <w:rPr>
                <w:rStyle w:val="Hyperlink"/>
                <w:noProof/>
              </w:rPr>
              <w:t>8. Orientation for someone new</w:t>
            </w:r>
            <w:r>
              <w:rPr>
                <w:noProof/>
              </w:rPr>
              <w:tab/>
            </w:r>
            <w:r>
              <w:rPr>
                <w:noProof/>
              </w:rPr>
              <w:fldChar w:fldCharType="begin"/>
            </w:r>
            <w:r>
              <w:rPr>
                <w:noProof/>
              </w:rPr>
              <w:instrText xml:space="preserve"> PAGEREF _Toc238227877 \h </w:instrText>
            </w:r>
            <w:r>
              <w:rPr>
                <w:noProof/>
              </w:rPr>
            </w:r>
            <w:r>
              <w:rPr>
                <w:noProof/>
              </w:rPr>
              <w:fldChar w:fldCharType="separate"/>
            </w:r>
            <w:r>
              <w:rPr>
                <w:noProof/>
              </w:rPr>
              <w:t>19</w:t>
            </w:r>
            <w:r>
              <w:rPr>
                <w:noProof/>
              </w:rPr>
              <w:fldChar w:fldCharType="end"/>
            </w:r>
          </w:hyperlink>
        </w:p>
        <w:p w14:paraId="6496EB3B" w14:textId="07CA5707" w:rsidR="00C10A72" w:rsidRDefault="00C10A72">
          <w:pPr>
            <w:pStyle w:val="TOC3"/>
            <w:tabs>
              <w:tab w:val="right" w:leader="dot" w:pos="9350"/>
            </w:tabs>
            <w:rPr>
              <w:noProof/>
            </w:rPr>
          </w:pPr>
          <w:hyperlink w:anchor="_Toc238227878" w:history="1">
            <w:r w:rsidRPr="00C558E8">
              <w:rPr>
                <w:rStyle w:val="Hyperlink"/>
                <w:noProof/>
              </w:rPr>
              <w:t>Read these four first</w:t>
            </w:r>
            <w:r>
              <w:rPr>
                <w:noProof/>
              </w:rPr>
              <w:tab/>
            </w:r>
            <w:r>
              <w:rPr>
                <w:noProof/>
              </w:rPr>
              <w:fldChar w:fldCharType="begin"/>
            </w:r>
            <w:r>
              <w:rPr>
                <w:noProof/>
              </w:rPr>
              <w:instrText xml:space="preserve"> PAGEREF _Toc238227878 \h </w:instrText>
            </w:r>
            <w:r>
              <w:rPr>
                <w:noProof/>
              </w:rPr>
            </w:r>
            <w:r>
              <w:rPr>
                <w:noProof/>
              </w:rPr>
              <w:fldChar w:fldCharType="separate"/>
            </w:r>
            <w:r>
              <w:rPr>
                <w:noProof/>
              </w:rPr>
              <w:t>19</w:t>
            </w:r>
            <w:r>
              <w:rPr>
                <w:noProof/>
              </w:rPr>
              <w:fldChar w:fldCharType="end"/>
            </w:r>
          </w:hyperlink>
        </w:p>
        <w:p w14:paraId="0CCB26E8" w14:textId="64AB0935" w:rsidR="00C10A72" w:rsidRDefault="00C10A72">
          <w:pPr>
            <w:pStyle w:val="TOC3"/>
            <w:tabs>
              <w:tab w:val="right" w:leader="dot" w:pos="9350"/>
            </w:tabs>
            <w:rPr>
              <w:noProof/>
            </w:rPr>
          </w:pPr>
          <w:hyperlink w:anchor="_Toc238227879" w:history="1">
            <w:r w:rsidRPr="00C558E8">
              <w:rPr>
                <w:rStyle w:val="Hyperlink"/>
                <w:noProof/>
              </w:rPr>
              <w:t>Three traps that have already bitten</w:t>
            </w:r>
            <w:r>
              <w:rPr>
                <w:noProof/>
              </w:rPr>
              <w:tab/>
            </w:r>
            <w:r>
              <w:rPr>
                <w:noProof/>
              </w:rPr>
              <w:fldChar w:fldCharType="begin"/>
            </w:r>
            <w:r>
              <w:rPr>
                <w:noProof/>
              </w:rPr>
              <w:instrText xml:space="preserve"> PAGEREF _Toc238227879 \h </w:instrText>
            </w:r>
            <w:r>
              <w:rPr>
                <w:noProof/>
              </w:rPr>
            </w:r>
            <w:r>
              <w:rPr>
                <w:noProof/>
              </w:rPr>
              <w:fldChar w:fldCharType="separate"/>
            </w:r>
            <w:r>
              <w:rPr>
                <w:noProof/>
              </w:rPr>
              <w:t>19</w:t>
            </w:r>
            <w:r>
              <w:rPr>
                <w:noProof/>
              </w:rPr>
              <w:fldChar w:fldCharType="end"/>
            </w:r>
          </w:hyperlink>
        </w:p>
        <w:p w14:paraId="68A0380B" w14:textId="77777777" w:rsidR="00654A17" w:rsidRDefault="00791EA4">
          <w:r>
            <w:fldChar w:fldCharType="end"/>
          </w:r>
        </w:p>
      </w:sdtContent>
    </w:sdt>
    <w:p w14:paraId="6592ECD0" w14:textId="77777777" w:rsidR="00654A17" w:rsidRDefault="00791EA4">
      <w:pPr>
        <w:pStyle w:val="Heading1"/>
        <w:pageBreakBefore/>
        <w:pBdr>
          <w:bottom w:val="single" w:sz="12" w:space="6" w:color="1B4F9C"/>
        </w:pBdr>
        <w:spacing w:after="160"/>
      </w:pPr>
      <w:bookmarkStart w:id="1" w:name="_Toc238227827"/>
      <w:r>
        <w:lastRenderedPageBreak/>
        <w:t>1. Architecture in one picture</w:t>
      </w:r>
      <w:bookmarkEnd w:id="1"/>
    </w:p>
    <w:tbl>
      <w:tblPr>
        <w:tblW w:w="9360" w:type="dxa"/>
        <w:tblBorders>
          <w:top w:val="single" w:sz="4" w:space="0" w:color="D9DFE7"/>
          <w:left w:val="single" w:sz="4" w:space="0" w:color="D9DFE7"/>
          <w:bottom w:val="single" w:sz="4" w:space="0" w:color="D9DFE7"/>
          <w:right w:val="single" w:sz="4" w:space="0" w:color="D9DFE7"/>
        </w:tblBorders>
        <w:tblCellMar>
          <w:left w:w="10" w:type="dxa"/>
          <w:right w:w="10" w:type="dxa"/>
        </w:tblCellMar>
        <w:tblLook w:val="0000" w:firstRow="0" w:lastRow="0" w:firstColumn="0" w:lastColumn="0" w:noHBand="0" w:noVBand="0"/>
      </w:tblPr>
      <w:tblGrid>
        <w:gridCol w:w="9360"/>
      </w:tblGrid>
      <w:tr w:rsidR="00654A17" w14:paraId="55FF4F7C" w14:textId="77777777">
        <w:tblPrEx>
          <w:tblCellMar>
            <w:top w:w="0" w:type="dxa"/>
            <w:bottom w:w="0" w:type="dxa"/>
          </w:tblCellMar>
        </w:tblPrEx>
        <w:tc>
          <w:tcPr>
            <w:tcW w:w="9360" w:type="dxa"/>
            <w:shd w:val="clear" w:color="auto" w:fill="F7F9FB"/>
            <w:tcMar>
              <w:top w:w="160" w:type="dxa"/>
              <w:left w:w="200" w:type="dxa"/>
              <w:bottom w:w="160" w:type="dxa"/>
              <w:right w:w="200" w:type="dxa"/>
            </w:tcMar>
          </w:tcPr>
          <w:p w14:paraId="5093DA34" w14:textId="77777777" w:rsidR="00654A17" w:rsidRDefault="00791EA4">
            <w:r>
              <w:rPr>
                <w:rFonts w:ascii="Consolas" w:eastAsia="Consolas" w:hAnsi="Consolas" w:cs="Consolas"/>
                <w:color w:val="4D5A6B"/>
                <w:sz w:val="16"/>
                <w:szCs w:val="16"/>
              </w:rPr>
              <w:t>traffic-vms   ─┐                                    ┌─► dashboard  (Next.js 14)</w:t>
            </w:r>
          </w:p>
          <w:p w14:paraId="5326D348" w14:textId="77777777" w:rsidR="00654A17" w:rsidRDefault="00791EA4">
            <w:r>
              <w:rPr>
                <w:rFonts w:ascii="Consolas" w:eastAsia="Consolas" w:hAnsi="Consolas" w:cs="Consolas"/>
                <w:color w:val="4D5A6B"/>
                <w:sz w:val="16"/>
                <w:szCs w:val="16"/>
              </w:rPr>
              <w:t>(mock VMS 1)   │      ┌─────────────────────┐       │   server-side proxy; the</w:t>
            </w:r>
          </w:p>
          <w:p w14:paraId="13845B8F" w14:textId="77777777" w:rsidR="00654A17" w:rsidRDefault="00791EA4">
            <w:r>
              <w:rPr>
                <w:rFonts w:ascii="Consolas" w:eastAsia="Consolas" w:hAnsi="Consolas" w:cs="Consolas"/>
                <w:color w:val="4D5A6B"/>
                <w:sz w:val="16"/>
                <w:szCs w:val="16"/>
              </w:rPr>
              <w:t xml:space="preserve">               ├─HTTP─►│    central-api      │───────┤   browser never holds a token</w:t>
            </w:r>
          </w:p>
          <w:p w14:paraId="57B92DBA" w14:textId="77777777" w:rsidR="00654A17" w:rsidRDefault="00791EA4">
            <w:r>
              <w:rPr>
                <w:rFonts w:ascii="Consolas" w:eastAsia="Consolas" w:hAnsi="Consolas" w:cs="Consolas"/>
                <w:color w:val="4D5A6B"/>
                <w:sz w:val="16"/>
                <w:szCs w:val="16"/>
              </w:rPr>
              <w:t>municipal-vms ─┘      │  registry · RBAC ·  │       │</w:t>
            </w:r>
          </w:p>
          <w:p w14:paraId="761C1BEC" w14:textId="77777777" w:rsidR="00654A17" w:rsidRDefault="00791EA4">
            <w:r>
              <w:rPr>
                <w:rFonts w:ascii="Consolas" w:eastAsia="Consolas" w:hAnsi="Consolas" w:cs="Consolas"/>
                <w:color w:val="4D5A6B"/>
                <w:sz w:val="16"/>
                <w:szCs w:val="16"/>
              </w:rPr>
              <w:t>(mock VMS 2)          │  audit · video      │       └─► API clients</w:t>
            </w:r>
          </w:p>
          <w:p w14:paraId="2F682765" w14:textId="77777777" w:rsidR="00654A17" w:rsidRDefault="00791EA4">
            <w:r>
              <w:rPr>
                <w:rFonts w:ascii="Consolas" w:eastAsia="Consolas" w:hAnsi="Consolas" w:cs="Consolas"/>
                <w:color w:val="4D5A6B"/>
                <w:sz w:val="16"/>
                <w:szCs w:val="16"/>
              </w:rPr>
              <w:t xml:space="preserve">                      └──────────▲──────────┘</w:t>
            </w:r>
          </w:p>
          <w:p w14:paraId="49BC0E81" w14:textId="77777777" w:rsidR="00654A17" w:rsidRDefault="00791EA4">
            <w:r>
              <w:rPr>
                <w:rFonts w:ascii="Consolas" w:eastAsia="Consolas" w:hAnsi="Consolas" w:cs="Consolas"/>
                <w:color w:val="4D5A6B"/>
                <w:sz w:val="16"/>
                <w:szCs w:val="16"/>
              </w:rPr>
              <w:t xml:space="preserve">                                 │ detections + plates (authenticated HTTPS)</w:t>
            </w:r>
          </w:p>
          <w:p w14:paraId="4E854946" w14:textId="77777777" w:rsidR="00654A17" w:rsidRDefault="00791EA4">
            <w:r>
              <w:rPr>
                <w:rFonts w:ascii="Consolas" w:eastAsia="Consolas" w:hAnsi="Consolas" w:cs="Consolas"/>
                <w:color w:val="4D5A6B"/>
                <w:sz w:val="16"/>
                <w:szCs w:val="16"/>
              </w:rPr>
              <w:t xml:space="preserve">                            edge-worker</w:t>
            </w:r>
          </w:p>
          <w:p w14:paraId="6A58D72C" w14:textId="77777777" w:rsidR="00654A17" w:rsidRDefault="00791EA4">
            <w:r>
              <w:rPr>
                <w:rFonts w:ascii="Consolas" w:eastAsia="Consolas" w:hAnsi="Consolas" w:cs="Consolas"/>
                <w:color w:val="4D5A6B"/>
                <w:sz w:val="16"/>
                <w:szCs w:val="16"/>
              </w:rPr>
              <w:t xml:space="preserve">                     YOLO + ANPR beside the camera</w:t>
            </w:r>
          </w:p>
          <w:p w14:paraId="6D439D88" w14:textId="77777777" w:rsidR="00654A17" w:rsidRDefault="00791EA4">
            <w:r>
              <w:rPr>
                <w:rFonts w:ascii="Consolas" w:eastAsia="Consolas" w:hAnsi="Consolas" w:cs="Consolas"/>
                <w:color w:val="4D5A6B"/>
                <w:sz w:val="16"/>
                <w:szCs w:val="16"/>
              </w:rPr>
              <w:t xml:space="preserve">                   (central-api has zero CV dependencies)</w:t>
            </w:r>
          </w:p>
        </w:tc>
      </w:tr>
    </w:tbl>
    <w:p w14:paraId="3E99233C" w14:textId="77777777" w:rsidR="00654A17" w:rsidRDefault="00791EA4">
      <w:pPr>
        <w:spacing w:before="70" w:after="160"/>
      </w:pPr>
      <w:r>
        <w:rPr>
          <w:rFonts w:ascii="Calibri" w:eastAsia="Calibri" w:hAnsi="Calibri" w:cs="Calibri"/>
          <w:i/>
          <w:iCs/>
          <w:color w:val="75828F"/>
          <w:sz w:val="16"/>
          <w:szCs w:val="16"/>
        </w:rPr>
        <w:t>Figure 1 — service topology. Arrows show who calls whom.</w:t>
      </w:r>
    </w:p>
    <w:p w14:paraId="13E990D0" w14:textId="77777777" w:rsidR="00654A17" w:rsidRDefault="00791EA4">
      <w:pPr>
        <w:spacing w:after="130" w:line="276" w:lineRule="auto"/>
      </w:pPr>
      <w:r>
        <w:rPr>
          <w:rFonts w:ascii="Calibri" w:eastAsia="Calibri" w:hAnsi="Calibri" w:cs="Calibri"/>
          <w:color w:val="1D2733"/>
          <w:sz w:val="21"/>
          <w:szCs w:val="21"/>
        </w:rPr>
        <w:t>Three boundaries explain the file layout. Every vendor quirk is trapped in an adapter, so nothing above that layer knows one system says SYNCED and the other says synchronized. All inference runs at the edge, so the central API never receives a frame. And the browser talks only to its own origin, so no credential or upstream address ever reaches page scripts.</w:t>
      </w:r>
    </w:p>
    <w:tbl>
      <w:tblPr>
        <w:tblW w:w="9360" w:type="dxa"/>
        <w:tblBorders>
          <w:top w:val="single" w:sz="4" w:space="0" w:color="D9DFE7"/>
          <w:left w:val="single" w:sz="4" w:space="0" w:color="D9DFE7"/>
          <w:bottom w:val="single" w:sz="4" w:space="0" w:color="D9DFE7"/>
          <w:right w:val="single" w:sz="4" w:space="0" w:color="D9DFE7"/>
        </w:tblBorders>
        <w:tblCellMar>
          <w:left w:w="10" w:type="dxa"/>
          <w:right w:w="10" w:type="dxa"/>
        </w:tblCellMar>
        <w:tblLook w:val="0000" w:firstRow="0" w:lastRow="0" w:firstColumn="0" w:lastColumn="0" w:noHBand="0" w:noVBand="0"/>
      </w:tblPr>
      <w:tblGrid>
        <w:gridCol w:w="9360"/>
      </w:tblGrid>
      <w:tr w:rsidR="00654A17" w14:paraId="0D5A4F5C" w14:textId="77777777">
        <w:tblPrEx>
          <w:tblCellMar>
            <w:top w:w="0" w:type="dxa"/>
            <w:bottom w:w="0" w:type="dxa"/>
          </w:tblCellMar>
        </w:tblPrEx>
        <w:tc>
          <w:tcPr>
            <w:tcW w:w="9360" w:type="dxa"/>
            <w:shd w:val="clear" w:color="auto" w:fill="F7F9FB"/>
            <w:tcMar>
              <w:top w:w="160" w:type="dxa"/>
              <w:left w:w="200" w:type="dxa"/>
              <w:bottom w:w="160" w:type="dxa"/>
              <w:right w:w="200" w:type="dxa"/>
            </w:tcMar>
          </w:tcPr>
          <w:p w14:paraId="02653124" w14:textId="77777777" w:rsidR="00654A17" w:rsidRDefault="00791EA4">
            <w:r>
              <w:rPr>
                <w:rFonts w:ascii="Consolas" w:eastAsia="Consolas" w:hAnsi="Consolas" w:cs="Consolas"/>
                <w:color w:val="4D5A6B"/>
                <w:sz w:val="16"/>
                <w:szCs w:val="16"/>
              </w:rPr>
              <w:t>browser  →  /api/sentinel/*  →  central-api  →  adapter  →  department VMS</w:t>
            </w:r>
          </w:p>
          <w:p w14:paraId="7F1AE0AE" w14:textId="77777777" w:rsidR="00654A17" w:rsidRDefault="00791EA4">
            <w:r>
              <w:rPr>
                <w:rFonts w:ascii="Consolas" w:eastAsia="Consolas" w:hAnsi="Consolas" w:cs="Consolas"/>
                <w:color w:val="4D5A6B"/>
                <w:sz w:val="16"/>
                <w:szCs w:val="16"/>
              </w:rPr>
              <w:t xml:space="preserve">            (attaches token)     (authorises,    (translates   (authoritative</w:t>
            </w:r>
          </w:p>
          <w:p w14:paraId="452A72AB" w14:textId="77777777" w:rsidR="00654A17" w:rsidRDefault="00791EA4">
            <w:r>
              <w:rPr>
                <w:rFonts w:ascii="Consolas" w:eastAsia="Consolas" w:hAnsi="Consolas" w:cs="Consolas"/>
                <w:color w:val="4D5A6B"/>
                <w:sz w:val="16"/>
                <w:szCs w:val="16"/>
              </w:rPr>
              <w:t xml:space="preserve">                                  audits)         dialect)      record)</w:t>
            </w:r>
          </w:p>
          <w:p w14:paraId="087DD37B" w14:textId="77777777" w:rsidR="00654A17" w:rsidRDefault="00654A17"/>
          <w:p w14:paraId="5E26C27D" w14:textId="77777777" w:rsidR="00654A17" w:rsidRDefault="00791EA4">
            <w:r>
              <w:rPr>
                <w:rFonts w:ascii="Consolas" w:eastAsia="Consolas" w:hAnsi="Consolas" w:cs="Consolas"/>
                <w:color w:val="4D5A6B"/>
                <w:sz w:val="16"/>
                <w:szCs w:val="16"/>
              </w:rPr>
              <w:t>camera   →  edge-worker  →  POST /api/v1/detections/ingest  →  detections table</w:t>
            </w:r>
          </w:p>
          <w:p w14:paraId="10002714" w14:textId="77777777" w:rsidR="00654A17" w:rsidRDefault="00791EA4">
            <w:r>
              <w:rPr>
                <w:rFonts w:ascii="Consolas" w:eastAsia="Consolas" w:hAnsi="Consolas" w:cs="Consolas"/>
                <w:color w:val="4D5A6B"/>
                <w:sz w:val="16"/>
                <w:szCs w:val="16"/>
              </w:rPr>
              <w:t xml:space="preserve">            (YOLO + ANPR)    (ai_operator credentials)          (plate behind</w:t>
            </w:r>
          </w:p>
          <w:p w14:paraId="70E7F2CB" w14:textId="77777777" w:rsidR="00654A17" w:rsidRDefault="00791EA4">
            <w:r>
              <w:rPr>
                <w:rFonts w:ascii="Consolas" w:eastAsia="Consolas" w:hAnsi="Consolas" w:cs="Consolas"/>
                <w:color w:val="4D5A6B"/>
                <w:sz w:val="16"/>
                <w:szCs w:val="16"/>
              </w:rPr>
              <w:t xml:space="preserve">                                                                 plate:read)</w:t>
            </w:r>
          </w:p>
        </w:tc>
      </w:tr>
    </w:tbl>
    <w:p w14:paraId="5CA32867" w14:textId="77777777" w:rsidR="00654A17" w:rsidRDefault="00791EA4">
      <w:pPr>
        <w:spacing w:before="70" w:after="160"/>
      </w:pPr>
      <w:r>
        <w:rPr>
          <w:rFonts w:ascii="Calibri" w:eastAsia="Calibri" w:hAnsi="Calibri" w:cs="Calibri"/>
          <w:i/>
          <w:iCs/>
          <w:color w:val="75828F"/>
          <w:sz w:val="16"/>
          <w:szCs w:val="16"/>
        </w:rPr>
        <w:t>Figure 2 — the two request lifecycles: an operator read, and a detection write.</w:t>
      </w:r>
    </w:p>
    <w:p w14:paraId="7A51E928" w14:textId="77777777" w:rsidR="00654A17" w:rsidRDefault="00791EA4">
      <w:pPr>
        <w:pStyle w:val="Heading1"/>
        <w:pageBreakBefore/>
        <w:pBdr>
          <w:bottom w:val="single" w:sz="12" w:space="6" w:color="1B4F9C"/>
        </w:pBdr>
        <w:spacing w:after="160"/>
      </w:pPr>
      <w:bookmarkStart w:id="2" w:name="_Toc238227828"/>
      <w:r>
        <w:lastRenderedPageBreak/>
        <w:t>2. central-api — the federation middleware</w:t>
      </w:r>
      <w:bookmarkEnd w:id="2"/>
    </w:p>
    <w:p w14:paraId="336A9965" w14:textId="77777777" w:rsidR="00654A17" w:rsidRDefault="00791EA4">
      <w:pPr>
        <w:spacing w:after="130" w:line="276" w:lineRule="auto"/>
      </w:pPr>
      <w:r>
        <w:rPr>
          <w:rFonts w:ascii="Calibri" w:eastAsia="Calibri" w:hAnsi="Calibri" w:cs="Calibri"/>
          <w:color w:val="1D2733"/>
          <w:sz w:val="21"/>
          <w:szCs w:val="21"/>
        </w:rPr>
        <w:t>FastAPI, SQLAlchemy 2 async, PostgreSQL. Holds the canonical registry, makes every authorisation decision, brokers video, writes the audit trail. Deliberately carries no computer-vision dependency.</w:t>
      </w:r>
    </w:p>
    <w:p w14:paraId="1B8B86E5" w14:textId="77777777" w:rsidR="00654A17" w:rsidRDefault="00791EA4">
      <w:pPr>
        <w:pStyle w:val="Heading2"/>
        <w:spacing w:before="300" w:after="100"/>
      </w:pPr>
      <w:bookmarkStart w:id="3" w:name="_Toc238227829"/>
      <w:r>
        <w:t>2.1 Core</w:t>
      </w:r>
      <w:bookmarkEnd w:id="3"/>
    </w:p>
    <w:p w14:paraId="52C2B271" w14:textId="77777777" w:rsidR="00654A17" w:rsidRDefault="00791EA4">
      <w:pPr>
        <w:pStyle w:val="Heading3"/>
        <w:keepNext/>
        <w:spacing w:before="260" w:after="60"/>
      </w:pPr>
      <w:bookmarkStart w:id="4" w:name="_Toc238227830"/>
      <w:r>
        <w:rPr>
          <w:rFonts w:ascii="Consolas" w:eastAsia="Consolas" w:hAnsi="Consolas" w:cs="Consolas"/>
        </w:rPr>
        <w:t>config.py</w:t>
      </w:r>
      <w:r>
        <w:rPr>
          <w:color w:val="1B4F9C"/>
          <w:sz w:val="20"/>
          <w:szCs w:val="20"/>
        </w:rPr>
        <w:t xml:space="preserve">  ★</w:t>
      </w:r>
      <w:r>
        <w:rPr>
          <w:color w:val="75828F"/>
          <w:sz w:val="16"/>
          <w:szCs w:val="16"/>
        </w:rPr>
        <w:t xml:space="preserve">   666 lines</w:t>
      </w:r>
      <w:bookmarkEnd w:id="4"/>
    </w:p>
    <w:p w14:paraId="12447C2F" w14:textId="77777777" w:rsidR="00654A17" w:rsidRDefault="00791EA4">
      <w:pPr>
        <w:spacing w:after="90" w:line="276" w:lineRule="auto"/>
      </w:pPr>
      <w:r>
        <w:rPr>
          <w:rFonts w:ascii="Calibri" w:eastAsia="Calibri" w:hAnsi="Calibri" w:cs="Calibri"/>
          <w:color w:val="1D2733"/>
          <w:sz w:val="21"/>
          <w:szCs w:val="21"/>
        </w:rPr>
        <w:t>Every policy decision in the system, in one file. To change who can do what, this is the only place to look.</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26287333" w14:textId="77777777">
        <w:tblPrEx>
          <w:tblCellMar>
            <w:top w:w="0" w:type="dxa"/>
            <w:bottom w:w="0" w:type="dxa"/>
          </w:tblCellMar>
        </w:tblPrEx>
        <w:tc>
          <w:tcPr>
            <w:tcW w:w="1500" w:type="dxa"/>
            <w:tcMar>
              <w:top w:w="90" w:type="dxa"/>
              <w:left w:w="130" w:type="dxa"/>
              <w:bottom w:w="90" w:type="dxa"/>
              <w:right w:w="130" w:type="dxa"/>
            </w:tcMar>
          </w:tcPr>
          <w:p w14:paraId="685CD676" w14:textId="77777777" w:rsidR="00654A17" w:rsidRDefault="00791EA4">
            <w:pPr>
              <w:spacing w:line="264" w:lineRule="auto"/>
            </w:pPr>
            <w:r>
              <w:rPr>
                <w:rFonts w:ascii="Calibri" w:eastAsia="Calibri" w:hAnsi="Calibri" w:cs="Calibri"/>
                <w:b/>
                <w:bCs/>
                <w:color w:val="75828F"/>
                <w:sz w:val="17"/>
                <w:szCs w:val="17"/>
              </w:rPr>
              <w:t>Classes</w:t>
            </w:r>
          </w:p>
        </w:tc>
        <w:tc>
          <w:tcPr>
            <w:tcW w:w="7860" w:type="dxa"/>
            <w:tcMar>
              <w:top w:w="90" w:type="dxa"/>
              <w:left w:w="130" w:type="dxa"/>
              <w:bottom w:w="90" w:type="dxa"/>
              <w:right w:w="130" w:type="dxa"/>
            </w:tcMar>
          </w:tcPr>
          <w:p w14:paraId="4C9C6055" w14:textId="77777777" w:rsidR="00654A17" w:rsidRDefault="00791EA4">
            <w:pPr>
              <w:spacing w:line="264" w:lineRule="auto"/>
            </w:pPr>
            <w:r>
              <w:rPr>
                <w:rFonts w:ascii="Calibri" w:eastAsia="Calibri" w:hAnsi="Calibri" w:cs="Calibri"/>
                <w:color w:val="4D5A6B"/>
                <w:sz w:val="19"/>
                <w:szCs w:val="19"/>
              </w:rPr>
              <w:t>Role · Permission · Visibility · DemoUser · SourceSettings · Settings</w:t>
            </w:r>
          </w:p>
        </w:tc>
      </w:tr>
      <w:tr w:rsidR="00654A17" w14:paraId="105C93D1" w14:textId="77777777">
        <w:tblPrEx>
          <w:tblCellMar>
            <w:top w:w="0" w:type="dxa"/>
            <w:bottom w:w="0" w:type="dxa"/>
          </w:tblCellMar>
        </w:tblPrEx>
        <w:tc>
          <w:tcPr>
            <w:tcW w:w="1500" w:type="dxa"/>
            <w:tcMar>
              <w:top w:w="90" w:type="dxa"/>
              <w:left w:w="130" w:type="dxa"/>
              <w:bottom w:w="90" w:type="dxa"/>
              <w:right w:w="130" w:type="dxa"/>
            </w:tcMar>
          </w:tcPr>
          <w:p w14:paraId="78D82897" w14:textId="77777777" w:rsidR="00654A17" w:rsidRDefault="00791EA4">
            <w:pPr>
              <w:spacing w:line="264" w:lineRule="auto"/>
            </w:pPr>
            <w:r>
              <w:rPr>
                <w:rFonts w:ascii="Calibri" w:eastAsia="Calibri" w:hAnsi="Calibri" w:cs="Calibri"/>
                <w:b/>
                <w:bCs/>
                <w:color w:val="75828F"/>
                <w:sz w:val="17"/>
                <w:szCs w:val="17"/>
              </w:rPr>
              <w:t>Holds</w:t>
            </w:r>
          </w:p>
        </w:tc>
        <w:tc>
          <w:tcPr>
            <w:tcW w:w="7860" w:type="dxa"/>
            <w:tcMar>
              <w:top w:w="90" w:type="dxa"/>
              <w:left w:w="130" w:type="dxa"/>
              <w:bottom w:w="90" w:type="dxa"/>
              <w:right w:w="130" w:type="dxa"/>
            </w:tcMar>
          </w:tcPr>
          <w:p w14:paraId="179A2A7C" w14:textId="77777777" w:rsidR="00654A17" w:rsidRDefault="00791EA4">
            <w:pPr>
              <w:spacing w:line="264" w:lineRule="auto"/>
            </w:pPr>
            <w:r>
              <w:rPr>
                <w:rFonts w:ascii="Calibri" w:eastAsia="Calibri" w:hAnsi="Calibri" w:cs="Calibri"/>
                <w:color w:val="4D5A6B"/>
                <w:sz w:val="19"/>
                <w:szCs w:val="19"/>
              </w:rPr>
              <w:t>13 roles, 19 permissions, the ROLE_PERMISSIONS matrix, 16 demo accounts, department/city/zone scoping, and the federated source registry</w:t>
            </w:r>
          </w:p>
        </w:tc>
      </w:tr>
      <w:tr w:rsidR="00654A17" w14:paraId="019D795D" w14:textId="77777777">
        <w:tblPrEx>
          <w:tblCellMar>
            <w:top w:w="0" w:type="dxa"/>
            <w:bottom w:w="0" w:type="dxa"/>
          </w:tblCellMar>
        </w:tblPrEx>
        <w:tc>
          <w:tcPr>
            <w:tcW w:w="1500" w:type="dxa"/>
            <w:tcMar>
              <w:top w:w="90" w:type="dxa"/>
              <w:left w:w="130" w:type="dxa"/>
              <w:bottom w:w="90" w:type="dxa"/>
              <w:right w:w="130" w:type="dxa"/>
            </w:tcMar>
          </w:tcPr>
          <w:p w14:paraId="4A9F7851" w14:textId="77777777" w:rsidR="00654A17" w:rsidRDefault="00791EA4">
            <w:pPr>
              <w:spacing w:line="264" w:lineRule="auto"/>
            </w:pPr>
            <w:r>
              <w:rPr>
                <w:rFonts w:ascii="Calibri" w:eastAsia="Calibri" w:hAnsi="Calibri" w:cs="Calibri"/>
                <w:b/>
                <w:bCs/>
                <w:color w:val="75828F"/>
                <w:sz w:val="17"/>
                <w:szCs w:val="17"/>
              </w:rPr>
              <w:t>Methods</w:t>
            </w:r>
          </w:p>
        </w:tc>
        <w:tc>
          <w:tcPr>
            <w:tcW w:w="7860" w:type="dxa"/>
            <w:tcMar>
              <w:top w:w="90" w:type="dxa"/>
              <w:left w:w="130" w:type="dxa"/>
              <w:bottom w:w="90" w:type="dxa"/>
              <w:right w:w="130" w:type="dxa"/>
            </w:tcMar>
          </w:tcPr>
          <w:p w14:paraId="62D78886" w14:textId="77777777" w:rsidR="00654A17" w:rsidRDefault="00791EA4">
            <w:pPr>
              <w:spacing w:line="264" w:lineRule="auto"/>
            </w:pPr>
            <w:r>
              <w:rPr>
                <w:rFonts w:ascii="Consolas" w:eastAsia="Consolas" w:hAnsi="Consolas" w:cs="Consolas"/>
                <w:color w:val="4D5A6B"/>
                <w:sz w:val="19"/>
                <w:szCs w:val="19"/>
              </w:rPr>
              <w:t>may_access_department · may_access_city · may_access_zone · can() · role_grants_video · role_video_opt_in · official_provider_configured</w:t>
            </w:r>
          </w:p>
        </w:tc>
      </w:tr>
      <w:tr w:rsidR="00654A17" w14:paraId="53148DFC" w14:textId="77777777">
        <w:tblPrEx>
          <w:tblCellMar>
            <w:top w:w="0" w:type="dxa"/>
            <w:bottom w:w="0" w:type="dxa"/>
          </w:tblCellMar>
        </w:tblPrEx>
        <w:tc>
          <w:tcPr>
            <w:tcW w:w="1500" w:type="dxa"/>
            <w:tcMar>
              <w:top w:w="90" w:type="dxa"/>
              <w:left w:w="130" w:type="dxa"/>
              <w:bottom w:w="90" w:type="dxa"/>
              <w:right w:w="130" w:type="dxa"/>
            </w:tcMar>
          </w:tcPr>
          <w:p w14:paraId="1145A1DB" w14:textId="77777777" w:rsidR="00654A17" w:rsidRDefault="00791EA4">
            <w:pPr>
              <w:spacing w:line="264" w:lineRule="auto"/>
            </w:pPr>
            <w:r>
              <w:rPr>
                <w:rFonts w:ascii="Calibri" w:eastAsia="Calibri" w:hAnsi="Calibri" w:cs="Calibri"/>
                <w:b/>
                <w:bCs/>
                <w:color w:val="75828F"/>
                <w:sz w:val="17"/>
                <w:szCs w:val="17"/>
              </w:rPr>
              <w:t>Switches</w:t>
            </w:r>
          </w:p>
        </w:tc>
        <w:tc>
          <w:tcPr>
            <w:tcW w:w="7860" w:type="dxa"/>
            <w:tcMar>
              <w:top w:w="90" w:type="dxa"/>
              <w:left w:w="130" w:type="dxa"/>
              <w:bottom w:w="90" w:type="dxa"/>
              <w:right w:w="130" w:type="dxa"/>
            </w:tcMar>
          </w:tcPr>
          <w:p w14:paraId="375F0376" w14:textId="77777777" w:rsidR="00654A17" w:rsidRDefault="00791EA4">
            <w:pPr>
              <w:spacing w:line="264" w:lineRule="auto"/>
            </w:pPr>
            <w:r>
              <w:rPr>
                <w:rFonts w:ascii="Consolas" w:eastAsia="Consolas" w:hAnsi="Consolas" w:cs="Consolas"/>
                <w:color w:val="4D5A6B"/>
                <w:sz w:val="19"/>
                <w:szCs w:val="19"/>
              </w:rPr>
              <w:t>video_enabled · video_grant_default_days · video_playback_max_window_minutes · anpr_plate_retention_days · yolo_* · sentinel_state_admin_video</w:t>
            </w:r>
          </w:p>
        </w:tc>
      </w:tr>
      <w:tr w:rsidR="00654A17" w14:paraId="1BABDF21" w14:textId="77777777">
        <w:tblPrEx>
          <w:tblCellMar>
            <w:top w:w="0" w:type="dxa"/>
            <w:bottom w:w="0" w:type="dxa"/>
          </w:tblCellMar>
        </w:tblPrEx>
        <w:tc>
          <w:tcPr>
            <w:tcW w:w="1500" w:type="dxa"/>
            <w:tcMar>
              <w:top w:w="90" w:type="dxa"/>
              <w:left w:w="130" w:type="dxa"/>
              <w:bottom w:w="90" w:type="dxa"/>
              <w:right w:w="130" w:type="dxa"/>
            </w:tcMar>
          </w:tcPr>
          <w:p w14:paraId="5697E30C" w14:textId="77777777" w:rsidR="00654A17" w:rsidRDefault="00791EA4">
            <w:pPr>
              <w:spacing w:line="264" w:lineRule="auto"/>
            </w:pPr>
            <w:r>
              <w:rPr>
                <w:rFonts w:ascii="Calibri" w:eastAsia="Calibri" w:hAnsi="Calibri" w:cs="Calibri"/>
                <w:b/>
                <w:bCs/>
                <w:color w:val="75828F"/>
                <w:sz w:val="17"/>
                <w:szCs w:val="17"/>
              </w:rPr>
              <w:t>Trap</w:t>
            </w:r>
          </w:p>
        </w:tc>
        <w:tc>
          <w:tcPr>
            <w:tcW w:w="7860" w:type="dxa"/>
            <w:tcMar>
              <w:top w:w="90" w:type="dxa"/>
              <w:left w:w="130" w:type="dxa"/>
              <w:bottom w:w="90" w:type="dxa"/>
              <w:right w:w="130" w:type="dxa"/>
            </w:tcMar>
          </w:tcPr>
          <w:p w14:paraId="1BEE2FC8" w14:textId="77777777" w:rsidR="00654A17" w:rsidRDefault="00791EA4">
            <w:pPr>
              <w:spacing w:line="264" w:lineRule="auto"/>
            </w:pPr>
            <w:r>
              <w:rPr>
                <w:rFonts w:ascii="Calibri" w:eastAsia="Calibri" w:hAnsi="Calibri" w:cs="Calibri"/>
                <w:color w:val="4D5A6B"/>
                <w:sz w:val="19"/>
                <w:szCs w:val="19"/>
              </w:rPr>
              <w:t>Zone matching is exact string comparison, so demo user units must match camera zone strings character for character.</w:t>
            </w:r>
          </w:p>
        </w:tc>
      </w:tr>
    </w:tbl>
    <w:p w14:paraId="2B9BB5CE" w14:textId="77777777" w:rsidR="00654A17" w:rsidRDefault="00654A17">
      <w:pPr>
        <w:spacing w:after="120"/>
      </w:pPr>
    </w:p>
    <w:p w14:paraId="0F9A57E3" w14:textId="77777777" w:rsidR="00654A17" w:rsidRDefault="00791EA4">
      <w:pPr>
        <w:pStyle w:val="Heading3"/>
        <w:keepNext/>
        <w:spacing w:before="260" w:after="60"/>
      </w:pPr>
      <w:bookmarkStart w:id="5" w:name="_Toc238227831"/>
      <w:r>
        <w:rPr>
          <w:rFonts w:ascii="Consolas" w:eastAsia="Consolas" w:hAnsi="Consolas" w:cs="Consolas"/>
        </w:rPr>
        <w:t>schemas.py</w:t>
      </w:r>
      <w:r>
        <w:rPr>
          <w:color w:val="75828F"/>
          <w:sz w:val="16"/>
          <w:szCs w:val="16"/>
        </w:rPr>
        <w:t xml:space="preserve">   1278 lines</w:t>
      </w:r>
      <w:bookmarkEnd w:id="5"/>
    </w:p>
    <w:p w14:paraId="2F2A4DD9" w14:textId="77777777" w:rsidR="00654A17" w:rsidRDefault="00791EA4">
      <w:pPr>
        <w:spacing w:after="90" w:line="276" w:lineRule="auto"/>
      </w:pPr>
      <w:r>
        <w:rPr>
          <w:rFonts w:ascii="Calibri" w:eastAsia="Calibri" w:hAnsi="Calibri" w:cs="Calibri"/>
          <w:color w:val="1D2733"/>
          <w:sz w:val="21"/>
          <w:szCs w:val="21"/>
        </w:rPr>
        <w:t>The contract the whole system agrees on. The largest file, and legitimately so: it is the shared vocabulary.</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1B2AD486" w14:textId="77777777">
        <w:tblPrEx>
          <w:tblCellMar>
            <w:top w:w="0" w:type="dxa"/>
            <w:bottom w:w="0" w:type="dxa"/>
          </w:tblCellMar>
        </w:tblPrEx>
        <w:tc>
          <w:tcPr>
            <w:tcW w:w="1500" w:type="dxa"/>
            <w:tcMar>
              <w:top w:w="90" w:type="dxa"/>
              <w:left w:w="130" w:type="dxa"/>
              <w:bottom w:w="90" w:type="dxa"/>
              <w:right w:w="130" w:type="dxa"/>
            </w:tcMar>
          </w:tcPr>
          <w:p w14:paraId="04F94205" w14:textId="77777777" w:rsidR="00654A17" w:rsidRDefault="00791EA4">
            <w:pPr>
              <w:spacing w:line="264" w:lineRule="auto"/>
            </w:pPr>
            <w:r>
              <w:rPr>
                <w:rFonts w:ascii="Calibri" w:eastAsia="Calibri" w:hAnsi="Calibri" w:cs="Calibri"/>
                <w:b/>
                <w:bCs/>
                <w:color w:val="75828F"/>
                <w:sz w:val="17"/>
                <w:szCs w:val="17"/>
              </w:rPr>
              <w:t>Defines</w:t>
            </w:r>
          </w:p>
        </w:tc>
        <w:tc>
          <w:tcPr>
            <w:tcW w:w="7860" w:type="dxa"/>
            <w:tcMar>
              <w:top w:w="90" w:type="dxa"/>
              <w:left w:w="130" w:type="dxa"/>
              <w:bottom w:w="90" w:type="dxa"/>
              <w:right w:w="130" w:type="dxa"/>
            </w:tcMar>
          </w:tcPr>
          <w:p w14:paraId="69667887" w14:textId="77777777" w:rsidR="00654A17" w:rsidRDefault="00791EA4">
            <w:pPr>
              <w:spacing w:line="264" w:lineRule="auto"/>
            </w:pPr>
            <w:r>
              <w:rPr>
                <w:rFonts w:ascii="Calibri" w:eastAsia="Calibri" w:hAnsi="Calibri" w:cs="Calibri"/>
                <w:color w:val="4D5A6B"/>
                <w:sz w:val="19"/>
                <w:szCs w:val="19"/>
              </w:rPr>
              <w:t>CameraMetadata · Camera · CameraDetail · InstallationForm · DetectionIn/Out · VideoSessionCreate/Out · VideoAccessRequest/Decision/Out · audit and report shapes</w:t>
            </w:r>
          </w:p>
        </w:tc>
      </w:tr>
      <w:tr w:rsidR="00654A17" w14:paraId="1C0AE748" w14:textId="77777777">
        <w:tblPrEx>
          <w:tblCellMar>
            <w:top w:w="0" w:type="dxa"/>
            <w:bottom w:w="0" w:type="dxa"/>
          </w:tblCellMar>
        </w:tblPrEx>
        <w:tc>
          <w:tcPr>
            <w:tcW w:w="1500" w:type="dxa"/>
            <w:tcMar>
              <w:top w:w="90" w:type="dxa"/>
              <w:left w:w="130" w:type="dxa"/>
              <w:bottom w:w="90" w:type="dxa"/>
              <w:right w:w="130" w:type="dxa"/>
            </w:tcMar>
          </w:tcPr>
          <w:p w14:paraId="5527C75C" w14:textId="77777777" w:rsidR="00654A17" w:rsidRDefault="00791EA4">
            <w:pPr>
              <w:spacing w:line="264" w:lineRule="auto"/>
            </w:pPr>
            <w:r>
              <w:rPr>
                <w:rFonts w:ascii="Calibri" w:eastAsia="Calibri" w:hAnsi="Calibri" w:cs="Calibri"/>
                <w:b/>
                <w:bCs/>
                <w:color w:val="75828F"/>
                <w:sz w:val="17"/>
                <w:szCs w:val="17"/>
              </w:rPr>
              <w:t>Enums</w:t>
            </w:r>
          </w:p>
        </w:tc>
        <w:tc>
          <w:tcPr>
            <w:tcW w:w="7860" w:type="dxa"/>
            <w:tcMar>
              <w:top w:w="90" w:type="dxa"/>
              <w:left w:w="130" w:type="dxa"/>
              <w:bottom w:w="90" w:type="dxa"/>
              <w:right w:w="130" w:type="dxa"/>
            </w:tcMar>
          </w:tcPr>
          <w:p w14:paraId="7217F47A" w14:textId="77777777" w:rsidR="00654A17" w:rsidRDefault="00791EA4">
            <w:pPr>
              <w:spacing w:line="264" w:lineRule="auto"/>
            </w:pPr>
            <w:r>
              <w:rPr>
                <w:rFonts w:ascii="Calibri" w:eastAsia="Calibri" w:hAnsi="Calibri" w:cs="Calibri"/>
                <w:color w:val="4D5A6B"/>
                <w:sz w:val="19"/>
                <w:szCs w:val="19"/>
              </w:rPr>
              <w:t>RequestStatus · InstallationStatus · CameraStatus · SyncStatus · VideoMode · VideoAccessState · FrameQuality</w:t>
            </w:r>
          </w:p>
        </w:tc>
      </w:tr>
      <w:tr w:rsidR="00654A17" w14:paraId="2D0705EA" w14:textId="77777777">
        <w:tblPrEx>
          <w:tblCellMar>
            <w:top w:w="0" w:type="dxa"/>
            <w:bottom w:w="0" w:type="dxa"/>
          </w:tblCellMar>
        </w:tblPrEx>
        <w:tc>
          <w:tcPr>
            <w:tcW w:w="1500" w:type="dxa"/>
            <w:tcMar>
              <w:top w:w="90" w:type="dxa"/>
              <w:left w:w="130" w:type="dxa"/>
              <w:bottom w:w="90" w:type="dxa"/>
              <w:right w:w="130" w:type="dxa"/>
            </w:tcMar>
          </w:tcPr>
          <w:p w14:paraId="69576B7A" w14:textId="77777777" w:rsidR="00654A17" w:rsidRDefault="00791EA4">
            <w:pPr>
              <w:spacing w:line="264" w:lineRule="auto"/>
            </w:pPr>
            <w:r>
              <w:rPr>
                <w:rFonts w:ascii="Calibri" w:eastAsia="Calibri" w:hAnsi="Calibri" w:cs="Calibri"/>
                <w:b/>
                <w:bCs/>
                <w:color w:val="75828F"/>
                <w:sz w:val="17"/>
                <w:szCs w:val="17"/>
              </w:rPr>
              <w:t>Guards</w:t>
            </w:r>
          </w:p>
        </w:tc>
        <w:tc>
          <w:tcPr>
            <w:tcW w:w="7860" w:type="dxa"/>
            <w:tcMar>
              <w:top w:w="90" w:type="dxa"/>
              <w:left w:w="130" w:type="dxa"/>
              <w:bottom w:w="90" w:type="dxa"/>
              <w:right w:w="130" w:type="dxa"/>
            </w:tcMar>
          </w:tcPr>
          <w:p w14:paraId="59C31B9C" w14:textId="77777777" w:rsidR="00654A17" w:rsidRDefault="00791EA4">
            <w:pPr>
              <w:spacing w:line="264" w:lineRule="auto"/>
            </w:pPr>
            <w:r>
              <w:rPr>
                <w:rFonts w:ascii="Calibri" w:eastAsia="Calibri" w:hAnsi="Calibri" w:cs="Calibri"/>
                <w:color w:val="4D5A6B"/>
                <w:sz w:val="19"/>
                <w:szCs w:val="19"/>
              </w:rPr>
              <w:t>PUBLISHABLE_STATUSES gates entry to the registry; a video session requires a reason of at least 5 characters; a detection bbox must be exactly four numbers</w:t>
            </w:r>
          </w:p>
        </w:tc>
      </w:tr>
      <w:tr w:rsidR="00654A17" w14:paraId="1368B96E" w14:textId="77777777">
        <w:tblPrEx>
          <w:tblCellMar>
            <w:top w:w="0" w:type="dxa"/>
            <w:bottom w:w="0" w:type="dxa"/>
          </w:tblCellMar>
        </w:tblPrEx>
        <w:tc>
          <w:tcPr>
            <w:tcW w:w="1500" w:type="dxa"/>
            <w:tcMar>
              <w:top w:w="90" w:type="dxa"/>
              <w:left w:w="130" w:type="dxa"/>
              <w:bottom w:w="90" w:type="dxa"/>
              <w:right w:w="130" w:type="dxa"/>
            </w:tcMar>
          </w:tcPr>
          <w:p w14:paraId="017ABE79" w14:textId="77777777" w:rsidR="00654A17" w:rsidRDefault="00791EA4">
            <w:pPr>
              <w:spacing w:line="264" w:lineRule="auto"/>
            </w:pPr>
            <w:r>
              <w:rPr>
                <w:rFonts w:ascii="Calibri" w:eastAsia="Calibri" w:hAnsi="Calibri" w:cs="Calibri"/>
                <w:b/>
                <w:bCs/>
                <w:color w:val="75828F"/>
                <w:sz w:val="17"/>
                <w:szCs w:val="17"/>
              </w:rPr>
              <w:t>Watch</w:t>
            </w:r>
          </w:p>
        </w:tc>
        <w:tc>
          <w:tcPr>
            <w:tcW w:w="7860" w:type="dxa"/>
            <w:tcMar>
              <w:top w:w="90" w:type="dxa"/>
              <w:left w:w="130" w:type="dxa"/>
              <w:bottom w:w="90" w:type="dxa"/>
              <w:right w:w="130" w:type="dxa"/>
            </w:tcMar>
          </w:tcPr>
          <w:p w14:paraId="5CE9E0FA" w14:textId="77777777" w:rsidR="00654A17" w:rsidRDefault="00791EA4">
            <w:pPr>
              <w:spacing w:line="264" w:lineRule="auto"/>
            </w:pPr>
            <w:r>
              <w:rPr>
                <w:rFonts w:ascii="Calibri" w:eastAsia="Calibri" w:hAnsi="Calibri" w:cs="Calibri"/>
                <w:color w:val="4D5A6B"/>
                <w:sz w:val="19"/>
                <w:szCs w:val="19"/>
              </w:rPr>
              <w:t>Large enough that the watchlist work should split it by domain rather than grow it.</w:t>
            </w:r>
          </w:p>
        </w:tc>
      </w:tr>
    </w:tbl>
    <w:p w14:paraId="339E7166" w14:textId="77777777" w:rsidR="00654A17" w:rsidRDefault="00654A17">
      <w:pPr>
        <w:spacing w:after="120"/>
      </w:pPr>
    </w:p>
    <w:p w14:paraId="607137FC" w14:textId="77777777" w:rsidR="00654A17" w:rsidRDefault="00791EA4">
      <w:pPr>
        <w:pStyle w:val="Heading3"/>
        <w:keepNext/>
        <w:spacing w:before="260" w:after="60"/>
      </w:pPr>
      <w:bookmarkStart w:id="6" w:name="_Toc238227832"/>
      <w:r>
        <w:rPr>
          <w:rFonts w:ascii="Consolas" w:eastAsia="Consolas" w:hAnsi="Consolas" w:cs="Consolas"/>
        </w:rPr>
        <w:t>models.py</w:t>
      </w:r>
      <w:r>
        <w:rPr>
          <w:color w:val="75828F"/>
          <w:sz w:val="16"/>
          <w:szCs w:val="16"/>
        </w:rPr>
        <w:t xml:space="preserve">   658 lines</w:t>
      </w:r>
      <w:bookmarkEnd w:id="6"/>
    </w:p>
    <w:p w14:paraId="727DA7E5" w14:textId="77777777" w:rsidR="00654A17" w:rsidRDefault="00791EA4">
      <w:pPr>
        <w:spacing w:after="90" w:line="276" w:lineRule="auto"/>
      </w:pPr>
      <w:r>
        <w:rPr>
          <w:rFonts w:ascii="Calibri" w:eastAsia="Calibri" w:hAnsi="Calibri" w:cs="Calibri"/>
          <w:color w:val="1D2733"/>
          <w:sz w:val="21"/>
          <w:szCs w:val="21"/>
        </w:rPr>
        <w:t>SQLAlchemy table definitions. JSON columns use JSON().with_variant(JSONB, 'postgresql') so the same models run on SQLite in tests and JSONB in production.</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19FF4761" w14:textId="77777777">
        <w:tblPrEx>
          <w:tblCellMar>
            <w:top w:w="0" w:type="dxa"/>
            <w:bottom w:w="0" w:type="dxa"/>
          </w:tblCellMar>
        </w:tblPrEx>
        <w:tc>
          <w:tcPr>
            <w:tcW w:w="1500" w:type="dxa"/>
            <w:tcMar>
              <w:top w:w="90" w:type="dxa"/>
              <w:left w:w="130" w:type="dxa"/>
              <w:bottom w:w="90" w:type="dxa"/>
              <w:right w:w="130" w:type="dxa"/>
            </w:tcMar>
          </w:tcPr>
          <w:p w14:paraId="599EE4DD" w14:textId="77777777" w:rsidR="00654A17" w:rsidRDefault="00791EA4">
            <w:pPr>
              <w:spacing w:line="264" w:lineRule="auto"/>
            </w:pPr>
            <w:r>
              <w:rPr>
                <w:rFonts w:ascii="Calibri" w:eastAsia="Calibri" w:hAnsi="Calibri" w:cs="Calibri"/>
                <w:b/>
                <w:bCs/>
                <w:color w:val="75828F"/>
                <w:sz w:val="17"/>
                <w:szCs w:val="17"/>
              </w:rPr>
              <w:t>17 tables</w:t>
            </w:r>
          </w:p>
        </w:tc>
        <w:tc>
          <w:tcPr>
            <w:tcW w:w="7860" w:type="dxa"/>
            <w:tcMar>
              <w:top w:w="90" w:type="dxa"/>
              <w:left w:w="130" w:type="dxa"/>
              <w:bottom w:w="90" w:type="dxa"/>
              <w:right w:w="130" w:type="dxa"/>
            </w:tcMar>
          </w:tcPr>
          <w:p w14:paraId="3FBEE90C" w14:textId="77777777" w:rsidR="00654A17" w:rsidRDefault="00791EA4">
            <w:pPr>
              <w:spacing w:line="264" w:lineRule="auto"/>
            </w:pPr>
            <w:r>
              <w:rPr>
                <w:rFonts w:ascii="Consolas" w:eastAsia="Consolas" w:hAnsi="Consolas" w:cs="Consolas"/>
                <w:color w:val="4D5A6B"/>
                <w:sz w:val="19"/>
                <w:szCs w:val="19"/>
              </w:rPr>
              <w:t>roles · users · sources · installation_requests · installation_request_attachments · cameras · camera_access_policies · camera_health · events · metadata_sync_logs · video_sessions · video_access_grants · model_versions · detections · frame_quality_events · vehicles · audit_logs</w:t>
            </w:r>
          </w:p>
        </w:tc>
      </w:tr>
      <w:tr w:rsidR="00654A17" w14:paraId="01BE9169" w14:textId="77777777">
        <w:tblPrEx>
          <w:tblCellMar>
            <w:top w:w="0" w:type="dxa"/>
            <w:bottom w:w="0" w:type="dxa"/>
          </w:tblCellMar>
        </w:tblPrEx>
        <w:tc>
          <w:tcPr>
            <w:tcW w:w="1500" w:type="dxa"/>
            <w:tcMar>
              <w:top w:w="90" w:type="dxa"/>
              <w:left w:w="130" w:type="dxa"/>
              <w:bottom w:w="90" w:type="dxa"/>
              <w:right w:w="130" w:type="dxa"/>
            </w:tcMar>
          </w:tcPr>
          <w:p w14:paraId="71621BCB" w14:textId="77777777" w:rsidR="00654A17" w:rsidRDefault="00791EA4">
            <w:pPr>
              <w:spacing w:line="264" w:lineRule="auto"/>
            </w:pPr>
            <w:r>
              <w:rPr>
                <w:rFonts w:ascii="Calibri" w:eastAsia="Calibri" w:hAnsi="Calibri" w:cs="Calibri"/>
                <w:b/>
                <w:bCs/>
                <w:color w:val="75828F"/>
                <w:sz w:val="17"/>
                <w:szCs w:val="17"/>
              </w:rPr>
              <w:lastRenderedPageBreak/>
              <w:t>Camera</w:t>
            </w:r>
          </w:p>
        </w:tc>
        <w:tc>
          <w:tcPr>
            <w:tcW w:w="7860" w:type="dxa"/>
            <w:tcMar>
              <w:top w:w="90" w:type="dxa"/>
              <w:left w:w="130" w:type="dxa"/>
              <w:bottom w:w="90" w:type="dxa"/>
              <w:right w:w="130" w:type="dxa"/>
            </w:tcMar>
          </w:tcPr>
          <w:p w14:paraId="5BD1267E" w14:textId="77777777" w:rsidR="00654A17" w:rsidRDefault="00791EA4">
            <w:pPr>
              <w:spacing w:line="264" w:lineRule="auto"/>
            </w:pPr>
            <w:r>
              <w:rPr>
                <w:rFonts w:ascii="Calibri" w:eastAsia="Calibri" w:hAnsi="Calibri" w:cs="Calibri"/>
                <w:color w:val="4D5A6B"/>
                <w:sz w:val="19"/>
                <w:szCs w:val="19"/>
              </w:rPr>
              <w:t>identity, ownership, city/city_normalized/zone, geo, technical spec, installation and approval state, health snapshot, video_access_enabled, capabilities, sync state, provenance</w:t>
            </w:r>
          </w:p>
        </w:tc>
      </w:tr>
      <w:tr w:rsidR="00654A17" w14:paraId="59D03FBF" w14:textId="77777777">
        <w:tblPrEx>
          <w:tblCellMar>
            <w:top w:w="0" w:type="dxa"/>
            <w:bottom w:w="0" w:type="dxa"/>
          </w:tblCellMar>
        </w:tblPrEx>
        <w:tc>
          <w:tcPr>
            <w:tcW w:w="1500" w:type="dxa"/>
            <w:tcMar>
              <w:top w:w="90" w:type="dxa"/>
              <w:left w:w="130" w:type="dxa"/>
              <w:bottom w:w="90" w:type="dxa"/>
              <w:right w:w="130" w:type="dxa"/>
            </w:tcMar>
          </w:tcPr>
          <w:p w14:paraId="06DD1043" w14:textId="77777777" w:rsidR="00654A17" w:rsidRDefault="00791EA4">
            <w:pPr>
              <w:spacing w:line="264" w:lineRule="auto"/>
            </w:pPr>
            <w:r>
              <w:rPr>
                <w:rFonts w:ascii="Calibri" w:eastAsia="Calibri" w:hAnsi="Calibri" w:cs="Calibri"/>
                <w:b/>
                <w:bCs/>
                <w:color w:val="75828F"/>
                <w:sz w:val="17"/>
                <w:szCs w:val="17"/>
              </w:rPr>
              <w:t>Detection</w:t>
            </w:r>
          </w:p>
        </w:tc>
        <w:tc>
          <w:tcPr>
            <w:tcW w:w="7860" w:type="dxa"/>
            <w:tcMar>
              <w:top w:w="90" w:type="dxa"/>
              <w:left w:w="130" w:type="dxa"/>
              <w:bottom w:w="90" w:type="dxa"/>
              <w:right w:w="130" w:type="dxa"/>
            </w:tcMar>
          </w:tcPr>
          <w:p w14:paraId="69C586C6" w14:textId="77777777" w:rsidR="00654A17" w:rsidRDefault="00791EA4">
            <w:pPr>
              <w:spacing w:line="264" w:lineRule="auto"/>
            </w:pPr>
            <w:r>
              <w:rPr>
                <w:rFonts w:ascii="Calibri" w:eastAsia="Calibri" w:hAnsi="Calibri" w:cs="Calibri"/>
                <w:color w:val="4D5A6B"/>
                <w:sz w:val="19"/>
                <w:szCs w:val="19"/>
              </w:rPr>
              <w:t>class, confidence, bbox, model provenance, frame quality, plus the ANPR columns plate_text, plate_confidence, plate_bbox_json, plate_reader, plate_read_at</w:t>
            </w:r>
          </w:p>
        </w:tc>
      </w:tr>
      <w:tr w:rsidR="00654A17" w14:paraId="3CFD5528" w14:textId="77777777">
        <w:tblPrEx>
          <w:tblCellMar>
            <w:top w:w="0" w:type="dxa"/>
            <w:bottom w:w="0" w:type="dxa"/>
          </w:tblCellMar>
        </w:tblPrEx>
        <w:tc>
          <w:tcPr>
            <w:tcW w:w="1500" w:type="dxa"/>
            <w:tcMar>
              <w:top w:w="90" w:type="dxa"/>
              <w:left w:w="130" w:type="dxa"/>
              <w:bottom w:w="90" w:type="dxa"/>
              <w:right w:w="130" w:type="dxa"/>
            </w:tcMar>
          </w:tcPr>
          <w:p w14:paraId="252A6D89" w14:textId="77777777" w:rsidR="00654A17" w:rsidRDefault="00791EA4">
            <w:pPr>
              <w:spacing w:line="264" w:lineRule="auto"/>
            </w:pPr>
            <w:r>
              <w:rPr>
                <w:rFonts w:ascii="Calibri" w:eastAsia="Calibri" w:hAnsi="Calibri" w:cs="Calibri"/>
                <w:b/>
                <w:bCs/>
                <w:color w:val="A8322D"/>
                <w:sz w:val="17"/>
                <w:szCs w:val="17"/>
              </w:rPr>
              <w:t>Trap</w:t>
            </w:r>
          </w:p>
        </w:tc>
        <w:tc>
          <w:tcPr>
            <w:tcW w:w="7860" w:type="dxa"/>
            <w:tcMar>
              <w:top w:w="90" w:type="dxa"/>
              <w:left w:w="130" w:type="dxa"/>
              <w:bottom w:w="90" w:type="dxa"/>
              <w:right w:w="130" w:type="dxa"/>
            </w:tcMar>
          </w:tcPr>
          <w:p w14:paraId="67B8F0DE" w14:textId="77777777" w:rsidR="00654A17" w:rsidRDefault="00791EA4">
            <w:pPr>
              <w:spacing w:line="264" w:lineRule="auto"/>
            </w:pPr>
            <w:r>
              <w:rPr>
                <w:rFonts w:ascii="Calibri" w:eastAsia="Calibri" w:hAnsi="Calibri" w:cs="Calibri"/>
                <w:color w:val="4D5A6B"/>
                <w:sz w:val="19"/>
                <w:szCs w:val="19"/>
              </w:rPr>
              <w:t>No migration tool. create_all makes missing tables but never alters existing ones — how a surviving Postgres volume drifted twice in this project.</w:t>
            </w:r>
          </w:p>
        </w:tc>
      </w:tr>
    </w:tbl>
    <w:p w14:paraId="5DB8B792" w14:textId="77777777" w:rsidR="00654A17" w:rsidRDefault="00654A17">
      <w:pPr>
        <w:spacing w:after="120"/>
      </w:pPr>
    </w:p>
    <w:p w14:paraId="1267464A" w14:textId="77777777" w:rsidR="00654A17" w:rsidRDefault="00791EA4">
      <w:pPr>
        <w:pStyle w:val="Heading3"/>
        <w:keepNext/>
        <w:spacing w:before="260" w:after="60"/>
      </w:pPr>
      <w:bookmarkStart w:id="7" w:name="_Toc238227833"/>
      <w:r>
        <w:rPr>
          <w:rFonts w:ascii="Consolas" w:eastAsia="Consolas" w:hAnsi="Consolas" w:cs="Consolas"/>
        </w:rPr>
        <w:t>mappers.py</w:t>
      </w:r>
      <w:r>
        <w:rPr>
          <w:color w:val="75828F"/>
          <w:sz w:val="16"/>
          <w:szCs w:val="16"/>
        </w:rPr>
        <w:t xml:space="preserve">   278 lines</w:t>
      </w:r>
      <w:bookmarkEnd w:id="7"/>
    </w:p>
    <w:p w14:paraId="1F004E17" w14:textId="77777777" w:rsidR="00654A17" w:rsidRDefault="00791EA4">
      <w:pPr>
        <w:spacing w:after="90" w:line="276" w:lineRule="auto"/>
      </w:pPr>
      <w:r>
        <w:rPr>
          <w:rFonts w:ascii="Calibri" w:eastAsia="Calibri" w:hAnsi="Calibri" w:cs="Calibri"/>
          <w:color w:val="1D2733"/>
          <w:sz w:val="21"/>
          <w:szCs w:val="21"/>
        </w:rPr>
        <w:t>Turns a database row into the shape a particular reader is allowed to see. Field-level redaction happens here.</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1D7D1034" w14:textId="77777777">
        <w:tblPrEx>
          <w:tblCellMar>
            <w:top w:w="0" w:type="dxa"/>
            <w:bottom w:w="0" w:type="dxa"/>
          </w:tblCellMar>
        </w:tblPrEx>
        <w:tc>
          <w:tcPr>
            <w:tcW w:w="1500" w:type="dxa"/>
            <w:tcMar>
              <w:top w:w="90" w:type="dxa"/>
              <w:left w:w="130" w:type="dxa"/>
              <w:bottom w:w="90" w:type="dxa"/>
              <w:right w:w="130" w:type="dxa"/>
            </w:tcMar>
          </w:tcPr>
          <w:p w14:paraId="69C08D96"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1B04AD67" w14:textId="77777777" w:rsidR="00654A17" w:rsidRDefault="00791EA4">
            <w:pPr>
              <w:spacing w:line="264" w:lineRule="auto"/>
            </w:pPr>
            <w:r>
              <w:rPr>
                <w:rFonts w:ascii="Consolas" w:eastAsia="Consolas" w:hAnsi="Consolas" w:cs="Consolas"/>
                <w:color w:val="4D5A6B"/>
                <w:sz w:val="19"/>
                <w:szCs w:val="19"/>
              </w:rPr>
              <w:t>camera_to_schema · camera_to_detail · health_to_schema · access_policy_to_schema</w:t>
            </w:r>
          </w:p>
        </w:tc>
      </w:tr>
      <w:tr w:rsidR="00654A17" w14:paraId="65F0F605" w14:textId="77777777">
        <w:tblPrEx>
          <w:tblCellMar>
            <w:top w:w="0" w:type="dxa"/>
            <w:bottom w:w="0" w:type="dxa"/>
          </w:tblCellMar>
        </w:tblPrEx>
        <w:tc>
          <w:tcPr>
            <w:tcW w:w="1500" w:type="dxa"/>
            <w:tcMar>
              <w:top w:w="90" w:type="dxa"/>
              <w:left w:w="130" w:type="dxa"/>
              <w:bottom w:w="90" w:type="dxa"/>
              <w:right w:w="130" w:type="dxa"/>
            </w:tcMar>
          </w:tcPr>
          <w:p w14:paraId="61E34ED0" w14:textId="77777777" w:rsidR="00654A17" w:rsidRDefault="00791EA4">
            <w:pPr>
              <w:spacing w:line="264" w:lineRule="auto"/>
            </w:pPr>
            <w:r>
              <w:rPr>
                <w:rFonts w:ascii="Calibri" w:eastAsia="Calibri" w:hAnsi="Calibri" w:cs="Calibri"/>
                <w:b/>
                <w:bCs/>
                <w:color w:val="75828F"/>
                <w:sz w:val="17"/>
                <w:szCs w:val="17"/>
              </w:rPr>
              <w:t>Behaviour</w:t>
            </w:r>
          </w:p>
        </w:tc>
        <w:tc>
          <w:tcPr>
            <w:tcW w:w="7860" w:type="dxa"/>
            <w:tcMar>
              <w:top w:w="90" w:type="dxa"/>
              <w:left w:w="130" w:type="dxa"/>
              <w:bottom w:w="90" w:type="dxa"/>
              <w:right w:w="130" w:type="dxa"/>
            </w:tcMar>
          </w:tcPr>
          <w:p w14:paraId="68537D0B" w14:textId="77777777" w:rsidR="00654A17" w:rsidRDefault="00791EA4">
            <w:pPr>
              <w:spacing w:line="264" w:lineRule="auto"/>
            </w:pPr>
            <w:r>
              <w:rPr>
                <w:rFonts w:ascii="Calibri" w:eastAsia="Calibri" w:hAnsi="Calibri" w:cs="Calibri"/>
                <w:color w:val="4D5A6B"/>
                <w:sz w:val="19"/>
                <w:szCs w:val="19"/>
              </w:rPr>
              <w:t>Calls effective_visibility, so a reader outside the owning department is capped at standard depth however senior their role. Withheld fields are named in redacted_fields so the UI can say "withheld for your role" rather than show a blank.</w:t>
            </w:r>
          </w:p>
        </w:tc>
      </w:tr>
    </w:tbl>
    <w:p w14:paraId="681B14A7" w14:textId="77777777" w:rsidR="00654A17" w:rsidRDefault="00654A17">
      <w:pPr>
        <w:spacing w:after="120"/>
      </w:pPr>
    </w:p>
    <w:p w14:paraId="71F427A7" w14:textId="77777777" w:rsidR="00654A17" w:rsidRDefault="00791EA4">
      <w:pPr>
        <w:pStyle w:val="Heading3"/>
        <w:keepNext/>
        <w:spacing w:before="260" w:after="60"/>
      </w:pPr>
      <w:bookmarkStart w:id="8" w:name="_Toc238227834"/>
      <w:r>
        <w:rPr>
          <w:rFonts w:ascii="Consolas" w:eastAsia="Consolas" w:hAnsi="Consolas" w:cs="Consolas"/>
        </w:rPr>
        <w:t>dependencies.py</w:t>
      </w:r>
      <w:r>
        <w:rPr>
          <w:color w:val="75828F"/>
          <w:sz w:val="16"/>
          <w:szCs w:val="16"/>
        </w:rPr>
        <w:t xml:space="preserve">   168 lines</w:t>
      </w:r>
      <w:bookmarkEnd w:id="8"/>
    </w:p>
    <w:p w14:paraId="3EA21B78" w14:textId="77777777" w:rsidR="00654A17" w:rsidRDefault="00791EA4">
      <w:pPr>
        <w:spacing w:after="90" w:line="276" w:lineRule="auto"/>
      </w:pPr>
      <w:r>
        <w:rPr>
          <w:rFonts w:ascii="Calibri" w:eastAsia="Calibri" w:hAnsi="Calibri" w:cs="Calibri"/>
          <w:color w:val="1D2733"/>
          <w:sz w:val="21"/>
          <w:szCs w:val="21"/>
        </w:rPr>
        <w:t>FastAPI injectables. Small, but every protected route passes through it.</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7AF9C07A" w14:textId="77777777">
        <w:tblPrEx>
          <w:tblCellMar>
            <w:top w:w="0" w:type="dxa"/>
            <w:bottom w:w="0" w:type="dxa"/>
          </w:tblCellMar>
        </w:tblPrEx>
        <w:tc>
          <w:tcPr>
            <w:tcW w:w="1500" w:type="dxa"/>
            <w:tcMar>
              <w:top w:w="90" w:type="dxa"/>
              <w:left w:w="130" w:type="dxa"/>
              <w:bottom w:w="90" w:type="dxa"/>
              <w:right w:w="130" w:type="dxa"/>
            </w:tcMar>
          </w:tcPr>
          <w:p w14:paraId="6C04905A" w14:textId="77777777" w:rsidR="00654A17" w:rsidRDefault="00791EA4">
            <w:pPr>
              <w:spacing w:line="264" w:lineRule="auto"/>
            </w:pPr>
            <w:r>
              <w:rPr>
                <w:rFonts w:ascii="Calibri" w:eastAsia="Calibri" w:hAnsi="Calibri" w:cs="Calibri"/>
                <w:b/>
                <w:bCs/>
                <w:color w:val="75828F"/>
                <w:sz w:val="17"/>
                <w:szCs w:val="17"/>
              </w:rPr>
              <w:t>Provides</w:t>
            </w:r>
          </w:p>
        </w:tc>
        <w:tc>
          <w:tcPr>
            <w:tcW w:w="7860" w:type="dxa"/>
            <w:tcMar>
              <w:top w:w="90" w:type="dxa"/>
              <w:left w:w="130" w:type="dxa"/>
              <w:bottom w:w="90" w:type="dxa"/>
              <w:right w:w="130" w:type="dxa"/>
            </w:tcMar>
          </w:tcPr>
          <w:p w14:paraId="0622AAA9" w14:textId="77777777" w:rsidR="00654A17" w:rsidRDefault="00791EA4">
            <w:pPr>
              <w:spacing w:line="264" w:lineRule="auto"/>
            </w:pPr>
            <w:r>
              <w:rPr>
                <w:rFonts w:ascii="Consolas" w:eastAsia="Consolas" w:hAnsi="Consolas" w:cs="Consolas"/>
                <w:color w:val="4D5A6B"/>
                <w:sz w:val="19"/>
                <w:szCs w:val="19"/>
              </w:rPr>
              <w:t>CurrentUser · require_permission() · SettingsDep · AdaptersDep · get_media_client · client_ip · authenticate · create_access_token</w:t>
            </w:r>
          </w:p>
        </w:tc>
      </w:tr>
      <w:tr w:rsidR="00654A17" w14:paraId="746C08FC" w14:textId="77777777">
        <w:tblPrEx>
          <w:tblCellMar>
            <w:top w:w="0" w:type="dxa"/>
            <w:bottom w:w="0" w:type="dxa"/>
          </w:tblCellMar>
        </w:tblPrEx>
        <w:tc>
          <w:tcPr>
            <w:tcW w:w="1500" w:type="dxa"/>
            <w:tcMar>
              <w:top w:w="90" w:type="dxa"/>
              <w:left w:w="130" w:type="dxa"/>
              <w:bottom w:w="90" w:type="dxa"/>
              <w:right w:w="130" w:type="dxa"/>
            </w:tcMar>
          </w:tcPr>
          <w:p w14:paraId="5A59F32B" w14:textId="77777777" w:rsidR="00654A17" w:rsidRDefault="00791EA4">
            <w:pPr>
              <w:spacing w:line="264" w:lineRule="auto"/>
            </w:pPr>
            <w:r>
              <w:rPr>
                <w:rFonts w:ascii="Calibri" w:eastAsia="Calibri" w:hAnsi="Calibri" w:cs="Calibri"/>
                <w:b/>
                <w:bCs/>
                <w:color w:val="75828F"/>
                <w:sz w:val="17"/>
                <w:szCs w:val="17"/>
              </w:rPr>
              <w:t>Note</w:t>
            </w:r>
          </w:p>
        </w:tc>
        <w:tc>
          <w:tcPr>
            <w:tcW w:w="7860" w:type="dxa"/>
            <w:tcMar>
              <w:top w:w="90" w:type="dxa"/>
              <w:left w:w="130" w:type="dxa"/>
              <w:bottom w:w="90" w:type="dxa"/>
              <w:right w:w="130" w:type="dxa"/>
            </w:tcMar>
          </w:tcPr>
          <w:p w14:paraId="47D2935C" w14:textId="77777777" w:rsidR="00654A17" w:rsidRDefault="00791EA4">
            <w:pPr>
              <w:spacing w:line="264" w:lineRule="auto"/>
            </w:pPr>
            <w:r>
              <w:rPr>
                <w:rFonts w:ascii="Calibri" w:eastAsia="Calibri" w:hAnsi="Calibri" w:cs="Calibri"/>
                <w:color w:val="4D5A6B"/>
                <w:sz w:val="19"/>
                <w:szCs w:val="19"/>
              </w:rPr>
              <w:t>require_permission is the single gate; routes never check permissions inline.</w:t>
            </w:r>
          </w:p>
        </w:tc>
      </w:tr>
    </w:tbl>
    <w:p w14:paraId="6FA1A035" w14:textId="77777777" w:rsidR="00654A17" w:rsidRDefault="00654A17">
      <w:pPr>
        <w:spacing w:after="120"/>
      </w:pPr>
    </w:p>
    <w:p w14:paraId="268C0A6A" w14:textId="77777777" w:rsidR="00654A17" w:rsidRDefault="00791EA4">
      <w:pPr>
        <w:pStyle w:val="Heading3"/>
        <w:keepNext/>
        <w:spacing w:before="260" w:after="60"/>
      </w:pPr>
      <w:bookmarkStart w:id="9" w:name="_Toc238227835"/>
      <w:r>
        <w:rPr>
          <w:rFonts w:ascii="Consolas" w:eastAsia="Consolas" w:hAnsi="Consolas" w:cs="Consolas"/>
        </w:rPr>
        <w:t>database.py</w:t>
      </w:r>
      <w:r>
        <w:rPr>
          <w:color w:val="75828F"/>
          <w:sz w:val="16"/>
          <w:szCs w:val="16"/>
        </w:rPr>
        <w:t xml:space="preserve">   67 lines</w:t>
      </w:r>
      <w:bookmarkEnd w:id="9"/>
    </w:p>
    <w:p w14:paraId="65785368" w14:textId="77777777" w:rsidR="00654A17" w:rsidRDefault="00791EA4">
      <w:pPr>
        <w:spacing w:after="90" w:line="276" w:lineRule="auto"/>
      </w:pPr>
      <w:r>
        <w:rPr>
          <w:rFonts w:ascii="Calibri" w:eastAsia="Calibri" w:hAnsi="Calibri" w:cs="Calibri"/>
          <w:color w:val="1D2733"/>
          <w:sz w:val="21"/>
          <w:szCs w:val="21"/>
        </w:rPr>
        <w:t>Async engine, session factory, and create_all on startup.</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6911DDBB" w14:textId="77777777">
        <w:tblPrEx>
          <w:tblCellMar>
            <w:top w:w="0" w:type="dxa"/>
            <w:bottom w:w="0" w:type="dxa"/>
          </w:tblCellMar>
        </w:tblPrEx>
        <w:tc>
          <w:tcPr>
            <w:tcW w:w="1500" w:type="dxa"/>
            <w:tcMar>
              <w:top w:w="90" w:type="dxa"/>
              <w:left w:w="130" w:type="dxa"/>
              <w:bottom w:w="90" w:type="dxa"/>
              <w:right w:w="130" w:type="dxa"/>
            </w:tcMar>
          </w:tcPr>
          <w:p w14:paraId="5424A0E2" w14:textId="77777777" w:rsidR="00654A17" w:rsidRDefault="00791EA4">
            <w:pPr>
              <w:spacing w:line="264" w:lineRule="auto"/>
            </w:pPr>
            <w:r>
              <w:rPr>
                <w:rFonts w:ascii="Calibri" w:eastAsia="Calibri" w:hAnsi="Calibri" w:cs="Calibri"/>
                <w:b/>
                <w:bCs/>
                <w:color w:val="75828F"/>
                <w:sz w:val="17"/>
                <w:szCs w:val="17"/>
              </w:rPr>
              <w:t>Provides</w:t>
            </w:r>
          </w:p>
        </w:tc>
        <w:tc>
          <w:tcPr>
            <w:tcW w:w="7860" w:type="dxa"/>
            <w:tcMar>
              <w:top w:w="90" w:type="dxa"/>
              <w:left w:w="130" w:type="dxa"/>
              <w:bottom w:w="90" w:type="dxa"/>
              <w:right w:w="130" w:type="dxa"/>
            </w:tcMar>
          </w:tcPr>
          <w:p w14:paraId="1C3CF1B8" w14:textId="77777777" w:rsidR="00654A17" w:rsidRDefault="00791EA4">
            <w:pPr>
              <w:spacing w:line="264" w:lineRule="auto"/>
            </w:pPr>
            <w:r>
              <w:rPr>
                <w:rFonts w:ascii="Consolas" w:eastAsia="Consolas" w:hAnsi="Consolas" w:cs="Consolas"/>
                <w:color w:val="4D5A6B"/>
                <w:sz w:val="19"/>
                <w:szCs w:val="19"/>
              </w:rPr>
              <w:t>get_db · init_models · dispose_engine</w:t>
            </w:r>
          </w:p>
        </w:tc>
      </w:tr>
      <w:tr w:rsidR="00654A17" w14:paraId="1FA3F863" w14:textId="77777777">
        <w:tblPrEx>
          <w:tblCellMar>
            <w:top w:w="0" w:type="dxa"/>
            <w:bottom w:w="0" w:type="dxa"/>
          </w:tblCellMar>
        </w:tblPrEx>
        <w:tc>
          <w:tcPr>
            <w:tcW w:w="1500" w:type="dxa"/>
            <w:tcMar>
              <w:top w:w="90" w:type="dxa"/>
              <w:left w:w="130" w:type="dxa"/>
              <w:bottom w:w="90" w:type="dxa"/>
              <w:right w:w="130" w:type="dxa"/>
            </w:tcMar>
          </w:tcPr>
          <w:p w14:paraId="6D74507B" w14:textId="77777777" w:rsidR="00654A17" w:rsidRDefault="00791EA4">
            <w:pPr>
              <w:spacing w:line="264" w:lineRule="auto"/>
            </w:pPr>
            <w:r>
              <w:rPr>
                <w:rFonts w:ascii="Calibri" w:eastAsia="Calibri" w:hAnsi="Calibri" w:cs="Calibri"/>
                <w:b/>
                <w:bCs/>
                <w:color w:val="75828F"/>
                <w:sz w:val="17"/>
                <w:szCs w:val="17"/>
              </w:rPr>
              <w:t>Note</w:t>
            </w:r>
          </w:p>
        </w:tc>
        <w:tc>
          <w:tcPr>
            <w:tcW w:w="7860" w:type="dxa"/>
            <w:tcMar>
              <w:top w:w="90" w:type="dxa"/>
              <w:left w:w="130" w:type="dxa"/>
              <w:bottom w:w="90" w:type="dxa"/>
              <w:right w:w="130" w:type="dxa"/>
            </w:tcMar>
          </w:tcPr>
          <w:p w14:paraId="22408110" w14:textId="77777777" w:rsidR="00654A17" w:rsidRDefault="00791EA4">
            <w:pPr>
              <w:spacing w:line="264" w:lineRule="auto"/>
            </w:pPr>
            <w:r>
              <w:rPr>
                <w:rFonts w:ascii="Calibri" w:eastAsia="Calibri" w:hAnsi="Calibri" w:cs="Calibri"/>
                <w:color w:val="4D5A6B"/>
                <w:sz w:val="19"/>
                <w:szCs w:val="19"/>
              </w:rPr>
              <w:t>Session per request. Tests point DATABASE_URL at a fresh SQLite file.</w:t>
            </w:r>
          </w:p>
        </w:tc>
      </w:tr>
    </w:tbl>
    <w:p w14:paraId="707CC2EE" w14:textId="77777777" w:rsidR="00654A17" w:rsidRDefault="00654A17">
      <w:pPr>
        <w:spacing w:after="120"/>
      </w:pPr>
    </w:p>
    <w:p w14:paraId="7D4F23E9" w14:textId="77777777" w:rsidR="00654A17" w:rsidRDefault="00791EA4">
      <w:pPr>
        <w:pStyle w:val="Heading3"/>
        <w:keepNext/>
        <w:spacing w:before="260" w:after="60"/>
      </w:pPr>
      <w:bookmarkStart w:id="10" w:name="_Toc238227836"/>
      <w:r>
        <w:rPr>
          <w:rFonts w:ascii="Consolas" w:eastAsia="Consolas" w:hAnsi="Consolas" w:cs="Consolas"/>
        </w:rPr>
        <w:t>main.py</w:t>
      </w:r>
      <w:r>
        <w:rPr>
          <w:color w:val="75828F"/>
          <w:sz w:val="16"/>
          <w:szCs w:val="16"/>
        </w:rPr>
        <w:t xml:space="preserve">   274 lines</w:t>
      </w:r>
      <w:bookmarkEnd w:id="10"/>
    </w:p>
    <w:p w14:paraId="6021A0CC" w14:textId="77777777" w:rsidR="00654A17" w:rsidRDefault="00791EA4">
      <w:pPr>
        <w:spacing w:after="90" w:line="276" w:lineRule="auto"/>
      </w:pPr>
      <w:r>
        <w:rPr>
          <w:rFonts w:ascii="Calibri" w:eastAsia="Calibri" w:hAnsi="Calibri" w:cs="Calibri"/>
          <w:color w:val="1D2733"/>
          <w:sz w:val="21"/>
          <w:szCs w:val="21"/>
        </w:rPr>
        <w:t>Application wiring: router registration, startup sync, health-monitor task, and the response headers stating the access model.</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4F3BF3E4" w14:textId="77777777">
        <w:tblPrEx>
          <w:tblCellMar>
            <w:top w:w="0" w:type="dxa"/>
            <w:bottom w:w="0" w:type="dxa"/>
          </w:tblCellMar>
        </w:tblPrEx>
        <w:tc>
          <w:tcPr>
            <w:tcW w:w="1500" w:type="dxa"/>
            <w:tcMar>
              <w:top w:w="90" w:type="dxa"/>
              <w:left w:w="130" w:type="dxa"/>
              <w:bottom w:w="90" w:type="dxa"/>
              <w:right w:w="130" w:type="dxa"/>
            </w:tcMar>
          </w:tcPr>
          <w:p w14:paraId="05229565" w14:textId="77777777" w:rsidR="00654A17" w:rsidRDefault="00791EA4">
            <w:pPr>
              <w:spacing w:line="264" w:lineRule="auto"/>
            </w:pPr>
            <w:r>
              <w:rPr>
                <w:rFonts w:ascii="Calibri" w:eastAsia="Calibri" w:hAnsi="Calibri" w:cs="Calibri"/>
                <w:b/>
                <w:bCs/>
                <w:color w:val="75828F"/>
                <w:sz w:val="17"/>
                <w:szCs w:val="17"/>
              </w:rPr>
              <w:t>Startup</w:t>
            </w:r>
          </w:p>
        </w:tc>
        <w:tc>
          <w:tcPr>
            <w:tcW w:w="7860" w:type="dxa"/>
            <w:tcMar>
              <w:top w:w="90" w:type="dxa"/>
              <w:left w:w="130" w:type="dxa"/>
              <w:bottom w:w="90" w:type="dxa"/>
              <w:right w:w="130" w:type="dxa"/>
            </w:tcMar>
          </w:tcPr>
          <w:p w14:paraId="1AC9EAA8" w14:textId="77777777" w:rsidR="00654A17" w:rsidRDefault="00791EA4">
            <w:pPr>
              <w:spacing w:line="264" w:lineRule="auto"/>
            </w:pPr>
            <w:r>
              <w:rPr>
                <w:rFonts w:ascii="Calibri" w:eastAsia="Calibri" w:hAnsi="Calibri" w:cs="Calibri"/>
                <w:color w:val="4D5A6B"/>
                <w:sz w:val="19"/>
                <w:szCs w:val="19"/>
              </w:rPr>
              <w:t>init_models → sync_all across every source → vehicle registry import → health monitor loop</w:t>
            </w:r>
          </w:p>
        </w:tc>
      </w:tr>
      <w:tr w:rsidR="00654A17" w14:paraId="719CE72E" w14:textId="77777777">
        <w:tblPrEx>
          <w:tblCellMar>
            <w:top w:w="0" w:type="dxa"/>
            <w:bottom w:w="0" w:type="dxa"/>
          </w:tblCellMar>
        </w:tblPrEx>
        <w:tc>
          <w:tcPr>
            <w:tcW w:w="1500" w:type="dxa"/>
            <w:tcMar>
              <w:top w:w="90" w:type="dxa"/>
              <w:left w:w="130" w:type="dxa"/>
              <w:bottom w:w="90" w:type="dxa"/>
              <w:right w:w="130" w:type="dxa"/>
            </w:tcMar>
          </w:tcPr>
          <w:p w14:paraId="4A0848E5" w14:textId="77777777" w:rsidR="00654A17" w:rsidRDefault="00791EA4">
            <w:pPr>
              <w:spacing w:line="264" w:lineRule="auto"/>
            </w:pPr>
            <w:r>
              <w:rPr>
                <w:rFonts w:ascii="Calibri" w:eastAsia="Calibri" w:hAnsi="Calibri" w:cs="Calibri"/>
                <w:b/>
                <w:bCs/>
                <w:color w:val="A8322D"/>
                <w:sz w:val="17"/>
                <w:szCs w:val="17"/>
              </w:rPr>
              <w:t>Defect</w:t>
            </w:r>
          </w:p>
        </w:tc>
        <w:tc>
          <w:tcPr>
            <w:tcW w:w="7860" w:type="dxa"/>
            <w:tcMar>
              <w:top w:w="90" w:type="dxa"/>
              <w:left w:w="130" w:type="dxa"/>
              <w:bottom w:w="90" w:type="dxa"/>
              <w:right w:w="130" w:type="dxa"/>
            </w:tcMar>
          </w:tcPr>
          <w:p w14:paraId="3AE15594" w14:textId="77777777" w:rsidR="00654A17" w:rsidRDefault="00791EA4">
            <w:pPr>
              <w:spacing w:line="264" w:lineRule="auto"/>
            </w:pPr>
            <w:r>
              <w:rPr>
                <w:rFonts w:ascii="Calibri" w:eastAsia="Calibri" w:hAnsi="Calibri" w:cs="Calibri"/>
                <w:color w:val="A8322D"/>
                <w:sz w:val="19"/>
                <w:szCs w:val="19"/>
              </w:rPr>
              <w:t>The docstring and root endpoint still advertise no YOLO, no ANPR/OCR and no plate reading. All three are false, and this is the first thing a judge hitting the API sees.</w:t>
            </w:r>
          </w:p>
        </w:tc>
      </w:tr>
    </w:tbl>
    <w:p w14:paraId="2B5DB670" w14:textId="77777777" w:rsidR="00654A17" w:rsidRDefault="00654A17">
      <w:pPr>
        <w:spacing w:after="120"/>
      </w:pPr>
    </w:p>
    <w:p w14:paraId="452CC1BA" w14:textId="77777777" w:rsidR="00654A17" w:rsidRDefault="00791EA4">
      <w:pPr>
        <w:pStyle w:val="Heading2"/>
        <w:spacing w:before="300" w:after="100"/>
      </w:pPr>
      <w:bookmarkStart w:id="11" w:name="_Toc238227837"/>
      <w:r>
        <w:t>2.2 Adapters — where vendor differences die</w:t>
      </w:r>
      <w:bookmarkEnd w:id="11"/>
    </w:p>
    <w:p w14:paraId="6110CAA5" w14:textId="77777777" w:rsidR="00654A17" w:rsidRDefault="00791EA4">
      <w:pPr>
        <w:pStyle w:val="Heading3"/>
        <w:keepNext/>
        <w:spacing w:before="260" w:after="60"/>
      </w:pPr>
      <w:bookmarkStart w:id="12" w:name="_Toc238227838"/>
      <w:r>
        <w:rPr>
          <w:rFonts w:ascii="Consolas" w:eastAsia="Consolas" w:hAnsi="Consolas" w:cs="Consolas"/>
        </w:rPr>
        <w:lastRenderedPageBreak/>
        <w:t>adapters/base.py</w:t>
      </w:r>
      <w:r>
        <w:rPr>
          <w:color w:val="1B4F9C"/>
          <w:sz w:val="20"/>
          <w:szCs w:val="20"/>
        </w:rPr>
        <w:t xml:space="preserve">  ★</w:t>
      </w:r>
      <w:r>
        <w:rPr>
          <w:color w:val="75828F"/>
          <w:sz w:val="16"/>
          <w:szCs w:val="16"/>
        </w:rPr>
        <w:t xml:space="preserve">   406 lines</w:t>
      </w:r>
      <w:bookmarkEnd w:id="12"/>
    </w:p>
    <w:p w14:paraId="5C3B001E" w14:textId="77777777" w:rsidR="00654A17" w:rsidRDefault="00791EA4">
      <w:pPr>
        <w:spacing w:after="90" w:line="276" w:lineRule="auto"/>
      </w:pPr>
      <w:r>
        <w:rPr>
          <w:rFonts w:ascii="Calibri" w:eastAsia="Calibri" w:hAnsi="Calibri" w:cs="Calibri"/>
          <w:color w:val="1D2733"/>
          <w:sz w:val="21"/>
          <w:szCs w:val="21"/>
        </w:rPr>
        <w:t>The contract every department system must satisfy, plus the canonical error taxonomy. Nothing above this layer knows a vendor's field names, auth scheme or timestamp format.</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6E53847C" w14:textId="77777777">
        <w:tblPrEx>
          <w:tblCellMar>
            <w:top w:w="0" w:type="dxa"/>
            <w:bottom w:w="0" w:type="dxa"/>
          </w:tblCellMar>
        </w:tblPrEx>
        <w:tc>
          <w:tcPr>
            <w:tcW w:w="1500" w:type="dxa"/>
            <w:tcMar>
              <w:top w:w="90" w:type="dxa"/>
              <w:left w:w="130" w:type="dxa"/>
              <w:bottom w:w="90" w:type="dxa"/>
              <w:right w:w="130" w:type="dxa"/>
            </w:tcMar>
          </w:tcPr>
          <w:p w14:paraId="5E80797B" w14:textId="77777777" w:rsidR="00654A17" w:rsidRDefault="00791EA4">
            <w:pPr>
              <w:spacing w:line="264" w:lineRule="auto"/>
            </w:pPr>
            <w:r>
              <w:rPr>
                <w:rFonts w:ascii="Calibri" w:eastAsia="Calibri" w:hAnsi="Calibri" w:cs="Calibri"/>
                <w:b/>
                <w:bCs/>
                <w:color w:val="75828F"/>
                <w:sz w:val="17"/>
                <w:szCs w:val="17"/>
              </w:rPr>
              <w:t>Contract</w:t>
            </w:r>
          </w:p>
        </w:tc>
        <w:tc>
          <w:tcPr>
            <w:tcW w:w="7860" w:type="dxa"/>
            <w:tcMar>
              <w:top w:w="90" w:type="dxa"/>
              <w:left w:w="130" w:type="dxa"/>
              <w:bottom w:w="90" w:type="dxa"/>
              <w:right w:w="130" w:type="dxa"/>
            </w:tcMar>
          </w:tcPr>
          <w:p w14:paraId="01C143D2" w14:textId="77777777" w:rsidR="00654A17" w:rsidRDefault="00791EA4">
            <w:pPr>
              <w:spacing w:line="264" w:lineRule="auto"/>
            </w:pPr>
            <w:r>
              <w:rPr>
                <w:rFonts w:ascii="Consolas" w:eastAsia="Consolas" w:hAnsi="Consolas" w:cs="Consolas"/>
                <w:color w:val="4D5A6B"/>
                <w:sz w:val="19"/>
                <w:szCs w:val="19"/>
              </w:rPr>
              <w:t>list/get/create/update/submit_installation_request · suspend · decommission · mark_synchronized · list_approved_cameras · fetch_events · get_camera_health · check_source_health</w:t>
            </w:r>
          </w:p>
        </w:tc>
      </w:tr>
      <w:tr w:rsidR="00654A17" w14:paraId="02D19665" w14:textId="77777777">
        <w:tblPrEx>
          <w:tblCellMar>
            <w:top w:w="0" w:type="dxa"/>
            <w:bottom w:w="0" w:type="dxa"/>
          </w:tblCellMar>
        </w:tblPrEx>
        <w:tc>
          <w:tcPr>
            <w:tcW w:w="1500" w:type="dxa"/>
            <w:tcMar>
              <w:top w:w="90" w:type="dxa"/>
              <w:left w:w="130" w:type="dxa"/>
              <w:bottom w:w="90" w:type="dxa"/>
              <w:right w:w="130" w:type="dxa"/>
            </w:tcMar>
          </w:tcPr>
          <w:p w14:paraId="150E87E8" w14:textId="77777777" w:rsidR="00654A17" w:rsidRDefault="00791EA4">
            <w:pPr>
              <w:spacing w:line="264" w:lineRule="auto"/>
            </w:pPr>
            <w:r>
              <w:rPr>
                <w:rFonts w:ascii="Calibri" w:eastAsia="Calibri" w:hAnsi="Calibri" w:cs="Calibri"/>
                <w:b/>
                <w:bCs/>
                <w:color w:val="75828F"/>
                <w:sz w:val="17"/>
                <w:szCs w:val="17"/>
              </w:rPr>
              <w:t>Errors</w:t>
            </w:r>
          </w:p>
        </w:tc>
        <w:tc>
          <w:tcPr>
            <w:tcW w:w="7860" w:type="dxa"/>
            <w:tcMar>
              <w:top w:w="90" w:type="dxa"/>
              <w:left w:w="130" w:type="dxa"/>
              <w:bottom w:w="90" w:type="dxa"/>
              <w:right w:w="130" w:type="dxa"/>
            </w:tcMar>
          </w:tcPr>
          <w:p w14:paraId="69808740" w14:textId="77777777" w:rsidR="00654A17" w:rsidRDefault="00791EA4">
            <w:pPr>
              <w:spacing w:line="264" w:lineRule="auto"/>
            </w:pPr>
            <w:r>
              <w:rPr>
                <w:rFonts w:ascii="Consolas" w:eastAsia="Consolas" w:hAnsi="Consolas" w:cs="Consolas"/>
                <w:color w:val="4D5A6B"/>
                <w:sz w:val="19"/>
                <w:szCs w:val="19"/>
              </w:rPr>
              <w:t>AdapterError → SourceUnavailable · SourceTimeout · SourceAuth · SourceRateLimited · ResourceNotFound · SourceValidation · SourceConflict · UpstreamProtocol</w:t>
            </w:r>
          </w:p>
        </w:tc>
      </w:tr>
      <w:tr w:rsidR="00654A17" w14:paraId="6DCDAE39" w14:textId="77777777">
        <w:tblPrEx>
          <w:tblCellMar>
            <w:top w:w="0" w:type="dxa"/>
            <w:bottom w:w="0" w:type="dxa"/>
          </w:tblCellMar>
        </w:tblPrEx>
        <w:tc>
          <w:tcPr>
            <w:tcW w:w="1500" w:type="dxa"/>
            <w:tcMar>
              <w:top w:w="90" w:type="dxa"/>
              <w:left w:w="130" w:type="dxa"/>
              <w:bottom w:w="90" w:type="dxa"/>
              <w:right w:w="130" w:type="dxa"/>
            </w:tcMar>
          </w:tcPr>
          <w:p w14:paraId="3D8342A2" w14:textId="77777777" w:rsidR="00654A17" w:rsidRDefault="00791EA4">
            <w:pPr>
              <w:spacing w:line="264" w:lineRule="auto"/>
            </w:pPr>
            <w:r>
              <w:rPr>
                <w:rFonts w:ascii="Calibri" w:eastAsia="Calibri" w:hAnsi="Calibri" w:cs="Calibri"/>
                <w:b/>
                <w:bCs/>
                <w:color w:val="75828F"/>
                <w:sz w:val="17"/>
                <w:szCs w:val="17"/>
              </w:rPr>
              <w:t>Decision</w:t>
            </w:r>
          </w:p>
        </w:tc>
        <w:tc>
          <w:tcPr>
            <w:tcW w:w="7860" w:type="dxa"/>
            <w:tcMar>
              <w:top w:w="90" w:type="dxa"/>
              <w:left w:w="130" w:type="dxa"/>
              <w:bottom w:w="90" w:type="dxa"/>
              <w:right w:w="130" w:type="dxa"/>
            </w:tcMar>
          </w:tcPr>
          <w:p w14:paraId="6FA0258E" w14:textId="77777777" w:rsidR="00654A17" w:rsidRDefault="00791EA4">
            <w:pPr>
              <w:spacing w:line="264" w:lineRule="auto"/>
            </w:pPr>
            <w:r>
              <w:rPr>
                <w:rFonts w:ascii="Calibri" w:eastAsia="Calibri" w:hAnsi="Calibri" w:cs="Calibri"/>
                <w:color w:val="4D5A6B"/>
                <w:sz w:val="19"/>
                <w:szCs w:val="19"/>
              </w:rPr>
              <w:t>An upstream 401 surfaces as our 502. The department rejecting Sentinel's credential is a middleware fault; reporting it as an authorisation failure sends people hunting the wrong bug.</w:t>
            </w:r>
          </w:p>
        </w:tc>
      </w:tr>
      <w:tr w:rsidR="00654A17" w14:paraId="05952E9C" w14:textId="77777777">
        <w:tblPrEx>
          <w:tblCellMar>
            <w:top w:w="0" w:type="dxa"/>
            <w:bottom w:w="0" w:type="dxa"/>
          </w:tblCellMar>
        </w:tblPrEx>
        <w:tc>
          <w:tcPr>
            <w:tcW w:w="1500" w:type="dxa"/>
            <w:tcMar>
              <w:top w:w="90" w:type="dxa"/>
              <w:left w:w="130" w:type="dxa"/>
              <w:bottom w:w="90" w:type="dxa"/>
              <w:right w:w="130" w:type="dxa"/>
            </w:tcMar>
          </w:tcPr>
          <w:p w14:paraId="06A1A171" w14:textId="77777777" w:rsidR="00654A17" w:rsidRDefault="00791EA4">
            <w:pPr>
              <w:spacing w:line="264" w:lineRule="auto"/>
            </w:pPr>
            <w:r>
              <w:rPr>
                <w:rFonts w:ascii="Calibri" w:eastAsia="Calibri" w:hAnsi="Calibri" w:cs="Calibri"/>
                <w:b/>
                <w:bCs/>
                <w:color w:val="75828F"/>
                <w:sz w:val="17"/>
                <w:szCs w:val="17"/>
              </w:rPr>
              <w:t>Decision</w:t>
            </w:r>
          </w:p>
        </w:tc>
        <w:tc>
          <w:tcPr>
            <w:tcW w:w="7860" w:type="dxa"/>
            <w:tcMar>
              <w:top w:w="90" w:type="dxa"/>
              <w:left w:w="130" w:type="dxa"/>
              <w:bottom w:w="90" w:type="dxa"/>
              <w:right w:w="130" w:type="dxa"/>
            </w:tcMar>
          </w:tcPr>
          <w:p w14:paraId="01BB32B6" w14:textId="77777777" w:rsidR="00654A17" w:rsidRDefault="00791EA4">
            <w:pPr>
              <w:spacing w:line="264" w:lineRule="auto"/>
            </w:pPr>
            <w:r>
              <w:rPr>
                <w:rFonts w:ascii="Calibri" w:eastAsia="Calibri" w:hAnsi="Calibri" w:cs="Calibri"/>
                <w:color w:val="4D5A6B"/>
                <w:sz w:val="19"/>
                <w:szCs w:val="19"/>
              </w:rPr>
              <w:t>No approve/reject method and no video method, deliberately. Validation is the only onboarding gate, and video is a separate contract.</w:t>
            </w:r>
          </w:p>
        </w:tc>
      </w:tr>
    </w:tbl>
    <w:p w14:paraId="4729DCE2" w14:textId="77777777" w:rsidR="00654A17" w:rsidRDefault="00654A17">
      <w:pPr>
        <w:spacing w:after="120"/>
      </w:pPr>
    </w:p>
    <w:p w14:paraId="2C0B9C24" w14:textId="77777777" w:rsidR="00654A17" w:rsidRDefault="00791EA4">
      <w:pPr>
        <w:pStyle w:val="Heading3"/>
        <w:keepNext/>
        <w:spacing w:before="260" w:after="60"/>
      </w:pPr>
      <w:bookmarkStart w:id="13" w:name="_Toc238227839"/>
      <w:r>
        <w:rPr>
          <w:rFonts w:ascii="Consolas" w:eastAsia="Consolas" w:hAnsi="Consolas" w:cs="Consolas"/>
        </w:rPr>
        <w:t>adapters/traffic_adapter.py</w:t>
      </w:r>
      <w:r>
        <w:rPr>
          <w:color w:val="75828F"/>
          <w:sz w:val="16"/>
          <w:szCs w:val="16"/>
        </w:rPr>
        <w:t xml:space="preserve">   426 lines</w:t>
      </w:r>
      <w:bookmarkEnd w:id="13"/>
    </w:p>
    <w:p w14:paraId="5471D7A9" w14:textId="77777777" w:rsidR="00654A17" w:rsidRDefault="00791EA4">
      <w:pPr>
        <w:spacing w:after="90" w:line="276" w:lineRule="auto"/>
      </w:pPr>
      <w:r>
        <w:rPr>
          <w:rFonts w:ascii="Calibri" w:eastAsia="Calibri" w:hAnsi="Calibri" w:cs="Calibri"/>
          <w:color w:val="1D2733"/>
          <w:sz w:val="21"/>
          <w:szCs w:val="21"/>
        </w:rPr>
        <w:t>Speaks the Gujarat Traffic Police dialect and translates in both directions.</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5002E614" w14:textId="77777777">
        <w:tblPrEx>
          <w:tblCellMar>
            <w:top w:w="0" w:type="dxa"/>
            <w:bottom w:w="0" w:type="dxa"/>
          </w:tblCellMar>
        </w:tblPrEx>
        <w:tc>
          <w:tcPr>
            <w:tcW w:w="1500" w:type="dxa"/>
            <w:tcMar>
              <w:top w:w="90" w:type="dxa"/>
              <w:left w:w="130" w:type="dxa"/>
              <w:bottom w:w="90" w:type="dxa"/>
              <w:right w:w="130" w:type="dxa"/>
            </w:tcMar>
          </w:tcPr>
          <w:p w14:paraId="2E6B4C48" w14:textId="77777777" w:rsidR="00654A17" w:rsidRDefault="00791EA4">
            <w:pPr>
              <w:spacing w:line="264" w:lineRule="auto"/>
            </w:pPr>
            <w:r>
              <w:rPr>
                <w:rFonts w:ascii="Calibri" w:eastAsia="Calibri" w:hAnsi="Calibri" w:cs="Calibri"/>
                <w:b/>
                <w:bCs/>
                <w:color w:val="75828F"/>
                <w:sz w:val="17"/>
                <w:szCs w:val="17"/>
              </w:rPr>
              <w:t>Dialect</w:t>
            </w:r>
          </w:p>
        </w:tc>
        <w:tc>
          <w:tcPr>
            <w:tcW w:w="7860" w:type="dxa"/>
            <w:tcMar>
              <w:top w:w="90" w:type="dxa"/>
              <w:left w:w="130" w:type="dxa"/>
              <w:bottom w:w="90" w:type="dxa"/>
              <w:right w:w="130" w:type="dxa"/>
            </w:tcMar>
          </w:tcPr>
          <w:p w14:paraId="655A307C" w14:textId="77777777" w:rsidR="00654A17" w:rsidRDefault="00791EA4">
            <w:pPr>
              <w:spacing w:line="264" w:lineRule="auto"/>
            </w:pPr>
            <w:r>
              <w:rPr>
                <w:rFonts w:ascii="Consolas" w:eastAsia="Consolas" w:hAnsi="Consolas" w:cs="Consolas"/>
                <w:color w:val="4D5A6B"/>
                <w:sz w:val="19"/>
                <w:szCs w:val="19"/>
              </w:rPr>
              <w:t>flat snake_case (cam_code, cam_name, lat, lng) · IST wall-clock "dd-mm-YYYY HH:MM:SS" · X-API-Key · {"status":"OK","records":[…]}</w:t>
            </w:r>
          </w:p>
        </w:tc>
      </w:tr>
      <w:tr w:rsidR="00654A17" w14:paraId="3A140180" w14:textId="77777777">
        <w:tblPrEx>
          <w:tblCellMar>
            <w:top w:w="0" w:type="dxa"/>
            <w:bottom w:w="0" w:type="dxa"/>
          </w:tblCellMar>
        </w:tblPrEx>
        <w:tc>
          <w:tcPr>
            <w:tcW w:w="1500" w:type="dxa"/>
            <w:tcMar>
              <w:top w:w="90" w:type="dxa"/>
              <w:left w:w="130" w:type="dxa"/>
              <w:bottom w:w="90" w:type="dxa"/>
              <w:right w:w="130" w:type="dxa"/>
            </w:tcMar>
          </w:tcPr>
          <w:p w14:paraId="1A416FB9" w14:textId="77777777" w:rsidR="00654A17" w:rsidRDefault="00791EA4">
            <w:pPr>
              <w:spacing w:line="264" w:lineRule="auto"/>
            </w:pPr>
            <w:r>
              <w:rPr>
                <w:rFonts w:ascii="Calibri" w:eastAsia="Calibri" w:hAnsi="Calibri" w:cs="Calibri"/>
                <w:b/>
                <w:bCs/>
                <w:color w:val="75828F"/>
                <w:sz w:val="17"/>
                <w:szCs w:val="17"/>
              </w:rPr>
              <w:t>Lifecycle</w:t>
            </w:r>
          </w:p>
        </w:tc>
        <w:tc>
          <w:tcPr>
            <w:tcW w:w="7860" w:type="dxa"/>
            <w:tcMar>
              <w:top w:w="90" w:type="dxa"/>
              <w:left w:w="130" w:type="dxa"/>
              <w:bottom w:w="90" w:type="dxa"/>
              <w:right w:w="130" w:type="dxa"/>
            </w:tcMar>
          </w:tcPr>
          <w:p w14:paraId="5B67D99B" w14:textId="77777777" w:rsidR="00654A17" w:rsidRDefault="00791EA4">
            <w:pPr>
              <w:spacing w:line="264" w:lineRule="auto"/>
            </w:pPr>
            <w:r>
              <w:rPr>
                <w:rFonts w:ascii="Calibri" w:eastAsia="Calibri" w:hAnsi="Calibri" w:cs="Calibri"/>
                <w:color w:val="4D5A6B"/>
                <w:sz w:val="19"/>
                <w:szCs w:val="19"/>
              </w:rPr>
              <w:t>DRAFT · SUBMITTED · VALIDATION_FAILED · REGISTERED · SYNCED · SUSPENDED · DECOMMISSIONED</w:t>
            </w:r>
          </w:p>
        </w:tc>
      </w:tr>
    </w:tbl>
    <w:p w14:paraId="2C8A5E72" w14:textId="77777777" w:rsidR="00654A17" w:rsidRDefault="00654A17">
      <w:pPr>
        <w:spacing w:after="120"/>
      </w:pPr>
    </w:p>
    <w:p w14:paraId="5356182D" w14:textId="77777777" w:rsidR="00654A17" w:rsidRDefault="00791EA4">
      <w:pPr>
        <w:pStyle w:val="Heading3"/>
        <w:keepNext/>
        <w:spacing w:before="260" w:after="60"/>
      </w:pPr>
      <w:bookmarkStart w:id="14" w:name="_Toc238227840"/>
      <w:r>
        <w:rPr>
          <w:rFonts w:ascii="Consolas" w:eastAsia="Consolas" w:hAnsi="Consolas" w:cs="Consolas"/>
        </w:rPr>
        <w:t>adapters/municipal_adapter.py</w:t>
      </w:r>
      <w:r>
        <w:rPr>
          <w:color w:val="75828F"/>
          <w:sz w:val="16"/>
          <w:szCs w:val="16"/>
        </w:rPr>
        <w:t xml:space="preserve">   433 lines</w:t>
      </w:r>
      <w:bookmarkEnd w:id="14"/>
    </w:p>
    <w:p w14:paraId="28EA4B3E" w14:textId="77777777" w:rsidR="00654A17" w:rsidRDefault="00791EA4">
      <w:pPr>
        <w:spacing w:after="90" w:line="276" w:lineRule="auto"/>
      </w:pPr>
      <w:r>
        <w:rPr>
          <w:rFonts w:ascii="Calibri" w:eastAsia="Calibri" w:hAnsi="Calibri" w:cs="Calibri"/>
          <w:color w:val="1D2733"/>
          <w:sz w:val="21"/>
          <w:szCs w:val="21"/>
        </w:rPr>
        <w:t>Speaks the Municipal Corporation dialect — deliberately incompatible with Traffic so the adapter layer has to earn its place.</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2F499F28" w14:textId="77777777">
        <w:tblPrEx>
          <w:tblCellMar>
            <w:top w:w="0" w:type="dxa"/>
            <w:bottom w:w="0" w:type="dxa"/>
          </w:tblCellMar>
        </w:tblPrEx>
        <w:tc>
          <w:tcPr>
            <w:tcW w:w="1500" w:type="dxa"/>
            <w:tcMar>
              <w:top w:w="90" w:type="dxa"/>
              <w:left w:w="130" w:type="dxa"/>
              <w:bottom w:w="90" w:type="dxa"/>
              <w:right w:w="130" w:type="dxa"/>
            </w:tcMar>
          </w:tcPr>
          <w:p w14:paraId="3F555BA5" w14:textId="77777777" w:rsidR="00654A17" w:rsidRDefault="00791EA4">
            <w:pPr>
              <w:spacing w:line="264" w:lineRule="auto"/>
            </w:pPr>
            <w:r>
              <w:rPr>
                <w:rFonts w:ascii="Calibri" w:eastAsia="Calibri" w:hAnsi="Calibri" w:cs="Calibri"/>
                <w:b/>
                <w:bCs/>
                <w:color w:val="75828F"/>
                <w:sz w:val="17"/>
                <w:szCs w:val="17"/>
              </w:rPr>
              <w:t>Dialect</w:t>
            </w:r>
          </w:p>
        </w:tc>
        <w:tc>
          <w:tcPr>
            <w:tcW w:w="7860" w:type="dxa"/>
            <w:tcMar>
              <w:top w:w="90" w:type="dxa"/>
              <w:left w:w="130" w:type="dxa"/>
              <w:bottom w:w="90" w:type="dxa"/>
              <w:right w:w="130" w:type="dxa"/>
            </w:tcMar>
          </w:tcPr>
          <w:p w14:paraId="48A9A5C7" w14:textId="77777777" w:rsidR="00654A17" w:rsidRDefault="00791EA4">
            <w:pPr>
              <w:spacing w:line="264" w:lineRule="auto"/>
            </w:pPr>
            <w:r>
              <w:rPr>
                <w:rFonts w:ascii="Consolas" w:eastAsia="Consolas" w:hAnsi="Consolas" w:cs="Consolas"/>
                <w:color w:val="4D5A6B"/>
                <w:sz w:val="19"/>
                <w:szCs w:val="19"/>
              </w:rPr>
              <w:t>nested camelCase (identity / ownership / geo / tech) · epoch milliseconds · Bearer token · {"ok":true,…}</w:t>
            </w:r>
          </w:p>
        </w:tc>
      </w:tr>
      <w:tr w:rsidR="00654A17" w14:paraId="397252BD" w14:textId="77777777">
        <w:tblPrEx>
          <w:tblCellMar>
            <w:top w:w="0" w:type="dxa"/>
            <w:bottom w:w="0" w:type="dxa"/>
          </w:tblCellMar>
        </w:tblPrEx>
        <w:tc>
          <w:tcPr>
            <w:tcW w:w="1500" w:type="dxa"/>
            <w:tcMar>
              <w:top w:w="90" w:type="dxa"/>
              <w:left w:w="130" w:type="dxa"/>
              <w:bottom w:w="90" w:type="dxa"/>
              <w:right w:w="130" w:type="dxa"/>
            </w:tcMar>
          </w:tcPr>
          <w:p w14:paraId="366B8F88" w14:textId="77777777" w:rsidR="00654A17" w:rsidRDefault="00791EA4">
            <w:pPr>
              <w:spacing w:line="264" w:lineRule="auto"/>
            </w:pPr>
            <w:r>
              <w:rPr>
                <w:rFonts w:ascii="Calibri" w:eastAsia="Calibri" w:hAnsi="Calibri" w:cs="Calibri"/>
                <w:b/>
                <w:bCs/>
                <w:color w:val="75828F"/>
                <w:sz w:val="17"/>
                <w:szCs w:val="17"/>
              </w:rPr>
              <w:t>Lifecycle</w:t>
            </w:r>
          </w:p>
        </w:tc>
        <w:tc>
          <w:tcPr>
            <w:tcW w:w="7860" w:type="dxa"/>
            <w:tcMar>
              <w:top w:w="90" w:type="dxa"/>
              <w:left w:w="130" w:type="dxa"/>
              <w:bottom w:w="90" w:type="dxa"/>
              <w:right w:w="130" w:type="dxa"/>
            </w:tcMar>
          </w:tcPr>
          <w:p w14:paraId="576E319E" w14:textId="77777777" w:rsidR="00654A17" w:rsidRDefault="00791EA4">
            <w:pPr>
              <w:spacing w:line="264" w:lineRule="auto"/>
            </w:pPr>
            <w:r>
              <w:rPr>
                <w:rFonts w:ascii="Calibri" w:eastAsia="Calibri" w:hAnsi="Calibri" w:cs="Calibri"/>
                <w:color w:val="4D5A6B"/>
                <w:sz w:val="19"/>
                <w:szCs w:val="19"/>
              </w:rPr>
              <w:t>draft · submitted · validation_failed · registered · synchronized · suspended · retired</w:t>
            </w:r>
          </w:p>
        </w:tc>
      </w:tr>
    </w:tbl>
    <w:p w14:paraId="71DCFC6A" w14:textId="77777777" w:rsidR="00654A17" w:rsidRDefault="00654A17">
      <w:pPr>
        <w:spacing w:after="120"/>
      </w:pPr>
    </w:p>
    <w:p w14:paraId="45CC73F4" w14:textId="77777777" w:rsidR="00654A17" w:rsidRDefault="00791EA4">
      <w:pPr>
        <w:pStyle w:val="Heading3"/>
        <w:keepNext/>
        <w:spacing w:before="260" w:after="60"/>
      </w:pPr>
      <w:bookmarkStart w:id="15" w:name="_Toc238227841"/>
      <w:r>
        <w:rPr>
          <w:rFonts w:ascii="Consolas" w:eastAsia="Consolas" w:hAnsi="Consolas" w:cs="Consolas"/>
        </w:rPr>
        <w:t>video_adapters.py</w:t>
      </w:r>
      <w:r>
        <w:rPr>
          <w:color w:val="75828F"/>
          <w:sz w:val="16"/>
          <w:szCs w:val="16"/>
        </w:rPr>
        <w:t xml:space="preserve">   313 lines</w:t>
      </w:r>
      <w:bookmarkEnd w:id="15"/>
    </w:p>
    <w:p w14:paraId="4F8944CF" w14:textId="77777777" w:rsidR="00654A17" w:rsidRDefault="00791EA4">
      <w:pPr>
        <w:spacing w:after="90" w:line="276" w:lineRule="auto"/>
      </w:pPr>
      <w:r>
        <w:rPr>
          <w:rFonts w:ascii="Calibri" w:eastAsia="Calibri" w:hAnsi="Calibri" w:cs="Calibri"/>
          <w:color w:val="1D2733"/>
          <w:sz w:val="21"/>
          <w:szCs w:val="21"/>
        </w:rPr>
        <w:t>A separate contract for video, kept apart from metadata on purpose: a department can federate its register without exposing a single frame.</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71CD1F50" w14:textId="77777777">
        <w:tblPrEx>
          <w:tblCellMar>
            <w:top w:w="0" w:type="dxa"/>
            <w:bottom w:w="0" w:type="dxa"/>
          </w:tblCellMar>
        </w:tblPrEx>
        <w:tc>
          <w:tcPr>
            <w:tcW w:w="1500" w:type="dxa"/>
            <w:tcMar>
              <w:top w:w="90" w:type="dxa"/>
              <w:left w:w="130" w:type="dxa"/>
              <w:bottom w:w="90" w:type="dxa"/>
              <w:right w:w="130" w:type="dxa"/>
            </w:tcMar>
          </w:tcPr>
          <w:p w14:paraId="6021ABFD" w14:textId="77777777" w:rsidR="00654A17" w:rsidRDefault="00791EA4">
            <w:pPr>
              <w:spacing w:line="264" w:lineRule="auto"/>
            </w:pPr>
            <w:r>
              <w:rPr>
                <w:rFonts w:ascii="Calibri" w:eastAsia="Calibri" w:hAnsi="Calibri" w:cs="Calibri"/>
                <w:b/>
                <w:bCs/>
                <w:color w:val="75828F"/>
                <w:sz w:val="17"/>
                <w:szCs w:val="17"/>
              </w:rPr>
              <w:t>Classes</w:t>
            </w:r>
          </w:p>
        </w:tc>
        <w:tc>
          <w:tcPr>
            <w:tcW w:w="7860" w:type="dxa"/>
            <w:tcMar>
              <w:top w:w="90" w:type="dxa"/>
              <w:left w:w="130" w:type="dxa"/>
              <w:bottom w:w="90" w:type="dxa"/>
              <w:right w:w="130" w:type="dxa"/>
            </w:tcMar>
          </w:tcPr>
          <w:p w14:paraId="06CFED3E" w14:textId="77777777" w:rsidR="00654A17" w:rsidRDefault="00791EA4">
            <w:pPr>
              <w:spacing w:line="264" w:lineRule="auto"/>
            </w:pPr>
            <w:r>
              <w:rPr>
                <w:rFonts w:ascii="Calibri" w:eastAsia="Calibri" w:hAnsi="Calibri" w:cs="Calibri"/>
                <w:color w:val="4D5A6B"/>
                <w:sz w:val="19"/>
                <w:szCs w:val="19"/>
              </w:rPr>
              <w:t>BaseVideoAdapter · TrafficVmsVideoAdapter · MunicipalVmsVideoAdapter · OfficialSentinelVideoAdapter · MockVideoAdapter</w:t>
            </w:r>
          </w:p>
        </w:tc>
      </w:tr>
      <w:tr w:rsidR="00654A17" w14:paraId="2C4054FB" w14:textId="77777777">
        <w:tblPrEx>
          <w:tblCellMar>
            <w:top w:w="0" w:type="dxa"/>
            <w:bottom w:w="0" w:type="dxa"/>
          </w:tblCellMar>
        </w:tblPrEx>
        <w:tc>
          <w:tcPr>
            <w:tcW w:w="1500" w:type="dxa"/>
            <w:tcMar>
              <w:top w:w="90" w:type="dxa"/>
              <w:left w:w="130" w:type="dxa"/>
              <w:bottom w:w="90" w:type="dxa"/>
              <w:right w:w="130" w:type="dxa"/>
            </w:tcMar>
          </w:tcPr>
          <w:p w14:paraId="65373E51" w14:textId="77777777" w:rsidR="00654A17" w:rsidRDefault="00791EA4">
            <w:pPr>
              <w:spacing w:line="264" w:lineRule="auto"/>
            </w:pPr>
            <w:r>
              <w:rPr>
                <w:rFonts w:ascii="Calibri" w:eastAsia="Calibri" w:hAnsi="Calibri" w:cs="Calibri"/>
                <w:b/>
                <w:bCs/>
                <w:color w:val="75828F"/>
                <w:sz w:val="17"/>
                <w:szCs w:val="17"/>
              </w:rPr>
              <w:t>Returns</w:t>
            </w:r>
          </w:p>
        </w:tc>
        <w:tc>
          <w:tcPr>
            <w:tcW w:w="7860" w:type="dxa"/>
            <w:tcMar>
              <w:top w:w="90" w:type="dxa"/>
              <w:left w:w="130" w:type="dxa"/>
              <w:bottom w:w="90" w:type="dxa"/>
              <w:right w:w="130" w:type="dxa"/>
            </w:tcMar>
          </w:tcPr>
          <w:p w14:paraId="135E85D1" w14:textId="77777777" w:rsidR="00654A17" w:rsidRDefault="00791EA4">
            <w:pPr>
              <w:spacing w:line="264" w:lineRule="auto"/>
            </w:pPr>
            <w:r>
              <w:rPr>
                <w:rFonts w:ascii="Calibri" w:eastAsia="Calibri" w:hAnsi="Calibri" w:cs="Calibri"/>
                <w:color w:val="4D5A6B"/>
                <w:sz w:val="19"/>
                <w:szCs w:val="19"/>
              </w:rPr>
              <w:t>source_session_reference, protocol, expires_at, custody, and segment offsets for a recorded window — canonicalised from each vendor's field names</w:t>
            </w:r>
          </w:p>
        </w:tc>
      </w:tr>
      <w:tr w:rsidR="00654A17" w14:paraId="432A6FC2" w14:textId="77777777">
        <w:tblPrEx>
          <w:tblCellMar>
            <w:top w:w="0" w:type="dxa"/>
            <w:bottom w:w="0" w:type="dxa"/>
          </w:tblCellMar>
        </w:tblPrEx>
        <w:tc>
          <w:tcPr>
            <w:tcW w:w="1500" w:type="dxa"/>
            <w:tcMar>
              <w:top w:w="90" w:type="dxa"/>
              <w:left w:w="130" w:type="dxa"/>
              <w:bottom w:w="90" w:type="dxa"/>
              <w:right w:w="130" w:type="dxa"/>
            </w:tcMar>
          </w:tcPr>
          <w:p w14:paraId="3B08E18C" w14:textId="77777777" w:rsidR="00654A17" w:rsidRDefault="00791EA4">
            <w:pPr>
              <w:spacing w:line="264" w:lineRule="auto"/>
            </w:pPr>
            <w:r>
              <w:rPr>
                <w:rFonts w:ascii="Calibri" w:eastAsia="Calibri" w:hAnsi="Calibri" w:cs="Calibri"/>
                <w:b/>
                <w:bCs/>
                <w:color w:val="75828F"/>
                <w:sz w:val="17"/>
                <w:szCs w:val="17"/>
              </w:rPr>
              <w:t>Note</w:t>
            </w:r>
          </w:p>
        </w:tc>
        <w:tc>
          <w:tcPr>
            <w:tcW w:w="7860" w:type="dxa"/>
            <w:tcMar>
              <w:top w:w="90" w:type="dxa"/>
              <w:left w:w="130" w:type="dxa"/>
              <w:bottom w:w="90" w:type="dxa"/>
              <w:right w:w="130" w:type="dxa"/>
            </w:tcMar>
          </w:tcPr>
          <w:p w14:paraId="5EC192D2" w14:textId="77777777" w:rsidR="00654A17" w:rsidRDefault="00791EA4">
            <w:pPr>
              <w:spacing w:line="264" w:lineRule="auto"/>
            </w:pPr>
            <w:r>
              <w:rPr>
                <w:rFonts w:ascii="Calibri" w:eastAsia="Calibri" w:hAnsi="Calibri" w:cs="Calibri"/>
                <w:color w:val="4D5A6B"/>
                <w:sz w:val="19"/>
                <w:szCs w:val="19"/>
              </w:rPr>
              <w:t>The upstream ticket never leaves the server. Clients only ever see /api/v1/streams/{session_id}.</w:t>
            </w:r>
          </w:p>
        </w:tc>
      </w:tr>
    </w:tbl>
    <w:p w14:paraId="4E0E4DC7" w14:textId="77777777" w:rsidR="00654A17" w:rsidRDefault="00654A17">
      <w:pPr>
        <w:spacing w:after="120"/>
      </w:pPr>
    </w:p>
    <w:p w14:paraId="15CA9F24" w14:textId="77777777" w:rsidR="00654A17" w:rsidRDefault="00791EA4">
      <w:pPr>
        <w:pStyle w:val="Heading3"/>
        <w:keepNext/>
        <w:spacing w:before="260" w:after="60"/>
      </w:pPr>
      <w:bookmarkStart w:id="16" w:name="_Toc238227842"/>
      <w:r>
        <w:rPr>
          <w:rFonts w:ascii="Consolas" w:eastAsia="Consolas" w:hAnsi="Consolas" w:cs="Consolas"/>
        </w:rPr>
        <w:lastRenderedPageBreak/>
        <w:t>providers/</w:t>
      </w:r>
      <w:r>
        <w:rPr>
          <w:color w:val="75828F"/>
          <w:sz w:val="16"/>
          <w:szCs w:val="16"/>
        </w:rPr>
        <w:t xml:space="preserve">   852 lines</w:t>
      </w:r>
      <w:bookmarkEnd w:id="16"/>
    </w:p>
    <w:p w14:paraId="1947E55F" w14:textId="77777777" w:rsidR="00654A17" w:rsidRDefault="00791EA4">
      <w:pPr>
        <w:spacing w:after="90" w:line="276" w:lineRule="auto"/>
      </w:pPr>
      <w:r>
        <w:rPr>
          <w:rFonts w:ascii="Calibri" w:eastAsia="Calibri" w:hAnsi="Calibri" w:cs="Calibri"/>
          <w:color w:val="1D2733"/>
          <w:sz w:val="21"/>
          <w:szCs w:val="21"/>
        </w:rPr>
        <w:t>Camera-source strategy behind one interface: base.py, mock.py, federated.py (default), official.py.</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46327FF0" w14:textId="77777777">
        <w:tblPrEx>
          <w:tblCellMar>
            <w:top w:w="0" w:type="dxa"/>
            <w:bottom w:w="0" w:type="dxa"/>
          </w:tblCellMar>
        </w:tblPrEx>
        <w:tc>
          <w:tcPr>
            <w:tcW w:w="1500" w:type="dxa"/>
            <w:tcMar>
              <w:top w:w="90" w:type="dxa"/>
              <w:left w:w="130" w:type="dxa"/>
              <w:bottom w:w="90" w:type="dxa"/>
              <w:right w:w="130" w:type="dxa"/>
            </w:tcMar>
          </w:tcPr>
          <w:p w14:paraId="76373750" w14:textId="77777777" w:rsidR="00654A17" w:rsidRDefault="00791EA4">
            <w:pPr>
              <w:spacing w:line="264" w:lineRule="auto"/>
            </w:pPr>
            <w:r>
              <w:rPr>
                <w:rFonts w:ascii="Calibri" w:eastAsia="Calibri" w:hAnsi="Calibri" w:cs="Calibri"/>
                <w:b/>
                <w:bCs/>
                <w:color w:val="75828F"/>
                <w:sz w:val="17"/>
                <w:szCs w:val="17"/>
              </w:rPr>
              <w:t>Contract</w:t>
            </w:r>
          </w:p>
        </w:tc>
        <w:tc>
          <w:tcPr>
            <w:tcW w:w="7860" w:type="dxa"/>
            <w:tcMar>
              <w:top w:w="90" w:type="dxa"/>
              <w:left w:w="130" w:type="dxa"/>
              <w:bottom w:w="90" w:type="dxa"/>
              <w:right w:w="130" w:type="dxa"/>
            </w:tcMar>
          </w:tcPr>
          <w:p w14:paraId="3F51F50B" w14:textId="77777777" w:rsidR="00654A17" w:rsidRDefault="00791EA4">
            <w:pPr>
              <w:spacing w:line="264" w:lineRule="auto"/>
            </w:pPr>
            <w:r>
              <w:rPr>
                <w:rFonts w:ascii="Consolas" w:eastAsia="Consolas" w:hAnsi="Consolas" w:cs="Consolas"/>
                <w:color w:val="4D5A6B"/>
                <w:sz w:val="19"/>
                <w:szCs w:val="19"/>
              </w:rPr>
              <w:t>CameraResourceProvider: list_cameras · get_camera_health · create_video_session · describe</w:t>
            </w:r>
          </w:p>
        </w:tc>
      </w:tr>
      <w:tr w:rsidR="00654A17" w14:paraId="3A9F2D59" w14:textId="77777777">
        <w:tblPrEx>
          <w:tblCellMar>
            <w:top w:w="0" w:type="dxa"/>
            <w:bottom w:w="0" w:type="dxa"/>
          </w:tblCellMar>
        </w:tblPrEx>
        <w:tc>
          <w:tcPr>
            <w:tcW w:w="1500" w:type="dxa"/>
            <w:tcMar>
              <w:top w:w="90" w:type="dxa"/>
              <w:left w:w="130" w:type="dxa"/>
              <w:bottom w:w="90" w:type="dxa"/>
              <w:right w:w="130" w:type="dxa"/>
            </w:tcMar>
          </w:tcPr>
          <w:p w14:paraId="1A62E4F8" w14:textId="77777777" w:rsidR="00654A17" w:rsidRDefault="00791EA4">
            <w:pPr>
              <w:spacing w:line="264" w:lineRule="auto"/>
            </w:pPr>
            <w:r>
              <w:rPr>
                <w:rFonts w:ascii="Calibri" w:eastAsia="Calibri" w:hAnsi="Calibri" w:cs="Calibri"/>
                <w:b/>
                <w:bCs/>
                <w:color w:val="75828F"/>
                <w:sz w:val="17"/>
                <w:szCs w:val="17"/>
              </w:rPr>
              <w:t>official.py</w:t>
            </w:r>
          </w:p>
        </w:tc>
        <w:tc>
          <w:tcPr>
            <w:tcW w:w="7860" w:type="dxa"/>
            <w:tcMar>
              <w:top w:w="90" w:type="dxa"/>
              <w:left w:w="130" w:type="dxa"/>
              <w:bottom w:w="90" w:type="dxa"/>
              <w:right w:w="130" w:type="dxa"/>
            </w:tcMar>
          </w:tcPr>
          <w:p w14:paraId="5EF6BC35" w14:textId="77777777" w:rsidR="00654A17" w:rsidRDefault="00791EA4">
            <w:pPr>
              <w:spacing w:line="264" w:lineRule="auto"/>
            </w:pPr>
            <w:r>
              <w:rPr>
                <w:rFonts w:ascii="Calibri" w:eastAsia="Calibri" w:hAnsi="Calibri" w:cs="Calibri"/>
                <w:color w:val="4D5A6B"/>
                <w:sz w:val="19"/>
                <w:szCs w:val="19"/>
              </w:rPr>
              <w:t>Inert by design. No endpoint is baked in; every method raises SOURCE_ACCESS_NOT_CONFIGURED until an authorised URL and token exist. It never probes or scrapes.</w:t>
            </w:r>
          </w:p>
        </w:tc>
      </w:tr>
    </w:tbl>
    <w:p w14:paraId="079B7EFC" w14:textId="77777777" w:rsidR="00654A17" w:rsidRDefault="00654A17">
      <w:pPr>
        <w:spacing w:after="120"/>
      </w:pPr>
    </w:p>
    <w:p w14:paraId="7363403E" w14:textId="77777777" w:rsidR="00654A17" w:rsidRDefault="00791EA4">
      <w:pPr>
        <w:pStyle w:val="Heading2"/>
        <w:spacing w:before="300" w:after="100"/>
      </w:pPr>
      <w:bookmarkStart w:id="17" w:name="_Toc238227843"/>
      <w:r>
        <w:t>2.3 Services — where the decisions live</w:t>
      </w:r>
      <w:bookmarkEnd w:id="17"/>
    </w:p>
    <w:p w14:paraId="41A47B4A" w14:textId="77777777" w:rsidR="00654A17" w:rsidRDefault="00791EA4">
      <w:pPr>
        <w:pStyle w:val="Heading3"/>
        <w:keepNext/>
        <w:spacing w:before="260" w:after="60"/>
      </w:pPr>
      <w:bookmarkStart w:id="18" w:name="_Toc238227844"/>
      <w:r>
        <w:rPr>
          <w:rFonts w:ascii="Consolas" w:eastAsia="Consolas" w:hAnsi="Consolas" w:cs="Consolas"/>
        </w:rPr>
        <w:t>services/video_permissions.py</w:t>
      </w:r>
      <w:r>
        <w:rPr>
          <w:color w:val="1B4F9C"/>
          <w:sz w:val="20"/>
          <w:szCs w:val="20"/>
        </w:rPr>
        <w:t xml:space="preserve">  ★</w:t>
      </w:r>
      <w:r>
        <w:rPr>
          <w:color w:val="75828F"/>
          <w:sz w:val="16"/>
          <w:szCs w:val="16"/>
        </w:rPr>
        <w:t xml:space="preserve">   194 lines</w:t>
      </w:r>
      <w:bookmarkEnd w:id="18"/>
    </w:p>
    <w:p w14:paraId="5E1AADF5" w14:textId="77777777" w:rsidR="00654A17" w:rsidRDefault="00791EA4">
      <w:pPr>
        <w:spacing w:after="90" w:line="276" w:lineRule="auto"/>
      </w:pPr>
      <w:r>
        <w:rPr>
          <w:rFonts w:ascii="Calibri" w:eastAsia="Calibri" w:hAnsi="Calibri" w:cs="Calibri"/>
          <w:color w:val="1D2733"/>
          <w:sz w:val="21"/>
          <w:szCs w:val="21"/>
        </w:rPr>
        <w:t>The single authorisation decision point for footage. Every video path calls evaluate(); nothing decides access anywhere else.</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3D9968BD" w14:textId="77777777">
        <w:tblPrEx>
          <w:tblCellMar>
            <w:top w:w="0" w:type="dxa"/>
            <w:bottom w:w="0" w:type="dxa"/>
          </w:tblCellMar>
        </w:tblPrEx>
        <w:tc>
          <w:tcPr>
            <w:tcW w:w="1500" w:type="dxa"/>
            <w:tcMar>
              <w:top w:w="90" w:type="dxa"/>
              <w:left w:w="130" w:type="dxa"/>
              <w:bottom w:w="90" w:type="dxa"/>
              <w:right w:w="130" w:type="dxa"/>
            </w:tcMar>
          </w:tcPr>
          <w:p w14:paraId="4090754F" w14:textId="77777777" w:rsidR="00654A17" w:rsidRDefault="00791EA4">
            <w:pPr>
              <w:spacing w:line="264" w:lineRule="auto"/>
            </w:pPr>
            <w:r>
              <w:rPr>
                <w:rFonts w:ascii="Calibri" w:eastAsia="Calibri" w:hAnsi="Calibri" w:cs="Calibri"/>
                <w:b/>
                <w:bCs/>
                <w:color w:val="75828F"/>
                <w:sz w:val="17"/>
                <w:szCs w:val="17"/>
              </w:rPr>
              <w:t>Order</w:t>
            </w:r>
          </w:p>
        </w:tc>
        <w:tc>
          <w:tcPr>
            <w:tcW w:w="7860" w:type="dxa"/>
            <w:tcMar>
              <w:top w:w="90" w:type="dxa"/>
              <w:left w:w="130" w:type="dxa"/>
              <w:bottom w:w="90" w:type="dxa"/>
              <w:right w:w="130" w:type="dxa"/>
            </w:tcMar>
          </w:tcPr>
          <w:p w14:paraId="00F1215C" w14:textId="77777777" w:rsidR="00654A17" w:rsidRDefault="00791EA4">
            <w:pPr>
              <w:spacing w:line="264" w:lineRule="auto"/>
            </w:pPr>
            <w:r>
              <w:rPr>
                <w:rFonts w:ascii="Calibri" w:eastAsia="Calibri" w:hAnsi="Calibri" w:cs="Calibri"/>
                <w:color w:val="4D5A6B"/>
                <w:sz w:val="19"/>
                <w:szCs w:val="19"/>
              </w:rPr>
              <w:t>1 video enabled → 2 account active → 3 role permits → 4 camera state → 5 own unit or active grant → 6 city and zone → 7 which modes survive</w:t>
            </w:r>
          </w:p>
        </w:tc>
      </w:tr>
      <w:tr w:rsidR="00654A17" w14:paraId="406E5ADF" w14:textId="77777777">
        <w:tblPrEx>
          <w:tblCellMar>
            <w:top w:w="0" w:type="dxa"/>
            <w:bottom w:w="0" w:type="dxa"/>
          </w:tblCellMar>
        </w:tblPrEx>
        <w:tc>
          <w:tcPr>
            <w:tcW w:w="1500" w:type="dxa"/>
            <w:tcMar>
              <w:top w:w="90" w:type="dxa"/>
              <w:left w:w="130" w:type="dxa"/>
              <w:bottom w:w="90" w:type="dxa"/>
              <w:right w:w="130" w:type="dxa"/>
            </w:tcMar>
          </w:tcPr>
          <w:p w14:paraId="4153FBD8" w14:textId="77777777" w:rsidR="00654A17" w:rsidRDefault="00791EA4">
            <w:pPr>
              <w:spacing w:line="264" w:lineRule="auto"/>
            </w:pPr>
            <w:r>
              <w:rPr>
                <w:rFonts w:ascii="Calibri" w:eastAsia="Calibri" w:hAnsi="Calibri" w:cs="Calibri"/>
                <w:b/>
                <w:bCs/>
                <w:color w:val="75828F"/>
                <w:sz w:val="17"/>
                <w:szCs w:val="17"/>
              </w:rPr>
              <w:t>Why 4 first</w:t>
            </w:r>
          </w:p>
        </w:tc>
        <w:tc>
          <w:tcPr>
            <w:tcW w:w="7860" w:type="dxa"/>
            <w:tcMar>
              <w:top w:w="90" w:type="dxa"/>
              <w:left w:w="130" w:type="dxa"/>
              <w:bottom w:w="90" w:type="dxa"/>
              <w:right w:w="130" w:type="dxa"/>
            </w:tcMar>
          </w:tcPr>
          <w:p w14:paraId="4DF162F6" w14:textId="77777777" w:rsidR="00654A17" w:rsidRDefault="00791EA4">
            <w:pPr>
              <w:spacing w:line="264" w:lineRule="auto"/>
            </w:pPr>
            <w:r>
              <w:rPr>
                <w:rFonts w:ascii="Calibri" w:eastAsia="Calibri" w:hAnsi="Calibri" w:cs="Calibri"/>
                <w:color w:val="4D5A6B"/>
                <w:sz w:val="19"/>
                <w:szCs w:val="19"/>
              </w:rPr>
              <w:t>Camera state is checked before scope so a grant can never smuggle access to a suspended or offline camera, and an in-scope operator gets the accurate reason rather than a generic denial.</w:t>
            </w:r>
          </w:p>
        </w:tc>
      </w:tr>
      <w:tr w:rsidR="00654A17" w14:paraId="5BE9A3CA" w14:textId="77777777">
        <w:tblPrEx>
          <w:tblCellMar>
            <w:top w:w="0" w:type="dxa"/>
            <w:bottom w:w="0" w:type="dxa"/>
          </w:tblCellMar>
        </w:tblPrEx>
        <w:tc>
          <w:tcPr>
            <w:tcW w:w="1500" w:type="dxa"/>
            <w:tcMar>
              <w:top w:w="90" w:type="dxa"/>
              <w:left w:w="130" w:type="dxa"/>
              <w:bottom w:w="90" w:type="dxa"/>
              <w:right w:w="130" w:type="dxa"/>
            </w:tcMar>
          </w:tcPr>
          <w:p w14:paraId="64A0FF3E" w14:textId="77777777" w:rsidR="00654A17" w:rsidRDefault="00791EA4">
            <w:pPr>
              <w:spacing w:line="264" w:lineRule="auto"/>
            </w:pPr>
            <w:r>
              <w:rPr>
                <w:rFonts w:ascii="Calibri" w:eastAsia="Calibri" w:hAnsi="Calibri" w:cs="Calibri"/>
                <w:b/>
                <w:bCs/>
                <w:color w:val="75828F"/>
                <w:sz w:val="17"/>
                <w:szCs w:val="17"/>
              </w:rPr>
              <w:t>Returns</w:t>
            </w:r>
          </w:p>
        </w:tc>
        <w:tc>
          <w:tcPr>
            <w:tcW w:w="7860" w:type="dxa"/>
            <w:tcMar>
              <w:top w:w="90" w:type="dxa"/>
              <w:left w:w="130" w:type="dxa"/>
              <w:bottom w:w="90" w:type="dxa"/>
              <w:right w:w="130" w:type="dxa"/>
            </w:tcMar>
          </w:tcPr>
          <w:p w14:paraId="0F6CCC63" w14:textId="77777777" w:rsidR="00654A17" w:rsidRDefault="00791EA4">
            <w:pPr>
              <w:spacing w:line="264" w:lineRule="auto"/>
            </w:pPr>
            <w:r>
              <w:rPr>
                <w:rFonts w:ascii="Consolas" w:eastAsia="Consolas" w:hAnsi="Consolas" w:cs="Consolas"/>
                <w:color w:val="4D5A6B"/>
                <w:sz w:val="19"/>
                <w:szCs w:val="19"/>
              </w:rPr>
              <w:t>VideoDecision(allowed, state, reason, allowed_modes) — the state distinguishes needs_unit_approval from a flat denial, which is what lets the UI offer a request instead of a dead end</w:t>
            </w:r>
          </w:p>
        </w:tc>
      </w:tr>
      <w:tr w:rsidR="00654A17" w14:paraId="0A91DA5A" w14:textId="77777777">
        <w:tblPrEx>
          <w:tblCellMar>
            <w:top w:w="0" w:type="dxa"/>
            <w:bottom w:w="0" w:type="dxa"/>
          </w:tblCellMar>
        </w:tblPrEx>
        <w:tc>
          <w:tcPr>
            <w:tcW w:w="1500" w:type="dxa"/>
            <w:tcMar>
              <w:top w:w="90" w:type="dxa"/>
              <w:left w:w="130" w:type="dxa"/>
              <w:bottom w:w="90" w:type="dxa"/>
              <w:right w:w="130" w:type="dxa"/>
            </w:tcMar>
          </w:tcPr>
          <w:p w14:paraId="2D3D7492" w14:textId="77777777" w:rsidR="00654A17" w:rsidRDefault="00791EA4">
            <w:pPr>
              <w:spacing w:line="264" w:lineRule="auto"/>
            </w:pPr>
            <w:r>
              <w:rPr>
                <w:rFonts w:ascii="Calibri" w:eastAsia="Calibri" w:hAnsi="Calibri" w:cs="Calibri"/>
                <w:b/>
                <w:bCs/>
                <w:color w:val="75828F"/>
                <w:sz w:val="17"/>
                <w:szCs w:val="17"/>
              </w:rPr>
              <w:t>Also</w:t>
            </w:r>
          </w:p>
        </w:tc>
        <w:tc>
          <w:tcPr>
            <w:tcW w:w="7860" w:type="dxa"/>
            <w:tcMar>
              <w:top w:w="90" w:type="dxa"/>
              <w:left w:w="130" w:type="dxa"/>
              <w:bottom w:w="90" w:type="dxa"/>
              <w:right w:w="130" w:type="dxa"/>
            </w:tcMar>
          </w:tcPr>
          <w:p w14:paraId="29ADC601" w14:textId="77777777" w:rsidR="00654A17" w:rsidRDefault="00791EA4">
            <w:pPr>
              <w:spacing w:line="264" w:lineRule="auto"/>
            </w:pPr>
            <w:r>
              <w:rPr>
                <w:rFonts w:ascii="Calibri" w:eastAsia="Calibri" w:hAnsi="Calibri" w:cs="Calibri"/>
                <w:color w:val="4D5A6B"/>
                <w:sz w:val="19"/>
                <w:szCs w:val="19"/>
              </w:rPr>
              <w:t>watermark_for() builds the burn-in text: department, username, camera, timestamp.</w:t>
            </w:r>
          </w:p>
        </w:tc>
      </w:tr>
    </w:tbl>
    <w:p w14:paraId="187254D6" w14:textId="77777777" w:rsidR="00654A17" w:rsidRDefault="00654A17">
      <w:pPr>
        <w:spacing w:after="120"/>
      </w:pPr>
    </w:p>
    <w:p w14:paraId="752D5AAC" w14:textId="77777777" w:rsidR="00654A17" w:rsidRDefault="00791EA4">
      <w:pPr>
        <w:pStyle w:val="Heading3"/>
        <w:keepNext/>
        <w:spacing w:before="260" w:after="60"/>
      </w:pPr>
      <w:bookmarkStart w:id="19" w:name="_Toc238227845"/>
      <w:r>
        <w:rPr>
          <w:rFonts w:ascii="Consolas" w:eastAsia="Consolas" w:hAnsi="Consolas" w:cs="Consolas"/>
        </w:rPr>
        <w:t>services/video_broker.py</w:t>
      </w:r>
      <w:r>
        <w:rPr>
          <w:color w:val="75828F"/>
          <w:sz w:val="16"/>
          <w:szCs w:val="16"/>
        </w:rPr>
        <w:t xml:space="preserve">   469 lines</w:t>
      </w:r>
      <w:bookmarkEnd w:id="19"/>
    </w:p>
    <w:p w14:paraId="67FC7CE1" w14:textId="77777777" w:rsidR="00654A17" w:rsidRDefault="00791EA4">
      <w:pPr>
        <w:spacing w:after="90" w:line="276" w:lineRule="auto"/>
      </w:pPr>
      <w:r>
        <w:rPr>
          <w:rFonts w:ascii="Calibri" w:eastAsia="Calibri" w:hAnsi="Calibri" w:cs="Calibri"/>
          <w:color w:val="1D2733"/>
          <w:sz w:val="21"/>
          <w:szCs w:val="21"/>
        </w:rPr>
        <w:t>Opens sessions, proxies bytes, and enforces the rules continuously rather than once.</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7C6D0C48" w14:textId="77777777">
        <w:tblPrEx>
          <w:tblCellMar>
            <w:top w:w="0" w:type="dxa"/>
            <w:bottom w:w="0" w:type="dxa"/>
          </w:tblCellMar>
        </w:tblPrEx>
        <w:tc>
          <w:tcPr>
            <w:tcW w:w="1500" w:type="dxa"/>
            <w:tcMar>
              <w:top w:w="90" w:type="dxa"/>
              <w:left w:w="130" w:type="dxa"/>
              <w:bottom w:w="90" w:type="dxa"/>
              <w:right w:w="130" w:type="dxa"/>
            </w:tcMar>
          </w:tcPr>
          <w:p w14:paraId="5C4FC271"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7AE348CE" w14:textId="77777777" w:rsidR="00654A17" w:rsidRDefault="00791EA4">
            <w:pPr>
              <w:spacing w:line="264" w:lineRule="auto"/>
            </w:pPr>
            <w:r>
              <w:rPr>
                <w:rFonts w:ascii="Consolas" w:eastAsia="Consolas" w:hAnsi="Consolas" w:cs="Consolas"/>
                <w:color w:val="4D5A6B"/>
                <w:sz w:val="19"/>
                <w:szCs w:val="19"/>
              </w:rPr>
              <w:t>create_session · resolve_session · revoke_session · open_stream · expire_stale_sessions · to_out</w:t>
            </w:r>
          </w:p>
        </w:tc>
      </w:tr>
      <w:tr w:rsidR="00654A17" w14:paraId="0C3366D4" w14:textId="77777777">
        <w:tblPrEx>
          <w:tblCellMar>
            <w:top w:w="0" w:type="dxa"/>
            <w:bottom w:w="0" w:type="dxa"/>
          </w:tblCellMar>
        </w:tblPrEx>
        <w:tc>
          <w:tcPr>
            <w:tcW w:w="1500" w:type="dxa"/>
            <w:tcMar>
              <w:top w:w="90" w:type="dxa"/>
              <w:left w:w="130" w:type="dxa"/>
              <w:bottom w:w="90" w:type="dxa"/>
              <w:right w:w="130" w:type="dxa"/>
            </w:tcMar>
          </w:tcPr>
          <w:p w14:paraId="7E7D1353" w14:textId="77777777" w:rsidR="00654A17" w:rsidRDefault="00791EA4">
            <w:pPr>
              <w:spacing w:line="264" w:lineRule="auto"/>
            </w:pPr>
            <w:r>
              <w:rPr>
                <w:rFonts w:ascii="Calibri" w:eastAsia="Calibri" w:hAnsi="Calibri" w:cs="Calibri"/>
                <w:b/>
                <w:bCs/>
                <w:color w:val="75828F"/>
                <w:sz w:val="17"/>
                <w:szCs w:val="17"/>
              </w:rPr>
              <w:t>Guarantees</w:t>
            </w:r>
          </w:p>
        </w:tc>
        <w:tc>
          <w:tcPr>
            <w:tcW w:w="7860" w:type="dxa"/>
            <w:tcMar>
              <w:top w:w="90" w:type="dxa"/>
              <w:left w:w="130" w:type="dxa"/>
              <w:bottom w:w="90" w:type="dxa"/>
              <w:right w:w="130" w:type="dxa"/>
            </w:tcMar>
          </w:tcPr>
          <w:p w14:paraId="1F5B4A05" w14:textId="77777777" w:rsidR="00654A17" w:rsidRDefault="00791EA4">
            <w:pPr>
              <w:spacing w:line="264" w:lineRule="auto"/>
            </w:pPr>
            <w:r>
              <w:rPr>
                <w:rFonts w:ascii="Calibri" w:eastAsia="Calibri" w:hAnsi="Calibri" w:cs="Calibri"/>
                <w:color w:val="4D5A6B"/>
                <w:sz w:val="19"/>
                <w:szCs w:val="19"/>
              </w:rPr>
              <w:t>Session expiry clamped to the upstream ticket; session bound to the operator who opened it; every range request re-authorises, so revoking a grant stops a playing stream at its next read</w:t>
            </w:r>
          </w:p>
        </w:tc>
      </w:tr>
      <w:tr w:rsidR="00654A17" w14:paraId="0262CD84" w14:textId="77777777">
        <w:tblPrEx>
          <w:tblCellMar>
            <w:top w:w="0" w:type="dxa"/>
            <w:bottom w:w="0" w:type="dxa"/>
          </w:tblCellMar>
        </w:tblPrEx>
        <w:tc>
          <w:tcPr>
            <w:tcW w:w="1500" w:type="dxa"/>
            <w:tcMar>
              <w:top w:w="90" w:type="dxa"/>
              <w:left w:w="130" w:type="dxa"/>
              <w:bottom w:w="90" w:type="dxa"/>
              <w:right w:w="130" w:type="dxa"/>
            </w:tcMar>
          </w:tcPr>
          <w:p w14:paraId="2AFC91A8" w14:textId="77777777" w:rsidR="00654A17" w:rsidRDefault="00791EA4">
            <w:pPr>
              <w:spacing w:line="264" w:lineRule="auto"/>
            </w:pPr>
            <w:r>
              <w:rPr>
                <w:rFonts w:ascii="Calibri" w:eastAsia="Calibri" w:hAnsi="Calibri" w:cs="Calibri"/>
                <w:b/>
                <w:bCs/>
                <w:color w:val="75828F"/>
                <w:sz w:val="17"/>
                <w:szCs w:val="17"/>
              </w:rPr>
              <w:t>Playback</w:t>
            </w:r>
          </w:p>
        </w:tc>
        <w:tc>
          <w:tcPr>
            <w:tcW w:w="7860" w:type="dxa"/>
            <w:tcMar>
              <w:top w:w="90" w:type="dxa"/>
              <w:left w:w="130" w:type="dxa"/>
              <w:bottom w:w="90" w:type="dxa"/>
              <w:right w:w="130" w:type="dxa"/>
            </w:tcMar>
          </w:tcPr>
          <w:p w14:paraId="366CAE2D" w14:textId="77777777" w:rsidR="00654A17" w:rsidRDefault="00791EA4">
            <w:pPr>
              <w:spacing w:line="264" w:lineRule="auto"/>
            </w:pPr>
            <w:r>
              <w:rPr>
                <w:rFonts w:ascii="Calibri" w:eastAsia="Calibri" w:hAnsi="Calibri" w:cs="Calibri"/>
                <w:color w:val="4D5A6B"/>
                <w:sz w:val="19"/>
                <w:szCs w:val="19"/>
              </w:rPr>
              <w:t>_validate_playback_window checks both ends present, end after start, not in the future, within the maximum window, and within the camera's retention</w:t>
            </w:r>
          </w:p>
        </w:tc>
      </w:tr>
    </w:tbl>
    <w:p w14:paraId="2372FA46" w14:textId="77777777" w:rsidR="00654A17" w:rsidRDefault="00654A17">
      <w:pPr>
        <w:spacing w:after="120"/>
      </w:pPr>
    </w:p>
    <w:p w14:paraId="0CF8278D" w14:textId="77777777" w:rsidR="00654A17" w:rsidRDefault="00791EA4">
      <w:pPr>
        <w:pStyle w:val="Heading3"/>
        <w:keepNext/>
        <w:spacing w:before="260" w:after="60"/>
      </w:pPr>
      <w:bookmarkStart w:id="20" w:name="_Toc238227846"/>
      <w:r>
        <w:rPr>
          <w:rFonts w:ascii="Consolas" w:eastAsia="Consolas" w:hAnsi="Consolas" w:cs="Consolas"/>
        </w:rPr>
        <w:t>services/video_grants.py</w:t>
      </w:r>
      <w:r>
        <w:rPr>
          <w:color w:val="75828F"/>
          <w:sz w:val="16"/>
          <w:szCs w:val="16"/>
        </w:rPr>
        <w:t xml:space="preserve">   217 lines</w:t>
      </w:r>
      <w:bookmarkEnd w:id="20"/>
    </w:p>
    <w:p w14:paraId="271207B8" w14:textId="77777777" w:rsidR="00654A17" w:rsidRDefault="00791EA4">
      <w:pPr>
        <w:spacing w:after="90" w:line="276" w:lineRule="auto"/>
      </w:pPr>
      <w:r>
        <w:rPr>
          <w:rFonts w:ascii="Calibri" w:eastAsia="Calibri" w:hAnsi="Calibri" w:cs="Calibri"/>
          <w:color w:val="1D2733"/>
          <w:sz w:val="21"/>
          <w:szCs w:val="21"/>
        </w:rPr>
        <w:t>The ask-the-owning-unit flow that replaced the old metadata approval gate.</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2EB997CB" w14:textId="77777777">
        <w:tblPrEx>
          <w:tblCellMar>
            <w:top w:w="0" w:type="dxa"/>
            <w:bottom w:w="0" w:type="dxa"/>
          </w:tblCellMar>
        </w:tblPrEx>
        <w:tc>
          <w:tcPr>
            <w:tcW w:w="1500" w:type="dxa"/>
            <w:tcMar>
              <w:top w:w="90" w:type="dxa"/>
              <w:left w:w="130" w:type="dxa"/>
              <w:bottom w:w="90" w:type="dxa"/>
              <w:right w:w="130" w:type="dxa"/>
            </w:tcMar>
          </w:tcPr>
          <w:p w14:paraId="79BED9DC"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29B8B9B8" w14:textId="77777777" w:rsidR="00654A17" w:rsidRDefault="00791EA4">
            <w:pPr>
              <w:spacing w:line="264" w:lineRule="auto"/>
            </w:pPr>
            <w:r>
              <w:rPr>
                <w:rFonts w:ascii="Consolas" w:eastAsia="Consolas" w:hAnsi="Consolas" w:cs="Consolas"/>
                <w:color w:val="4D5A6B"/>
                <w:sz w:val="19"/>
                <w:szCs w:val="19"/>
              </w:rPr>
              <w:t>request_access · decide · revoke · active_grant_for · visible_grants · is_active</w:t>
            </w:r>
          </w:p>
        </w:tc>
      </w:tr>
      <w:tr w:rsidR="00654A17" w14:paraId="0A01C142" w14:textId="77777777">
        <w:tblPrEx>
          <w:tblCellMar>
            <w:top w:w="0" w:type="dxa"/>
            <w:bottom w:w="0" w:type="dxa"/>
          </w:tblCellMar>
        </w:tblPrEx>
        <w:tc>
          <w:tcPr>
            <w:tcW w:w="1500" w:type="dxa"/>
            <w:tcMar>
              <w:top w:w="90" w:type="dxa"/>
              <w:left w:w="130" w:type="dxa"/>
              <w:bottom w:w="90" w:type="dxa"/>
              <w:right w:w="130" w:type="dxa"/>
            </w:tcMar>
          </w:tcPr>
          <w:p w14:paraId="21011952" w14:textId="77777777" w:rsidR="00654A17" w:rsidRDefault="00791EA4">
            <w:pPr>
              <w:spacing w:line="264" w:lineRule="auto"/>
            </w:pPr>
            <w:r>
              <w:rPr>
                <w:rFonts w:ascii="Calibri" w:eastAsia="Calibri" w:hAnsi="Calibri" w:cs="Calibri"/>
                <w:b/>
                <w:bCs/>
                <w:color w:val="75828F"/>
                <w:sz w:val="17"/>
                <w:szCs w:val="17"/>
              </w:rPr>
              <w:lastRenderedPageBreak/>
              <w:t>Rules</w:t>
            </w:r>
          </w:p>
        </w:tc>
        <w:tc>
          <w:tcPr>
            <w:tcW w:w="7860" w:type="dxa"/>
            <w:tcMar>
              <w:top w:w="90" w:type="dxa"/>
              <w:left w:w="130" w:type="dxa"/>
              <w:bottom w:w="90" w:type="dxa"/>
              <w:right w:w="130" w:type="dxa"/>
            </w:tcMar>
          </w:tcPr>
          <w:p w14:paraId="423518B5" w14:textId="77777777" w:rsidR="00654A17" w:rsidRDefault="00791EA4">
            <w:pPr>
              <w:spacing w:line="264" w:lineRule="auto"/>
            </w:pPr>
            <w:r>
              <w:rPr>
                <w:rFonts w:ascii="Calibri" w:eastAsia="Calibri" w:hAnsi="Calibri" w:cs="Calibri"/>
                <w:color w:val="4D5A6B"/>
                <w:sz w:val="19"/>
                <w:szCs w:val="19"/>
              </w:rPr>
              <w:t>Only the owning department may decide. A grant names one username, not a department. It is time-boxed, narrowable to a subset of modes, and revocable by either side. Requesting a camera your own unit owns is refused as meaningless.</w:t>
            </w:r>
          </w:p>
        </w:tc>
      </w:tr>
    </w:tbl>
    <w:p w14:paraId="005FAADE" w14:textId="77777777" w:rsidR="00654A17" w:rsidRDefault="00654A17">
      <w:pPr>
        <w:spacing w:after="120"/>
      </w:pPr>
    </w:p>
    <w:p w14:paraId="712AA85D" w14:textId="77777777" w:rsidR="00654A17" w:rsidRDefault="00791EA4">
      <w:pPr>
        <w:pStyle w:val="Heading3"/>
        <w:keepNext/>
        <w:spacing w:before="260" w:after="60"/>
      </w:pPr>
      <w:bookmarkStart w:id="21" w:name="_Toc238227847"/>
      <w:r>
        <w:rPr>
          <w:rFonts w:ascii="Consolas" w:eastAsia="Consolas" w:hAnsi="Consolas" w:cs="Consolas"/>
        </w:rPr>
        <w:t>services/sync_service.py</w:t>
      </w:r>
      <w:r>
        <w:rPr>
          <w:color w:val="75828F"/>
          <w:sz w:val="16"/>
          <w:szCs w:val="16"/>
        </w:rPr>
        <w:t xml:space="preserve">   519 lines</w:t>
      </w:r>
      <w:bookmarkEnd w:id="21"/>
    </w:p>
    <w:p w14:paraId="0C89EDF4" w14:textId="77777777" w:rsidR="00654A17" w:rsidRDefault="00791EA4">
      <w:pPr>
        <w:spacing w:after="90" w:line="276" w:lineRule="auto"/>
      </w:pPr>
      <w:r>
        <w:rPr>
          <w:rFonts w:ascii="Calibri" w:eastAsia="Calibri" w:hAnsi="Calibri" w:cs="Calibri"/>
          <w:color w:val="1D2733"/>
          <w:sz w:val="21"/>
          <w:szCs w:val="21"/>
        </w:rPr>
        <w:t>Pulls metadata from every department concurrently and independently.</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09479546" w14:textId="77777777">
        <w:tblPrEx>
          <w:tblCellMar>
            <w:top w:w="0" w:type="dxa"/>
            <w:bottom w:w="0" w:type="dxa"/>
          </w:tblCellMar>
        </w:tblPrEx>
        <w:tc>
          <w:tcPr>
            <w:tcW w:w="1500" w:type="dxa"/>
            <w:tcMar>
              <w:top w:w="90" w:type="dxa"/>
              <w:left w:w="130" w:type="dxa"/>
              <w:bottom w:w="90" w:type="dxa"/>
              <w:right w:w="130" w:type="dxa"/>
            </w:tcMar>
          </w:tcPr>
          <w:p w14:paraId="227A5660"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4A506536" w14:textId="77777777" w:rsidR="00654A17" w:rsidRDefault="00791EA4">
            <w:pPr>
              <w:spacing w:line="264" w:lineRule="auto"/>
            </w:pPr>
            <w:r>
              <w:rPr>
                <w:rFonts w:ascii="Consolas" w:eastAsia="Consolas" w:hAnsi="Consolas" w:cs="Consolas"/>
                <w:color w:val="4D5A6B"/>
                <w:sz w:val="19"/>
                <w:szCs w:val="19"/>
              </w:rPr>
              <w:t>sync_all · mirror_request</w:t>
            </w:r>
          </w:p>
        </w:tc>
      </w:tr>
      <w:tr w:rsidR="00654A17" w14:paraId="1976AC33" w14:textId="77777777">
        <w:tblPrEx>
          <w:tblCellMar>
            <w:top w:w="0" w:type="dxa"/>
            <w:bottom w:w="0" w:type="dxa"/>
          </w:tblCellMar>
        </w:tblPrEx>
        <w:tc>
          <w:tcPr>
            <w:tcW w:w="1500" w:type="dxa"/>
            <w:tcMar>
              <w:top w:w="90" w:type="dxa"/>
              <w:left w:w="130" w:type="dxa"/>
              <w:bottom w:w="90" w:type="dxa"/>
              <w:right w:w="130" w:type="dxa"/>
            </w:tcMar>
          </w:tcPr>
          <w:p w14:paraId="1A364AF1" w14:textId="77777777" w:rsidR="00654A17" w:rsidRDefault="00791EA4">
            <w:pPr>
              <w:spacing w:line="264" w:lineRule="auto"/>
            </w:pPr>
            <w:r>
              <w:rPr>
                <w:rFonts w:ascii="Calibri" w:eastAsia="Calibri" w:hAnsi="Calibri" w:cs="Calibri"/>
                <w:b/>
                <w:bCs/>
                <w:color w:val="75828F"/>
                <w:sz w:val="17"/>
                <w:szCs w:val="17"/>
              </w:rPr>
              <w:t>Isolation</w:t>
            </w:r>
          </w:p>
        </w:tc>
        <w:tc>
          <w:tcPr>
            <w:tcW w:w="7860" w:type="dxa"/>
            <w:tcMar>
              <w:top w:w="90" w:type="dxa"/>
              <w:left w:w="130" w:type="dxa"/>
              <w:bottom w:w="90" w:type="dxa"/>
              <w:right w:w="130" w:type="dxa"/>
            </w:tcMar>
          </w:tcPr>
          <w:p w14:paraId="2FE5AEFB" w14:textId="77777777" w:rsidR="00654A17" w:rsidRDefault="00791EA4">
            <w:pPr>
              <w:spacing w:line="264" w:lineRule="auto"/>
            </w:pPr>
            <w:r>
              <w:rPr>
                <w:rFonts w:ascii="Calibri" w:eastAsia="Calibri" w:hAnsi="Calibri" w:cs="Calibri"/>
                <w:color w:val="4D5A6B"/>
                <w:sz w:val="19"/>
                <w:szCs w:val="19"/>
              </w:rPr>
              <w:t>One department unreachable produces one error entry for that source; the other still synchronises and the page still renders</w:t>
            </w:r>
          </w:p>
        </w:tc>
      </w:tr>
      <w:tr w:rsidR="00654A17" w14:paraId="4C55DAA3" w14:textId="77777777">
        <w:tblPrEx>
          <w:tblCellMar>
            <w:top w:w="0" w:type="dxa"/>
            <w:bottom w:w="0" w:type="dxa"/>
          </w:tblCellMar>
        </w:tblPrEx>
        <w:tc>
          <w:tcPr>
            <w:tcW w:w="1500" w:type="dxa"/>
            <w:tcMar>
              <w:top w:w="90" w:type="dxa"/>
              <w:left w:w="130" w:type="dxa"/>
              <w:bottom w:w="90" w:type="dxa"/>
              <w:right w:w="130" w:type="dxa"/>
            </w:tcMar>
          </w:tcPr>
          <w:p w14:paraId="78B8F245" w14:textId="77777777" w:rsidR="00654A17" w:rsidRDefault="00791EA4">
            <w:pPr>
              <w:spacing w:line="264" w:lineRule="auto"/>
            </w:pPr>
            <w:r>
              <w:rPr>
                <w:rFonts w:ascii="Calibri" w:eastAsia="Calibri" w:hAnsi="Calibri" w:cs="Calibri"/>
                <w:b/>
                <w:bCs/>
                <w:color w:val="75828F"/>
                <w:sz w:val="17"/>
                <w:szCs w:val="17"/>
              </w:rPr>
              <w:t>Gate</w:t>
            </w:r>
          </w:p>
        </w:tc>
        <w:tc>
          <w:tcPr>
            <w:tcW w:w="7860" w:type="dxa"/>
            <w:tcMar>
              <w:top w:w="90" w:type="dxa"/>
              <w:left w:w="130" w:type="dxa"/>
              <w:bottom w:w="90" w:type="dxa"/>
              <w:right w:w="130" w:type="dxa"/>
            </w:tcMar>
          </w:tcPr>
          <w:p w14:paraId="6A3347C9" w14:textId="77777777" w:rsidR="00654A17" w:rsidRDefault="00791EA4">
            <w:pPr>
              <w:spacing w:line="264" w:lineRule="auto"/>
            </w:pPr>
            <w:r>
              <w:rPr>
                <w:rFonts w:ascii="Calibri" w:eastAsia="Calibri" w:hAnsi="Calibri" w:cs="Calibri"/>
                <w:color w:val="4D5A6B"/>
                <w:sz w:val="19"/>
                <w:szCs w:val="19"/>
              </w:rPr>
              <w:t>Only REGISTERED and SYNCHRONIZED records enter the registry. Suspended and decommissioned cameras are kept and marked unavailable so a withdrawn camera never silently disappears.</w:t>
            </w:r>
          </w:p>
        </w:tc>
      </w:tr>
    </w:tbl>
    <w:p w14:paraId="14B17948" w14:textId="77777777" w:rsidR="00654A17" w:rsidRDefault="00654A17">
      <w:pPr>
        <w:spacing w:after="120"/>
      </w:pPr>
    </w:p>
    <w:p w14:paraId="77867F5E" w14:textId="77777777" w:rsidR="00654A17" w:rsidRDefault="00791EA4">
      <w:pPr>
        <w:pStyle w:val="Heading3"/>
        <w:keepNext/>
        <w:spacing w:before="260" w:after="60"/>
      </w:pPr>
      <w:bookmarkStart w:id="22" w:name="_Toc238227848"/>
      <w:r>
        <w:rPr>
          <w:rFonts w:ascii="Consolas" w:eastAsia="Consolas" w:hAnsi="Consolas" w:cs="Consolas"/>
        </w:rPr>
        <w:t>services/normalization.py</w:t>
      </w:r>
      <w:r>
        <w:rPr>
          <w:color w:val="75828F"/>
          <w:sz w:val="16"/>
          <w:szCs w:val="16"/>
        </w:rPr>
        <w:t xml:space="preserve">   330 lines</w:t>
      </w:r>
      <w:bookmarkEnd w:id="22"/>
    </w:p>
    <w:p w14:paraId="7DD12C89" w14:textId="77777777" w:rsidR="00654A17" w:rsidRDefault="00791EA4">
      <w:pPr>
        <w:spacing w:after="90" w:line="276" w:lineRule="auto"/>
      </w:pPr>
      <w:r>
        <w:rPr>
          <w:rFonts w:ascii="Calibri" w:eastAsia="Calibri" w:hAnsi="Calibri" w:cs="Calibri"/>
          <w:color w:val="1D2733"/>
          <w:sz w:val="21"/>
          <w:szCs w:val="21"/>
        </w:rPr>
        <w:t>The one place that knows two vendors mean the same thing by different words.</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0948F78F" w14:textId="77777777">
        <w:tblPrEx>
          <w:tblCellMar>
            <w:top w:w="0" w:type="dxa"/>
            <w:bottom w:w="0" w:type="dxa"/>
          </w:tblCellMar>
        </w:tblPrEx>
        <w:tc>
          <w:tcPr>
            <w:tcW w:w="1500" w:type="dxa"/>
            <w:tcMar>
              <w:top w:w="90" w:type="dxa"/>
              <w:left w:w="130" w:type="dxa"/>
              <w:bottom w:w="90" w:type="dxa"/>
              <w:right w:w="130" w:type="dxa"/>
            </w:tcMar>
          </w:tcPr>
          <w:p w14:paraId="5CA6797B"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798F4B4E" w14:textId="77777777" w:rsidR="00654A17" w:rsidRDefault="00791EA4">
            <w:pPr>
              <w:spacing w:line="264" w:lineRule="auto"/>
            </w:pPr>
            <w:r>
              <w:rPr>
                <w:rFonts w:ascii="Consolas" w:eastAsia="Consolas" w:hAnsi="Consolas" w:cs="Consolas"/>
                <w:color w:val="4D5A6B"/>
                <w:sz w:val="19"/>
                <w:szCs w:val="19"/>
              </w:rPr>
              <w:t>normalize_request_status · normalize_health · normalize_camera_type · normalize_purpose · normalize_source_type · normalize_local_roles · normalize_direction · ist_wallclock_to_utc · epoch_ms_to_utc · make_camera_id · district_code</w:t>
            </w:r>
          </w:p>
        </w:tc>
      </w:tr>
      <w:tr w:rsidR="00654A17" w14:paraId="23EE12C6" w14:textId="77777777">
        <w:tblPrEx>
          <w:tblCellMar>
            <w:top w:w="0" w:type="dxa"/>
            <w:bottom w:w="0" w:type="dxa"/>
          </w:tblCellMar>
        </w:tblPrEx>
        <w:tc>
          <w:tcPr>
            <w:tcW w:w="1500" w:type="dxa"/>
            <w:tcMar>
              <w:top w:w="90" w:type="dxa"/>
              <w:left w:w="130" w:type="dxa"/>
              <w:bottom w:w="90" w:type="dxa"/>
              <w:right w:w="130" w:type="dxa"/>
            </w:tcMar>
          </w:tcPr>
          <w:p w14:paraId="4F4DE51E" w14:textId="77777777" w:rsidR="00654A17" w:rsidRDefault="00791EA4">
            <w:pPr>
              <w:spacing w:line="264" w:lineRule="auto"/>
            </w:pPr>
            <w:r>
              <w:rPr>
                <w:rFonts w:ascii="Calibri" w:eastAsia="Calibri" w:hAnsi="Calibri" w:cs="Calibri"/>
                <w:b/>
                <w:bCs/>
                <w:color w:val="75828F"/>
                <w:sz w:val="17"/>
                <w:szCs w:val="17"/>
              </w:rPr>
              <w:t>Example</w:t>
            </w:r>
          </w:p>
        </w:tc>
        <w:tc>
          <w:tcPr>
            <w:tcW w:w="7860" w:type="dxa"/>
            <w:tcMar>
              <w:top w:w="90" w:type="dxa"/>
              <w:left w:w="130" w:type="dxa"/>
              <w:bottom w:w="90" w:type="dxa"/>
              <w:right w:w="130" w:type="dxa"/>
            </w:tcMar>
          </w:tcPr>
          <w:p w14:paraId="7A5B8444" w14:textId="77777777" w:rsidR="00654A17" w:rsidRDefault="00791EA4">
            <w:pPr>
              <w:spacing w:line="264" w:lineRule="auto"/>
            </w:pPr>
            <w:r>
              <w:rPr>
                <w:rFonts w:ascii="Calibri" w:eastAsia="Calibri" w:hAnsi="Calibri" w:cs="Calibri"/>
                <w:color w:val="4D5A6B"/>
                <w:sz w:val="19"/>
                <w:szCs w:val="19"/>
              </w:rPr>
              <w:t>SYNCED and synchronized both become SYNCHRONIZED; IST wall-clock strings and epoch milliseconds both become timezone-aware UTC</w:t>
            </w:r>
          </w:p>
        </w:tc>
      </w:tr>
    </w:tbl>
    <w:p w14:paraId="7F530952" w14:textId="77777777" w:rsidR="00654A17" w:rsidRDefault="00654A17">
      <w:pPr>
        <w:spacing w:after="120"/>
      </w:pPr>
    </w:p>
    <w:p w14:paraId="2F99955D" w14:textId="77777777" w:rsidR="00654A17" w:rsidRDefault="00791EA4">
      <w:pPr>
        <w:pStyle w:val="Heading3"/>
        <w:keepNext/>
        <w:spacing w:before="260" w:after="60"/>
      </w:pPr>
      <w:bookmarkStart w:id="23" w:name="_Toc238227849"/>
      <w:r>
        <w:rPr>
          <w:rFonts w:ascii="Consolas" w:eastAsia="Consolas" w:hAnsi="Consolas" w:cs="Consolas"/>
        </w:rPr>
        <w:t>services/policy_service.py</w:t>
      </w:r>
      <w:r>
        <w:rPr>
          <w:color w:val="75828F"/>
          <w:sz w:val="16"/>
          <w:szCs w:val="16"/>
        </w:rPr>
        <w:t xml:space="preserve">   182 lines</w:t>
      </w:r>
      <w:bookmarkEnd w:id="23"/>
    </w:p>
    <w:p w14:paraId="3203CCF4" w14:textId="77777777" w:rsidR="00654A17" w:rsidRDefault="00791EA4">
      <w:pPr>
        <w:spacing w:after="90" w:line="276" w:lineRule="auto"/>
      </w:pPr>
      <w:r>
        <w:rPr>
          <w:rFonts w:ascii="Calibri" w:eastAsia="Calibri" w:hAnsi="Calibri" w:cs="Calibri"/>
          <w:color w:val="1D2733"/>
          <w:sz w:val="21"/>
          <w:szCs w:val="21"/>
        </w:rPr>
        <w:t>Who may read a camera record, and how deeply.</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2761C06E" w14:textId="77777777">
        <w:tblPrEx>
          <w:tblCellMar>
            <w:top w:w="0" w:type="dxa"/>
            <w:bottom w:w="0" w:type="dxa"/>
          </w:tblCellMar>
        </w:tblPrEx>
        <w:tc>
          <w:tcPr>
            <w:tcW w:w="1500" w:type="dxa"/>
            <w:tcMar>
              <w:top w:w="90" w:type="dxa"/>
              <w:left w:w="130" w:type="dxa"/>
              <w:bottom w:w="90" w:type="dxa"/>
              <w:right w:w="130" w:type="dxa"/>
            </w:tcMar>
          </w:tcPr>
          <w:p w14:paraId="56DA8102"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179417CD" w14:textId="77777777" w:rsidR="00654A17" w:rsidRDefault="00791EA4">
            <w:pPr>
              <w:spacing w:line="264" w:lineRule="auto"/>
            </w:pPr>
            <w:r>
              <w:rPr>
                <w:rFonts w:ascii="Consolas" w:eastAsia="Consolas" w:hAnsi="Consolas" w:cs="Consolas"/>
                <w:color w:val="4D5A6B"/>
                <w:sz w:val="19"/>
                <w:szCs w:val="19"/>
              </w:rPr>
              <w:t>may_read_camera · may_read_detections · effective_visibility · redacted_fields_for · upsert_policy · describe_metadata_access</w:t>
            </w:r>
          </w:p>
        </w:tc>
      </w:tr>
      <w:tr w:rsidR="00654A17" w14:paraId="3DDDB4DB" w14:textId="77777777">
        <w:tblPrEx>
          <w:tblCellMar>
            <w:top w:w="0" w:type="dxa"/>
            <w:bottom w:w="0" w:type="dxa"/>
          </w:tblCellMar>
        </w:tblPrEx>
        <w:tc>
          <w:tcPr>
            <w:tcW w:w="1500" w:type="dxa"/>
            <w:tcMar>
              <w:top w:w="90" w:type="dxa"/>
              <w:left w:w="130" w:type="dxa"/>
              <w:bottom w:w="90" w:type="dxa"/>
              <w:right w:w="130" w:type="dxa"/>
            </w:tcMar>
          </w:tcPr>
          <w:p w14:paraId="6C201533" w14:textId="77777777" w:rsidR="00654A17" w:rsidRDefault="00791EA4">
            <w:pPr>
              <w:spacing w:line="264" w:lineRule="auto"/>
            </w:pPr>
            <w:r>
              <w:rPr>
                <w:rFonts w:ascii="Calibri" w:eastAsia="Calibri" w:hAnsi="Calibri" w:cs="Calibri"/>
                <w:b/>
                <w:bCs/>
                <w:color w:val="75828F"/>
                <w:sz w:val="17"/>
                <w:szCs w:val="17"/>
              </w:rPr>
              <w:t>Decision</w:t>
            </w:r>
          </w:p>
        </w:tc>
        <w:tc>
          <w:tcPr>
            <w:tcW w:w="7860" w:type="dxa"/>
            <w:tcMar>
              <w:top w:w="90" w:type="dxa"/>
              <w:left w:w="130" w:type="dxa"/>
              <w:bottom w:w="90" w:type="dxa"/>
              <w:right w:w="130" w:type="dxa"/>
            </w:tcMar>
          </w:tcPr>
          <w:p w14:paraId="25DA2C2E" w14:textId="77777777" w:rsidR="00654A17" w:rsidRDefault="00791EA4">
            <w:pPr>
              <w:spacing w:line="264" w:lineRule="auto"/>
            </w:pPr>
            <w:r>
              <w:rPr>
                <w:rFonts w:ascii="Calibri" w:eastAsia="Calibri" w:hAnsi="Calibri" w:cs="Calibri"/>
                <w:color w:val="4D5A6B"/>
                <w:sz w:val="19"/>
                <w:szCs w:val="19"/>
              </w:rPr>
              <w:t>The registry is federation-wide, but a reader outside the owning department is capped at standard visibility. A department admin is senior inside their department, not inside someone else's.</w:t>
            </w:r>
          </w:p>
        </w:tc>
      </w:tr>
      <w:tr w:rsidR="00654A17" w14:paraId="28CF3905" w14:textId="77777777">
        <w:tblPrEx>
          <w:tblCellMar>
            <w:top w:w="0" w:type="dxa"/>
            <w:bottom w:w="0" w:type="dxa"/>
          </w:tblCellMar>
        </w:tblPrEx>
        <w:tc>
          <w:tcPr>
            <w:tcW w:w="1500" w:type="dxa"/>
            <w:tcMar>
              <w:top w:w="90" w:type="dxa"/>
              <w:left w:w="130" w:type="dxa"/>
              <w:bottom w:w="90" w:type="dxa"/>
              <w:right w:w="130" w:type="dxa"/>
            </w:tcMar>
          </w:tcPr>
          <w:p w14:paraId="7D700EB8" w14:textId="77777777" w:rsidR="00654A17" w:rsidRDefault="00791EA4">
            <w:pPr>
              <w:spacing w:line="264" w:lineRule="auto"/>
            </w:pPr>
            <w:r>
              <w:rPr>
                <w:rFonts w:ascii="Calibri" w:eastAsia="Calibri" w:hAnsi="Calibri" w:cs="Calibri"/>
                <w:b/>
                <w:bCs/>
                <w:color w:val="75828F"/>
                <w:sz w:val="17"/>
                <w:szCs w:val="17"/>
              </w:rPr>
              <w:t>Decision</w:t>
            </w:r>
          </w:p>
        </w:tc>
        <w:tc>
          <w:tcPr>
            <w:tcW w:w="7860" w:type="dxa"/>
            <w:tcMar>
              <w:top w:w="90" w:type="dxa"/>
              <w:left w:w="130" w:type="dxa"/>
              <w:bottom w:w="90" w:type="dxa"/>
              <w:right w:w="130" w:type="dxa"/>
            </w:tcMar>
          </w:tcPr>
          <w:p w14:paraId="4EF1AEE4" w14:textId="77777777" w:rsidR="00654A17" w:rsidRDefault="00791EA4">
            <w:pPr>
              <w:spacing w:line="264" w:lineRule="auto"/>
            </w:pPr>
            <w:r>
              <w:rPr>
                <w:rFonts w:ascii="Calibri" w:eastAsia="Calibri" w:hAnsi="Calibri" w:cs="Calibri"/>
                <w:color w:val="4D5A6B"/>
                <w:sz w:val="19"/>
                <w:szCs w:val="19"/>
              </w:rPr>
              <w:t>may_read_detections is deliberately separate. A detection describes what a camera saw at a place and time — content, not an asset record — so it stays department-scoped even though the registry is open.</w:t>
            </w:r>
          </w:p>
        </w:tc>
      </w:tr>
    </w:tbl>
    <w:p w14:paraId="30CB46A4" w14:textId="77777777" w:rsidR="00654A17" w:rsidRDefault="00654A17">
      <w:pPr>
        <w:spacing w:after="120"/>
      </w:pPr>
    </w:p>
    <w:p w14:paraId="0161C28C" w14:textId="77777777" w:rsidR="00654A17" w:rsidRDefault="00791EA4">
      <w:pPr>
        <w:pStyle w:val="Heading3"/>
        <w:keepNext/>
        <w:spacing w:before="260" w:after="60"/>
      </w:pPr>
      <w:bookmarkStart w:id="24" w:name="_Toc238227850"/>
      <w:r>
        <w:rPr>
          <w:rFonts w:ascii="Consolas" w:eastAsia="Consolas" w:hAnsi="Consolas" w:cs="Consolas"/>
        </w:rPr>
        <w:t>services/vehicle_service.py</w:t>
      </w:r>
      <w:r>
        <w:rPr>
          <w:color w:val="75828F"/>
          <w:sz w:val="16"/>
          <w:szCs w:val="16"/>
        </w:rPr>
        <w:t xml:space="preserve">   263 lines</w:t>
      </w:r>
      <w:bookmarkEnd w:id="24"/>
    </w:p>
    <w:p w14:paraId="1E71147B" w14:textId="77777777" w:rsidR="00654A17" w:rsidRDefault="00791EA4">
      <w:pPr>
        <w:spacing w:after="90" w:line="276" w:lineRule="auto"/>
      </w:pPr>
      <w:r>
        <w:rPr>
          <w:rFonts w:ascii="Calibri" w:eastAsia="Calibri" w:hAnsi="Calibri" w:cs="Calibri"/>
          <w:color w:val="1D2733"/>
          <w:sz w:val="21"/>
          <w:szCs w:val="21"/>
        </w:rPr>
        <w:t>Standalone vehicle reference registry, deliberately not joined to detections.</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34826BBC" w14:textId="77777777">
        <w:tblPrEx>
          <w:tblCellMar>
            <w:top w:w="0" w:type="dxa"/>
            <w:bottom w:w="0" w:type="dxa"/>
          </w:tblCellMar>
        </w:tblPrEx>
        <w:tc>
          <w:tcPr>
            <w:tcW w:w="1500" w:type="dxa"/>
            <w:tcMar>
              <w:top w:w="90" w:type="dxa"/>
              <w:left w:w="130" w:type="dxa"/>
              <w:bottom w:w="90" w:type="dxa"/>
              <w:right w:w="130" w:type="dxa"/>
            </w:tcMar>
          </w:tcPr>
          <w:p w14:paraId="732B7F2F"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66BB24DF" w14:textId="77777777" w:rsidR="00654A17" w:rsidRDefault="00791EA4">
            <w:pPr>
              <w:spacing w:line="264" w:lineRule="auto"/>
            </w:pPr>
            <w:r>
              <w:rPr>
                <w:rFonts w:ascii="Consolas" w:eastAsia="Consolas" w:hAnsi="Consolas" w:cs="Consolas"/>
                <w:color w:val="4D5A6B"/>
                <w:sz w:val="19"/>
                <w:szCs w:val="19"/>
              </w:rPr>
              <w:t>import_from_file · lookup · search · facets · normalize_plate · assert_no_owner_fields</w:t>
            </w:r>
          </w:p>
        </w:tc>
      </w:tr>
      <w:tr w:rsidR="00654A17" w14:paraId="64F03AF4" w14:textId="77777777">
        <w:tblPrEx>
          <w:tblCellMar>
            <w:top w:w="0" w:type="dxa"/>
            <w:bottom w:w="0" w:type="dxa"/>
          </w:tblCellMar>
        </w:tblPrEx>
        <w:tc>
          <w:tcPr>
            <w:tcW w:w="1500" w:type="dxa"/>
            <w:tcMar>
              <w:top w:w="90" w:type="dxa"/>
              <w:left w:w="130" w:type="dxa"/>
              <w:bottom w:w="90" w:type="dxa"/>
              <w:right w:w="130" w:type="dxa"/>
            </w:tcMar>
          </w:tcPr>
          <w:p w14:paraId="0A6BD448" w14:textId="77777777" w:rsidR="00654A17" w:rsidRDefault="00791EA4">
            <w:pPr>
              <w:spacing w:line="264" w:lineRule="auto"/>
            </w:pPr>
            <w:r>
              <w:rPr>
                <w:rFonts w:ascii="Calibri" w:eastAsia="Calibri" w:hAnsi="Calibri" w:cs="Calibri"/>
                <w:b/>
                <w:bCs/>
                <w:color w:val="75828F"/>
                <w:sz w:val="17"/>
                <w:szCs w:val="17"/>
              </w:rPr>
              <w:lastRenderedPageBreak/>
              <w:t>Guard</w:t>
            </w:r>
          </w:p>
        </w:tc>
        <w:tc>
          <w:tcPr>
            <w:tcW w:w="7860" w:type="dxa"/>
            <w:tcMar>
              <w:top w:w="90" w:type="dxa"/>
              <w:left w:w="130" w:type="dxa"/>
              <w:bottom w:w="90" w:type="dxa"/>
              <w:right w:w="130" w:type="dxa"/>
            </w:tcMar>
          </w:tcPr>
          <w:p w14:paraId="65BB7E7C" w14:textId="77777777" w:rsidR="00654A17" w:rsidRDefault="00791EA4">
            <w:pPr>
              <w:spacing w:line="264" w:lineRule="auto"/>
            </w:pPr>
            <w:r>
              <w:rPr>
                <w:rFonts w:ascii="Calibri" w:eastAsia="Calibri" w:hAnsi="Calibri" w:cs="Calibri"/>
                <w:color w:val="4D5A6B"/>
                <w:sz w:val="19"/>
                <w:szCs w:val="19"/>
              </w:rPr>
              <w:t>assert_no_owner_fields raises OwnerDataRejected if the source contains owner names, addresses or phone numbers. Fatal, not a warning.</w:t>
            </w:r>
          </w:p>
        </w:tc>
      </w:tr>
      <w:tr w:rsidR="00654A17" w14:paraId="3E6DFC9C" w14:textId="77777777">
        <w:tblPrEx>
          <w:tblCellMar>
            <w:top w:w="0" w:type="dxa"/>
            <w:bottom w:w="0" w:type="dxa"/>
          </w:tblCellMar>
        </w:tblPrEx>
        <w:tc>
          <w:tcPr>
            <w:tcW w:w="1500" w:type="dxa"/>
            <w:tcMar>
              <w:top w:w="90" w:type="dxa"/>
              <w:left w:w="130" w:type="dxa"/>
              <w:bottom w:w="90" w:type="dxa"/>
              <w:right w:w="130" w:type="dxa"/>
            </w:tcMar>
          </w:tcPr>
          <w:p w14:paraId="6F128FA9" w14:textId="77777777" w:rsidR="00654A17" w:rsidRDefault="00791EA4">
            <w:pPr>
              <w:spacing w:line="264" w:lineRule="auto"/>
            </w:pPr>
            <w:r>
              <w:rPr>
                <w:rFonts w:ascii="Calibri" w:eastAsia="Calibri" w:hAnsi="Calibri" w:cs="Calibri"/>
                <w:b/>
                <w:bCs/>
                <w:color w:val="A8322D"/>
                <w:sz w:val="17"/>
                <w:szCs w:val="17"/>
              </w:rPr>
              <w:t>Defect</w:t>
            </w:r>
          </w:p>
        </w:tc>
        <w:tc>
          <w:tcPr>
            <w:tcW w:w="7860" w:type="dxa"/>
            <w:tcMar>
              <w:top w:w="90" w:type="dxa"/>
              <w:left w:w="130" w:type="dxa"/>
              <w:bottom w:w="90" w:type="dxa"/>
              <w:right w:w="130" w:type="dxa"/>
            </w:tcMar>
          </w:tcPr>
          <w:p w14:paraId="361E2B40" w14:textId="77777777" w:rsidR="00654A17" w:rsidRDefault="00791EA4">
            <w:pPr>
              <w:spacing w:line="264" w:lineRule="auto"/>
            </w:pPr>
            <w:r>
              <w:rPr>
                <w:rFonts w:ascii="Calibri" w:eastAsia="Calibri" w:hAnsi="Calibri" w:cs="Calibri"/>
                <w:color w:val="A8322D"/>
                <w:sz w:val="19"/>
                <w:szCs w:val="19"/>
              </w:rPr>
              <w:t>Serves zero rows in the running system: the Dockerfile never copies data/reference/, so the seed file is absent from the container. Its 14 tests pass because they read the repo path in-process.</w:t>
            </w:r>
          </w:p>
        </w:tc>
      </w:tr>
    </w:tbl>
    <w:p w14:paraId="1C80B5A8" w14:textId="77777777" w:rsidR="00654A17" w:rsidRDefault="00654A17">
      <w:pPr>
        <w:spacing w:after="120"/>
      </w:pPr>
    </w:p>
    <w:p w14:paraId="10C59E5D" w14:textId="77777777" w:rsidR="00654A17" w:rsidRDefault="00791EA4">
      <w:pPr>
        <w:pStyle w:val="Heading3"/>
        <w:keepNext/>
        <w:spacing w:before="260" w:after="60"/>
      </w:pPr>
      <w:bookmarkStart w:id="25" w:name="_Toc238227851"/>
      <w:r>
        <w:rPr>
          <w:rFonts w:ascii="Consolas" w:eastAsia="Consolas" w:hAnsi="Consolas" w:cs="Consolas"/>
        </w:rPr>
        <w:t>services/audit_service.py</w:t>
      </w:r>
      <w:r>
        <w:rPr>
          <w:color w:val="75828F"/>
          <w:sz w:val="16"/>
          <w:szCs w:val="16"/>
        </w:rPr>
        <w:t xml:space="preserve">   142 lines</w:t>
      </w:r>
      <w:bookmarkEnd w:id="25"/>
    </w:p>
    <w:p w14:paraId="08590F55" w14:textId="77777777" w:rsidR="00654A17" w:rsidRDefault="00791EA4">
      <w:pPr>
        <w:spacing w:after="90" w:line="276" w:lineRule="auto"/>
      </w:pPr>
      <w:r>
        <w:rPr>
          <w:rFonts w:ascii="Calibri" w:eastAsia="Calibri" w:hAnsi="Calibri" w:cs="Calibri"/>
          <w:color w:val="1D2733"/>
          <w:sz w:val="21"/>
          <w:szCs w:val="21"/>
        </w:rPr>
        <w:t>One writer for the audit trail, so no route can log in its own format.</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60852255" w14:textId="77777777">
        <w:tblPrEx>
          <w:tblCellMar>
            <w:top w:w="0" w:type="dxa"/>
            <w:bottom w:w="0" w:type="dxa"/>
          </w:tblCellMar>
        </w:tblPrEx>
        <w:tc>
          <w:tcPr>
            <w:tcW w:w="1500" w:type="dxa"/>
            <w:tcMar>
              <w:top w:w="90" w:type="dxa"/>
              <w:left w:w="130" w:type="dxa"/>
              <w:bottom w:w="90" w:type="dxa"/>
              <w:right w:w="130" w:type="dxa"/>
            </w:tcMar>
          </w:tcPr>
          <w:p w14:paraId="5BADF689" w14:textId="77777777" w:rsidR="00654A17" w:rsidRDefault="00791EA4">
            <w:pPr>
              <w:spacing w:line="264" w:lineRule="auto"/>
            </w:pPr>
            <w:r>
              <w:rPr>
                <w:rFonts w:ascii="Calibri" w:eastAsia="Calibri" w:hAnsi="Calibri" w:cs="Calibri"/>
                <w:b/>
                <w:bCs/>
                <w:color w:val="75828F"/>
                <w:sz w:val="17"/>
                <w:szCs w:val="17"/>
              </w:rPr>
              <w:t>Enums</w:t>
            </w:r>
          </w:p>
        </w:tc>
        <w:tc>
          <w:tcPr>
            <w:tcW w:w="7860" w:type="dxa"/>
            <w:tcMar>
              <w:top w:w="90" w:type="dxa"/>
              <w:left w:w="130" w:type="dxa"/>
              <w:bottom w:w="90" w:type="dxa"/>
              <w:right w:w="130" w:type="dxa"/>
            </w:tcMar>
          </w:tcPr>
          <w:p w14:paraId="3BD7CAA0" w14:textId="77777777" w:rsidR="00654A17" w:rsidRDefault="00791EA4">
            <w:pPr>
              <w:spacing w:line="264" w:lineRule="auto"/>
            </w:pPr>
            <w:r>
              <w:rPr>
                <w:rFonts w:ascii="Calibri" w:eastAsia="Calibri" w:hAnsi="Calibri" w:cs="Calibri"/>
                <w:color w:val="4D5A6B"/>
                <w:sz w:val="19"/>
                <w:szCs w:val="19"/>
              </w:rPr>
              <w:t>AuditAction · ResourceType · AuditOutcome</w:t>
            </w:r>
          </w:p>
        </w:tc>
      </w:tr>
      <w:tr w:rsidR="00654A17" w14:paraId="796B2C5F" w14:textId="77777777">
        <w:tblPrEx>
          <w:tblCellMar>
            <w:top w:w="0" w:type="dxa"/>
            <w:bottom w:w="0" w:type="dxa"/>
          </w:tblCellMar>
        </w:tblPrEx>
        <w:tc>
          <w:tcPr>
            <w:tcW w:w="1500" w:type="dxa"/>
            <w:tcMar>
              <w:top w:w="90" w:type="dxa"/>
              <w:left w:w="130" w:type="dxa"/>
              <w:bottom w:w="90" w:type="dxa"/>
              <w:right w:w="130" w:type="dxa"/>
            </w:tcMar>
          </w:tcPr>
          <w:p w14:paraId="6E82F848" w14:textId="77777777" w:rsidR="00654A17" w:rsidRDefault="00791EA4">
            <w:pPr>
              <w:spacing w:line="264" w:lineRule="auto"/>
            </w:pPr>
            <w:r>
              <w:rPr>
                <w:rFonts w:ascii="Calibri" w:eastAsia="Calibri" w:hAnsi="Calibri" w:cs="Calibri"/>
                <w:b/>
                <w:bCs/>
                <w:color w:val="75828F"/>
                <w:sz w:val="17"/>
                <w:szCs w:val="17"/>
              </w:rPr>
              <w:t>Actions</w:t>
            </w:r>
          </w:p>
        </w:tc>
        <w:tc>
          <w:tcPr>
            <w:tcW w:w="7860" w:type="dxa"/>
            <w:tcMar>
              <w:top w:w="90" w:type="dxa"/>
              <w:left w:w="130" w:type="dxa"/>
              <w:bottom w:w="90" w:type="dxa"/>
              <w:right w:w="130" w:type="dxa"/>
            </w:tcMar>
          </w:tcPr>
          <w:p w14:paraId="317BE774" w14:textId="77777777" w:rsidR="00654A17" w:rsidRDefault="00791EA4">
            <w:pPr>
              <w:spacing w:line="264" w:lineRule="auto"/>
            </w:pPr>
            <w:r>
              <w:rPr>
                <w:rFonts w:ascii="Consolas" w:eastAsia="Consolas" w:hAnsi="Consolas" w:cs="Consolas"/>
                <w:color w:val="4D5A6B"/>
                <w:sz w:val="19"/>
                <w:szCs w:val="19"/>
              </w:rPr>
              <w:t>login · installation_* · camera_* · video_session_opened · video_stream_accessed · video_access_requested/granted/refused/revoked/denied · plate_data_viewed · detections_*</w:t>
            </w:r>
          </w:p>
        </w:tc>
      </w:tr>
      <w:tr w:rsidR="00654A17" w14:paraId="3E1664D8" w14:textId="77777777">
        <w:tblPrEx>
          <w:tblCellMar>
            <w:top w:w="0" w:type="dxa"/>
            <w:bottom w:w="0" w:type="dxa"/>
          </w:tblCellMar>
        </w:tblPrEx>
        <w:tc>
          <w:tcPr>
            <w:tcW w:w="1500" w:type="dxa"/>
            <w:tcMar>
              <w:top w:w="90" w:type="dxa"/>
              <w:left w:w="130" w:type="dxa"/>
              <w:bottom w:w="90" w:type="dxa"/>
              <w:right w:w="130" w:type="dxa"/>
            </w:tcMar>
          </w:tcPr>
          <w:p w14:paraId="1F92338C" w14:textId="77777777" w:rsidR="00654A17" w:rsidRDefault="00791EA4">
            <w:pPr>
              <w:spacing w:line="264" w:lineRule="auto"/>
            </w:pPr>
            <w:r>
              <w:rPr>
                <w:rFonts w:ascii="Calibri" w:eastAsia="Calibri" w:hAnsi="Calibri" w:cs="Calibri"/>
                <w:b/>
                <w:bCs/>
                <w:color w:val="75828F"/>
                <w:sz w:val="17"/>
                <w:szCs w:val="17"/>
              </w:rPr>
              <w:t>Records</w:t>
            </w:r>
          </w:p>
        </w:tc>
        <w:tc>
          <w:tcPr>
            <w:tcW w:w="7860" w:type="dxa"/>
            <w:tcMar>
              <w:top w:w="90" w:type="dxa"/>
              <w:left w:w="130" w:type="dxa"/>
              <w:bottom w:w="90" w:type="dxa"/>
              <w:right w:w="130" w:type="dxa"/>
            </w:tcMar>
          </w:tcPr>
          <w:p w14:paraId="46D03F3A" w14:textId="77777777" w:rsidR="00654A17" w:rsidRDefault="00791EA4">
            <w:pPr>
              <w:spacing w:line="264" w:lineRule="auto"/>
            </w:pPr>
            <w:r>
              <w:rPr>
                <w:rFonts w:ascii="Calibri" w:eastAsia="Calibri" w:hAnsi="Calibri" w:cs="Calibri"/>
                <w:color w:val="4D5A6B"/>
                <w:sz w:val="19"/>
                <w:szCs w:val="19"/>
              </w:rPr>
              <w:t>actor, role, department, resource, outcome, client IP, and the stated reason</w:t>
            </w:r>
          </w:p>
        </w:tc>
      </w:tr>
    </w:tbl>
    <w:p w14:paraId="7C2784F6" w14:textId="77777777" w:rsidR="00654A17" w:rsidRDefault="00654A17">
      <w:pPr>
        <w:spacing w:after="120"/>
      </w:pPr>
    </w:p>
    <w:p w14:paraId="1324D10C" w14:textId="77777777" w:rsidR="00654A17" w:rsidRDefault="00791EA4">
      <w:pPr>
        <w:pStyle w:val="Heading3"/>
        <w:keepNext/>
        <w:spacing w:before="260" w:after="60"/>
      </w:pPr>
      <w:bookmarkStart w:id="26" w:name="_Toc238227852"/>
      <w:r>
        <w:rPr>
          <w:rFonts w:ascii="Consolas" w:eastAsia="Consolas" w:hAnsi="Consolas" w:cs="Consolas"/>
        </w:rPr>
        <w:t>services/health_monitor.py</w:t>
      </w:r>
      <w:r>
        <w:rPr>
          <w:color w:val="75828F"/>
          <w:sz w:val="16"/>
          <w:szCs w:val="16"/>
        </w:rPr>
        <w:t xml:space="preserve">   201 lines</w:t>
      </w:r>
      <w:bookmarkEnd w:id="26"/>
    </w:p>
    <w:p w14:paraId="0674809F" w14:textId="77777777" w:rsidR="00654A17" w:rsidRDefault="00791EA4">
      <w:pPr>
        <w:spacing w:after="90" w:line="276" w:lineRule="auto"/>
      </w:pPr>
      <w:r>
        <w:rPr>
          <w:rFonts w:ascii="Calibri" w:eastAsia="Calibri" w:hAnsi="Calibri" w:cs="Calibri"/>
          <w:color w:val="1D2733"/>
          <w:sz w:val="21"/>
          <w:szCs w:val="21"/>
        </w:rPr>
        <w:t>Background poller for camera and source health.</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0E8F4150" w14:textId="77777777">
        <w:tblPrEx>
          <w:tblCellMar>
            <w:top w:w="0" w:type="dxa"/>
            <w:bottom w:w="0" w:type="dxa"/>
          </w:tblCellMar>
        </w:tblPrEx>
        <w:tc>
          <w:tcPr>
            <w:tcW w:w="1500" w:type="dxa"/>
            <w:tcMar>
              <w:top w:w="90" w:type="dxa"/>
              <w:left w:w="130" w:type="dxa"/>
              <w:bottom w:w="90" w:type="dxa"/>
              <w:right w:w="130" w:type="dxa"/>
            </w:tcMar>
          </w:tcPr>
          <w:p w14:paraId="3E76FD46"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75DF3208" w14:textId="77777777" w:rsidR="00654A17" w:rsidRDefault="00791EA4">
            <w:pPr>
              <w:spacing w:line="264" w:lineRule="auto"/>
            </w:pPr>
            <w:r>
              <w:rPr>
                <w:rFonts w:ascii="Consolas" w:eastAsia="Consolas" w:hAnsi="Consolas" w:cs="Consolas"/>
                <w:color w:val="4D5A6B"/>
                <w:sz w:val="19"/>
                <w:szCs w:val="19"/>
              </w:rPr>
              <w:t>monitor_loop · poll_once · poll_source · check_camera · latest_health</w:t>
            </w:r>
          </w:p>
        </w:tc>
      </w:tr>
      <w:tr w:rsidR="00654A17" w14:paraId="6633B1EB" w14:textId="77777777">
        <w:tblPrEx>
          <w:tblCellMar>
            <w:top w:w="0" w:type="dxa"/>
            <w:bottom w:w="0" w:type="dxa"/>
          </w:tblCellMar>
        </w:tblPrEx>
        <w:tc>
          <w:tcPr>
            <w:tcW w:w="1500" w:type="dxa"/>
            <w:tcMar>
              <w:top w:w="90" w:type="dxa"/>
              <w:left w:w="130" w:type="dxa"/>
              <w:bottom w:w="90" w:type="dxa"/>
              <w:right w:w="130" w:type="dxa"/>
            </w:tcMar>
          </w:tcPr>
          <w:p w14:paraId="28C95CD3" w14:textId="77777777" w:rsidR="00654A17" w:rsidRDefault="00791EA4">
            <w:pPr>
              <w:spacing w:line="264" w:lineRule="auto"/>
            </w:pPr>
            <w:r>
              <w:rPr>
                <w:rFonts w:ascii="Calibri" w:eastAsia="Calibri" w:hAnsi="Calibri" w:cs="Calibri"/>
                <w:b/>
                <w:bCs/>
                <w:color w:val="75828F"/>
                <w:sz w:val="17"/>
                <w:szCs w:val="17"/>
              </w:rPr>
              <w:t>Cadence</w:t>
            </w:r>
          </w:p>
        </w:tc>
        <w:tc>
          <w:tcPr>
            <w:tcW w:w="7860" w:type="dxa"/>
            <w:tcMar>
              <w:top w:w="90" w:type="dxa"/>
              <w:left w:w="130" w:type="dxa"/>
              <w:bottom w:w="90" w:type="dxa"/>
              <w:right w:w="130" w:type="dxa"/>
            </w:tcMar>
          </w:tcPr>
          <w:p w14:paraId="4FFADE6C" w14:textId="77777777" w:rsidR="00654A17" w:rsidRDefault="00791EA4">
            <w:pPr>
              <w:spacing w:line="264" w:lineRule="auto"/>
            </w:pPr>
            <w:r>
              <w:rPr>
                <w:rFonts w:ascii="Calibri" w:eastAsia="Calibri" w:hAnsi="Calibri" w:cs="Calibri"/>
                <w:color w:val="4D5A6B"/>
                <w:sz w:val="19"/>
                <w:szCs w:val="19"/>
              </w:rPr>
              <w:t>Every 20 seconds; records status, last heartbeat, last frame, latency, reconnect count</w:t>
            </w:r>
          </w:p>
        </w:tc>
      </w:tr>
    </w:tbl>
    <w:p w14:paraId="683D78A8" w14:textId="77777777" w:rsidR="00654A17" w:rsidRDefault="00654A17">
      <w:pPr>
        <w:spacing w:after="120"/>
      </w:pPr>
    </w:p>
    <w:p w14:paraId="194AC1A4" w14:textId="77777777" w:rsidR="00654A17" w:rsidRDefault="00791EA4">
      <w:pPr>
        <w:pStyle w:val="Heading3"/>
        <w:keepNext/>
        <w:spacing w:before="260" w:after="60"/>
      </w:pPr>
      <w:bookmarkStart w:id="27" w:name="_Toc238227853"/>
      <w:r>
        <w:rPr>
          <w:rFonts w:ascii="Consolas" w:eastAsia="Consolas" w:hAnsi="Consolas" w:cs="Consolas"/>
        </w:rPr>
        <w:t>services/installation_service.py</w:t>
      </w:r>
      <w:r>
        <w:rPr>
          <w:color w:val="75828F"/>
          <w:sz w:val="16"/>
          <w:szCs w:val="16"/>
        </w:rPr>
        <w:t xml:space="preserve">   281 lines</w:t>
      </w:r>
      <w:bookmarkEnd w:id="27"/>
    </w:p>
    <w:p w14:paraId="63F366AD" w14:textId="77777777" w:rsidR="00654A17" w:rsidRDefault="00791EA4">
      <w:pPr>
        <w:spacing w:after="90" w:line="276" w:lineRule="auto"/>
      </w:pPr>
      <w:r>
        <w:rPr>
          <w:rFonts w:ascii="Calibri" w:eastAsia="Calibri" w:hAnsi="Calibri" w:cs="Calibri"/>
          <w:color w:val="1D2733"/>
          <w:sz w:val="21"/>
          <w:szCs w:val="21"/>
        </w:rPr>
        <w:t>Routes onboarding writes to the owning department's own system and mirrors the result centrally.</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031216F9" w14:textId="77777777">
        <w:tblPrEx>
          <w:tblCellMar>
            <w:top w:w="0" w:type="dxa"/>
            <w:bottom w:w="0" w:type="dxa"/>
          </w:tblCellMar>
        </w:tblPrEx>
        <w:tc>
          <w:tcPr>
            <w:tcW w:w="1500" w:type="dxa"/>
            <w:tcMar>
              <w:top w:w="90" w:type="dxa"/>
              <w:left w:w="130" w:type="dxa"/>
              <w:bottom w:w="90" w:type="dxa"/>
              <w:right w:w="130" w:type="dxa"/>
            </w:tcMar>
          </w:tcPr>
          <w:p w14:paraId="0BB6DA3C"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00DEEC0B" w14:textId="77777777" w:rsidR="00654A17" w:rsidRDefault="00791EA4">
            <w:pPr>
              <w:spacing w:line="264" w:lineRule="auto"/>
            </w:pPr>
            <w:r>
              <w:rPr>
                <w:rFonts w:ascii="Consolas" w:eastAsia="Consolas" w:hAnsi="Consolas" w:cs="Consolas"/>
                <w:color w:val="4D5A6B"/>
                <w:sz w:val="19"/>
                <w:szCs w:val="19"/>
              </w:rPr>
              <w:t>create_request · update_request · submit_request · suspend_request · decommission_request · list_requests · get_request</w:t>
            </w:r>
          </w:p>
        </w:tc>
      </w:tr>
      <w:tr w:rsidR="00654A17" w14:paraId="28B89834" w14:textId="77777777">
        <w:tblPrEx>
          <w:tblCellMar>
            <w:top w:w="0" w:type="dxa"/>
            <w:bottom w:w="0" w:type="dxa"/>
          </w:tblCellMar>
        </w:tblPrEx>
        <w:tc>
          <w:tcPr>
            <w:tcW w:w="1500" w:type="dxa"/>
            <w:tcMar>
              <w:top w:w="90" w:type="dxa"/>
              <w:left w:w="130" w:type="dxa"/>
              <w:bottom w:w="90" w:type="dxa"/>
              <w:right w:w="130" w:type="dxa"/>
            </w:tcMar>
          </w:tcPr>
          <w:p w14:paraId="6808120B" w14:textId="77777777" w:rsidR="00654A17" w:rsidRDefault="00791EA4">
            <w:pPr>
              <w:spacing w:line="264" w:lineRule="auto"/>
            </w:pPr>
            <w:r>
              <w:rPr>
                <w:rFonts w:ascii="Calibri" w:eastAsia="Calibri" w:hAnsi="Calibri" w:cs="Calibri"/>
                <w:b/>
                <w:bCs/>
                <w:color w:val="75828F"/>
                <w:sz w:val="17"/>
                <w:szCs w:val="17"/>
              </w:rPr>
              <w:t>Degradation</w:t>
            </w:r>
          </w:p>
        </w:tc>
        <w:tc>
          <w:tcPr>
            <w:tcW w:w="7860" w:type="dxa"/>
            <w:tcMar>
              <w:top w:w="90" w:type="dxa"/>
              <w:left w:w="130" w:type="dxa"/>
              <w:bottom w:w="90" w:type="dxa"/>
              <w:right w:w="130" w:type="dxa"/>
            </w:tcMar>
          </w:tcPr>
          <w:p w14:paraId="18A90F31" w14:textId="77777777" w:rsidR="00654A17" w:rsidRDefault="00791EA4">
            <w:pPr>
              <w:spacing w:line="264" w:lineRule="auto"/>
            </w:pPr>
            <w:r>
              <w:rPr>
                <w:rFonts w:ascii="Calibri" w:eastAsia="Calibri" w:hAnsi="Calibri" w:cs="Calibri"/>
                <w:color w:val="4D5A6B"/>
                <w:sz w:val="19"/>
                <w:szCs w:val="19"/>
              </w:rPr>
              <w:t>If a department system is unreachable, listings fall back to the central mirror and say so via the X-Sentinel-Degraded header rather than failing</w:t>
            </w:r>
          </w:p>
        </w:tc>
      </w:tr>
      <w:tr w:rsidR="00654A17" w14:paraId="22189125" w14:textId="77777777">
        <w:tblPrEx>
          <w:tblCellMar>
            <w:top w:w="0" w:type="dxa"/>
            <w:bottom w:w="0" w:type="dxa"/>
          </w:tblCellMar>
        </w:tblPrEx>
        <w:tc>
          <w:tcPr>
            <w:tcW w:w="1500" w:type="dxa"/>
            <w:tcMar>
              <w:top w:w="90" w:type="dxa"/>
              <w:left w:w="130" w:type="dxa"/>
              <w:bottom w:w="90" w:type="dxa"/>
              <w:right w:w="130" w:type="dxa"/>
            </w:tcMar>
          </w:tcPr>
          <w:p w14:paraId="4CB3CEB8" w14:textId="77777777" w:rsidR="00654A17" w:rsidRDefault="00791EA4">
            <w:pPr>
              <w:spacing w:line="264" w:lineRule="auto"/>
            </w:pPr>
            <w:r>
              <w:rPr>
                <w:rFonts w:ascii="Calibri" w:eastAsia="Calibri" w:hAnsi="Calibri" w:cs="Calibri"/>
                <w:b/>
                <w:bCs/>
                <w:color w:val="75828F"/>
                <w:sz w:val="17"/>
                <w:szCs w:val="17"/>
              </w:rPr>
              <w:t>Rule</w:t>
            </w:r>
          </w:p>
        </w:tc>
        <w:tc>
          <w:tcPr>
            <w:tcW w:w="7860" w:type="dxa"/>
            <w:tcMar>
              <w:top w:w="90" w:type="dxa"/>
              <w:left w:w="130" w:type="dxa"/>
              <w:bottom w:w="90" w:type="dxa"/>
              <w:right w:w="130" w:type="dxa"/>
            </w:tcMar>
          </w:tcPr>
          <w:p w14:paraId="290E3BCB" w14:textId="77777777" w:rsidR="00654A17" w:rsidRDefault="00791EA4">
            <w:pPr>
              <w:spacing w:line="264" w:lineRule="auto"/>
            </w:pPr>
            <w:r>
              <w:rPr>
                <w:rFonts w:ascii="Calibri" w:eastAsia="Calibri" w:hAnsi="Calibri" w:cs="Calibri"/>
                <w:color w:val="4D5A6B"/>
                <w:sz w:val="19"/>
                <w:szCs w:val="19"/>
              </w:rPr>
              <w:t>EDITABLE_STATUSES is DRAFT and VALIDATION_FAILED only. Once a record registers it is live centrally and can no longer be hand-edited.</w:t>
            </w:r>
          </w:p>
        </w:tc>
      </w:tr>
    </w:tbl>
    <w:p w14:paraId="23850D56" w14:textId="77777777" w:rsidR="00654A17" w:rsidRDefault="00654A17">
      <w:pPr>
        <w:spacing w:after="120"/>
      </w:pPr>
    </w:p>
    <w:p w14:paraId="425D6E5D" w14:textId="77777777" w:rsidR="00654A17" w:rsidRDefault="00791EA4">
      <w:pPr>
        <w:pStyle w:val="Heading2"/>
        <w:spacing w:before="300" w:after="100"/>
      </w:pPr>
      <w:bookmarkStart w:id="28" w:name="_Toc238227854"/>
      <w:r>
        <w:t>2.4 Routers — the HTTP surface</w:t>
      </w:r>
      <w:bookmarkEnd w:id="28"/>
    </w:p>
    <w:p w14:paraId="155FC2A0" w14:textId="77777777" w:rsidR="00654A17" w:rsidRDefault="00791EA4">
      <w:pPr>
        <w:spacing w:after="130" w:line="276" w:lineRule="auto"/>
      </w:pPr>
      <w:r>
        <w:rPr>
          <w:rFonts w:ascii="Calibri" w:eastAsia="Calibri" w:hAnsi="Calibri" w:cs="Calibri"/>
          <w:color w:val="1D2733"/>
          <w:sz w:val="21"/>
          <w:szCs w:val="21"/>
        </w:rPr>
        <w:t>About 44 endpoints. Every protected route resolves its permission through require_permission and writes an audit entry.</w:t>
      </w:r>
    </w:p>
    <w:tbl>
      <w:tblPr>
        <w:tblW w:w="9360" w:type="dxa"/>
        <w:tblBorders>
          <w:top w:val="single" w:sz="2" w:space="0" w:color="D9DFE7"/>
          <w:left w:val="single" w:sz="2" w:space="0" w:color="D9DFE7"/>
          <w:bottom w:val="single" w:sz="2" w:space="0" w:color="D9DFE7"/>
          <w:right w:val="single" w:sz="2" w:space="0" w:color="D9DFE7"/>
          <w:insideH w:val="single" w:sz="2" w:space="0" w:color="D9DFE7"/>
          <w:insideV w:val="single" w:sz="2" w:space="0" w:color="D9DFE7"/>
        </w:tblBorders>
        <w:tblCellMar>
          <w:left w:w="10" w:type="dxa"/>
          <w:right w:w="10" w:type="dxa"/>
        </w:tblCellMar>
        <w:tblLook w:val="0000" w:firstRow="0" w:lastRow="0" w:firstColumn="0" w:lastColumn="0" w:noHBand="0" w:noVBand="0"/>
      </w:tblPr>
      <w:tblGrid>
        <w:gridCol w:w="2636"/>
        <w:gridCol w:w="2937"/>
        <w:gridCol w:w="3787"/>
      </w:tblGrid>
      <w:tr w:rsidR="00654A17" w14:paraId="66BAC715" w14:textId="77777777">
        <w:tblPrEx>
          <w:tblCellMar>
            <w:top w:w="0" w:type="dxa"/>
            <w:bottom w:w="0" w:type="dxa"/>
          </w:tblCellMar>
        </w:tblPrEx>
        <w:trPr>
          <w:tblHeader/>
        </w:trPr>
        <w:tc>
          <w:tcPr>
            <w:tcW w:w="2100" w:type="dxa"/>
            <w:shd w:val="clear" w:color="auto" w:fill="EDF1F6"/>
            <w:tcMar>
              <w:top w:w="90" w:type="dxa"/>
              <w:left w:w="130" w:type="dxa"/>
              <w:bottom w:w="90" w:type="dxa"/>
              <w:right w:w="130" w:type="dxa"/>
            </w:tcMar>
          </w:tcPr>
          <w:p w14:paraId="15BA29A0" w14:textId="77777777" w:rsidR="00654A17" w:rsidRDefault="00791EA4">
            <w:pPr>
              <w:spacing w:line="264" w:lineRule="auto"/>
            </w:pPr>
            <w:r>
              <w:rPr>
                <w:rFonts w:ascii="Calibri" w:eastAsia="Calibri" w:hAnsi="Calibri" w:cs="Calibri"/>
                <w:b/>
                <w:bCs/>
                <w:color w:val="75828F"/>
                <w:sz w:val="17"/>
                <w:szCs w:val="17"/>
              </w:rPr>
              <w:t>Router</w:t>
            </w:r>
          </w:p>
        </w:tc>
        <w:tc>
          <w:tcPr>
            <w:tcW w:w="3000" w:type="dxa"/>
            <w:shd w:val="clear" w:color="auto" w:fill="EDF1F6"/>
            <w:tcMar>
              <w:top w:w="90" w:type="dxa"/>
              <w:left w:w="130" w:type="dxa"/>
              <w:bottom w:w="90" w:type="dxa"/>
              <w:right w:w="130" w:type="dxa"/>
            </w:tcMar>
          </w:tcPr>
          <w:p w14:paraId="21DBAD21" w14:textId="77777777" w:rsidR="00654A17" w:rsidRDefault="00791EA4">
            <w:pPr>
              <w:spacing w:line="264" w:lineRule="auto"/>
            </w:pPr>
            <w:r>
              <w:rPr>
                <w:rFonts w:ascii="Calibri" w:eastAsia="Calibri" w:hAnsi="Calibri" w:cs="Calibri"/>
                <w:b/>
                <w:bCs/>
                <w:color w:val="75828F"/>
                <w:sz w:val="17"/>
                <w:szCs w:val="17"/>
              </w:rPr>
              <w:t>Endpoints</w:t>
            </w:r>
          </w:p>
        </w:tc>
        <w:tc>
          <w:tcPr>
            <w:tcW w:w="4260" w:type="dxa"/>
            <w:shd w:val="clear" w:color="auto" w:fill="EDF1F6"/>
            <w:tcMar>
              <w:top w:w="90" w:type="dxa"/>
              <w:left w:w="130" w:type="dxa"/>
              <w:bottom w:w="90" w:type="dxa"/>
              <w:right w:w="130" w:type="dxa"/>
            </w:tcMar>
          </w:tcPr>
          <w:p w14:paraId="038D81D7" w14:textId="77777777" w:rsidR="00654A17" w:rsidRDefault="00791EA4">
            <w:pPr>
              <w:spacing w:line="264" w:lineRule="auto"/>
            </w:pPr>
            <w:r>
              <w:rPr>
                <w:rFonts w:ascii="Calibri" w:eastAsia="Calibri" w:hAnsi="Calibri" w:cs="Calibri"/>
                <w:b/>
                <w:bCs/>
                <w:color w:val="75828F"/>
                <w:sz w:val="17"/>
                <w:szCs w:val="17"/>
              </w:rPr>
              <w:t>Notes</w:t>
            </w:r>
          </w:p>
        </w:tc>
      </w:tr>
      <w:tr w:rsidR="00654A17" w14:paraId="76152FF6" w14:textId="77777777">
        <w:tblPrEx>
          <w:tblCellMar>
            <w:top w:w="0" w:type="dxa"/>
            <w:bottom w:w="0" w:type="dxa"/>
          </w:tblCellMar>
        </w:tblPrEx>
        <w:tc>
          <w:tcPr>
            <w:tcW w:w="2100" w:type="dxa"/>
            <w:tcMar>
              <w:top w:w="90" w:type="dxa"/>
              <w:left w:w="130" w:type="dxa"/>
              <w:bottom w:w="90" w:type="dxa"/>
              <w:right w:w="130" w:type="dxa"/>
            </w:tcMar>
          </w:tcPr>
          <w:p w14:paraId="26745064" w14:textId="77777777" w:rsidR="00654A17" w:rsidRDefault="00791EA4">
            <w:pPr>
              <w:spacing w:line="264" w:lineRule="auto"/>
            </w:pPr>
            <w:r>
              <w:rPr>
                <w:rFonts w:ascii="Consolas" w:eastAsia="Consolas" w:hAnsi="Consolas" w:cs="Consolas"/>
                <w:color w:val="1D2733"/>
                <w:sz w:val="18"/>
                <w:szCs w:val="18"/>
              </w:rPr>
              <w:t>detections.py</w:t>
            </w:r>
          </w:p>
        </w:tc>
        <w:tc>
          <w:tcPr>
            <w:tcW w:w="3000" w:type="dxa"/>
            <w:tcMar>
              <w:top w:w="90" w:type="dxa"/>
              <w:left w:w="130" w:type="dxa"/>
              <w:bottom w:w="90" w:type="dxa"/>
              <w:right w:w="130" w:type="dxa"/>
            </w:tcMar>
          </w:tcPr>
          <w:p w14:paraId="573CC50C" w14:textId="77777777" w:rsidR="00654A17" w:rsidRDefault="00791EA4">
            <w:pPr>
              <w:spacing w:line="264" w:lineRule="auto"/>
            </w:pPr>
            <w:r>
              <w:rPr>
                <w:rFonts w:ascii="Consolas" w:eastAsia="Consolas" w:hAnsi="Consolas" w:cs="Consolas"/>
                <w:color w:val="1D2733"/>
                <w:sz w:val="18"/>
                <w:szCs w:val="18"/>
              </w:rPr>
              <w:t xml:space="preserve">POST /detections/ingest </w:t>
            </w:r>
            <w:r>
              <w:rPr>
                <w:rFonts w:ascii="Consolas" w:eastAsia="Consolas" w:hAnsi="Consolas" w:cs="Consolas"/>
                <w:color w:val="1D2733"/>
                <w:sz w:val="18"/>
                <w:szCs w:val="18"/>
              </w:rPr>
              <w:t xml:space="preserve">GET  /detections GET  /detections/{id} GET  </w:t>
            </w:r>
            <w:r>
              <w:rPr>
                <w:rFonts w:ascii="Consolas" w:eastAsia="Consolas" w:hAnsi="Consolas" w:cs="Consolas"/>
                <w:color w:val="1D2733"/>
                <w:sz w:val="18"/>
                <w:szCs w:val="18"/>
              </w:rPr>
              <w:lastRenderedPageBreak/>
              <w:t>/cameras/{id}/detections GET  /detector/health POST /detections/frame-quality</w:t>
            </w:r>
          </w:p>
        </w:tc>
        <w:tc>
          <w:tcPr>
            <w:tcW w:w="4260" w:type="dxa"/>
            <w:tcMar>
              <w:top w:w="90" w:type="dxa"/>
              <w:left w:w="130" w:type="dxa"/>
              <w:bottom w:w="90" w:type="dxa"/>
              <w:right w:w="130" w:type="dxa"/>
            </w:tcMar>
          </w:tcPr>
          <w:p w14:paraId="51604A74" w14:textId="77777777" w:rsidR="00654A17" w:rsidRDefault="00791EA4">
            <w:pPr>
              <w:spacing w:line="264" w:lineRule="auto"/>
            </w:pPr>
            <w:r>
              <w:rPr>
                <w:rFonts w:ascii="Calibri" w:eastAsia="Calibri" w:hAnsi="Calibri" w:cs="Calibri"/>
                <w:color w:val="1D2733"/>
              </w:rPr>
              <w:lastRenderedPageBreak/>
              <w:t xml:space="preserve">Withholds plate text unless the reader holds plate:read, enforces plate retention </w:t>
            </w:r>
            <w:r>
              <w:rPr>
                <w:rFonts w:ascii="Calibri" w:eastAsia="Calibri" w:hAnsi="Calibri" w:cs="Calibri"/>
                <w:color w:val="1D2733"/>
              </w:rPr>
              <w:lastRenderedPageBreak/>
              <w:t>on read, and audits disclosure separately from the listing.</w:t>
            </w:r>
          </w:p>
        </w:tc>
      </w:tr>
      <w:tr w:rsidR="00654A17" w14:paraId="5ED881F4" w14:textId="77777777">
        <w:tblPrEx>
          <w:tblCellMar>
            <w:top w:w="0" w:type="dxa"/>
            <w:bottom w:w="0" w:type="dxa"/>
          </w:tblCellMar>
        </w:tblPrEx>
        <w:tc>
          <w:tcPr>
            <w:tcW w:w="2100" w:type="dxa"/>
            <w:tcMar>
              <w:top w:w="90" w:type="dxa"/>
              <w:left w:w="130" w:type="dxa"/>
              <w:bottom w:w="90" w:type="dxa"/>
              <w:right w:w="130" w:type="dxa"/>
            </w:tcMar>
          </w:tcPr>
          <w:p w14:paraId="25DDD8D2" w14:textId="77777777" w:rsidR="00654A17" w:rsidRDefault="00791EA4">
            <w:pPr>
              <w:spacing w:line="264" w:lineRule="auto"/>
            </w:pPr>
            <w:r>
              <w:rPr>
                <w:rFonts w:ascii="Consolas" w:eastAsia="Consolas" w:hAnsi="Consolas" w:cs="Consolas"/>
                <w:color w:val="1D2733"/>
                <w:sz w:val="18"/>
                <w:szCs w:val="18"/>
              </w:rPr>
              <w:lastRenderedPageBreak/>
              <w:t>video_sessions.py</w:t>
            </w:r>
          </w:p>
        </w:tc>
        <w:tc>
          <w:tcPr>
            <w:tcW w:w="3000" w:type="dxa"/>
            <w:tcMar>
              <w:top w:w="90" w:type="dxa"/>
              <w:left w:w="130" w:type="dxa"/>
              <w:bottom w:w="90" w:type="dxa"/>
              <w:right w:w="130" w:type="dxa"/>
            </w:tcMar>
          </w:tcPr>
          <w:p w14:paraId="4AD3ABDB" w14:textId="77777777" w:rsidR="00654A17" w:rsidRDefault="00791EA4">
            <w:pPr>
              <w:spacing w:line="264" w:lineRule="auto"/>
            </w:pPr>
            <w:r>
              <w:rPr>
                <w:rFonts w:ascii="Consolas" w:eastAsia="Consolas" w:hAnsi="Consolas" w:cs="Consolas"/>
                <w:color w:val="1D2733"/>
                <w:sz w:val="18"/>
                <w:szCs w:val="18"/>
              </w:rPr>
              <w:t>POST   /video-sessions GET    /video-sessions/{id}/status DELETE /video-sessions/{id} GET    /streams/{id}</w:t>
            </w:r>
          </w:p>
        </w:tc>
        <w:tc>
          <w:tcPr>
            <w:tcW w:w="4260" w:type="dxa"/>
            <w:tcMar>
              <w:top w:w="90" w:type="dxa"/>
              <w:left w:w="130" w:type="dxa"/>
              <w:bottom w:w="90" w:type="dxa"/>
              <w:right w:w="130" w:type="dxa"/>
            </w:tcMar>
          </w:tcPr>
          <w:p w14:paraId="3574D9E9" w14:textId="77777777" w:rsidR="00654A17" w:rsidRDefault="00791EA4">
            <w:pPr>
              <w:spacing w:line="264" w:lineRule="auto"/>
            </w:pPr>
            <w:r>
              <w:rPr>
                <w:rFonts w:ascii="Calibri" w:eastAsia="Calibri" w:hAnsi="Calibri" w:cs="Calibri"/>
                <w:color w:val="1D2733"/>
              </w:rPr>
              <w:t>Range-aware proxy. Refusals carry a state so "ask the owner" differs from "never", and name the owning department plus the request endpoint.</w:t>
            </w:r>
          </w:p>
        </w:tc>
      </w:tr>
      <w:tr w:rsidR="00654A17" w14:paraId="21225712" w14:textId="77777777">
        <w:tblPrEx>
          <w:tblCellMar>
            <w:top w:w="0" w:type="dxa"/>
            <w:bottom w:w="0" w:type="dxa"/>
          </w:tblCellMar>
        </w:tblPrEx>
        <w:tc>
          <w:tcPr>
            <w:tcW w:w="2100" w:type="dxa"/>
            <w:tcMar>
              <w:top w:w="90" w:type="dxa"/>
              <w:left w:w="130" w:type="dxa"/>
              <w:bottom w:w="90" w:type="dxa"/>
              <w:right w:w="130" w:type="dxa"/>
            </w:tcMar>
          </w:tcPr>
          <w:p w14:paraId="32FE6454" w14:textId="77777777" w:rsidR="00654A17" w:rsidRDefault="00791EA4">
            <w:pPr>
              <w:spacing w:line="264" w:lineRule="auto"/>
            </w:pPr>
            <w:r>
              <w:rPr>
                <w:rFonts w:ascii="Consolas" w:eastAsia="Consolas" w:hAnsi="Consolas" w:cs="Consolas"/>
                <w:color w:val="1D2733"/>
                <w:sz w:val="18"/>
                <w:szCs w:val="18"/>
              </w:rPr>
              <w:t>installation_requests.py</w:t>
            </w:r>
          </w:p>
        </w:tc>
        <w:tc>
          <w:tcPr>
            <w:tcW w:w="3000" w:type="dxa"/>
            <w:tcMar>
              <w:top w:w="90" w:type="dxa"/>
              <w:left w:w="130" w:type="dxa"/>
              <w:bottom w:w="90" w:type="dxa"/>
              <w:right w:w="130" w:type="dxa"/>
            </w:tcMar>
          </w:tcPr>
          <w:p w14:paraId="645BB990" w14:textId="77777777" w:rsidR="00654A17" w:rsidRDefault="00791EA4">
            <w:pPr>
              <w:spacing w:line="264" w:lineRule="auto"/>
            </w:pPr>
            <w:r>
              <w:rPr>
                <w:rFonts w:ascii="Consolas" w:eastAsia="Consolas" w:hAnsi="Consolas" w:cs="Consolas"/>
                <w:color w:val="1D2733"/>
                <w:sz w:val="18"/>
                <w:szCs w:val="18"/>
              </w:rPr>
              <w:t>POST  / GET   / GET   /{id} PATCH /{id} POST  /{id}/submit POST  /{id}/suspend POST  /{id}/decommission POST  /{id}/sync-metadata</w:t>
            </w:r>
          </w:p>
        </w:tc>
        <w:tc>
          <w:tcPr>
            <w:tcW w:w="4260" w:type="dxa"/>
            <w:tcMar>
              <w:top w:w="90" w:type="dxa"/>
              <w:left w:w="130" w:type="dxa"/>
              <w:bottom w:w="90" w:type="dxa"/>
              <w:right w:w="130" w:type="dxa"/>
            </w:tcMar>
          </w:tcPr>
          <w:p w14:paraId="2DEABB5B" w14:textId="77777777" w:rsidR="00654A17" w:rsidRDefault="00791EA4">
            <w:pPr>
              <w:spacing w:line="264" w:lineRule="auto"/>
            </w:pPr>
            <w:r>
              <w:rPr>
                <w:rFonts w:ascii="Calibri" w:eastAsia="Calibri" w:hAnsi="Calibri" w:cs="Calibri"/>
                <w:color w:val="1D2733"/>
              </w:rPr>
              <w:t>No approve or reject endpoint. Validation inside the owning department is the only gate.</w:t>
            </w:r>
          </w:p>
        </w:tc>
      </w:tr>
      <w:tr w:rsidR="00654A17" w14:paraId="53EE0EE4" w14:textId="77777777">
        <w:tblPrEx>
          <w:tblCellMar>
            <w:top w:w="0" w:type="dxa"/>
            <w:bottom w:w="0" w:type="dxa"/>
          </w:tblCellMar>
        </w:tblPrEx>
        <w:tc>
          <w:tcPr>
            <w:tcW w:w="2100" w:type="dxa"/>
            <w:tcMar>
              <w:top w:w="90" w:type="dxa"/>
              <w:left w:w="130" w:type="dxa"/>
              <w:bottom w:w="90" w:type="dxa"/>
              <w:right w:w="130" w:type="dxa"/>
            </w:tcMar>
          </w:tcPr>
          <w:p w14:paraId="3D730C2E" w14:textId="77777777" w:rsidR="00654A17" w:rsidRDefault="00791EA4">
            <w:pPr>
              <w:spacing w:line="264" w:lineRule="auto"/>
            </w:pPr>
            <w:r>
              <w:rPr>
                <w:rFonts w:ascii="Consolas" w:eastAsia="Consolas" w:hAnsi="Consolas" w:cs="Consolas"/>
                <w:color w:val="1D2733"/>
                <w:sz w:val="18"/>
                <w:szCs w:val="18"/>
              </w:rPr>
              <w:t>cameras.py</w:t>
            </w:r>
          </w:p>
        </w:tc>
        <w:tc>
          <w:tcPr>
            <w:tcW w:w="3000" w:type="dxa"/>
            <w:tcMar>
              <w:top w:w="90" w:type="dxa"/>
              <w:left w:w="130" w:type="dxa"/>
              <w:bottom w:w="90" w:type="dxa"/>
              <w:right w:w="130" w:type="dxa"/>
            </w:tcMar>
          </w:tcPr>
          <w:p w14:paraId="01A714DC" w14:textId="77777777" w:rsidR="00654A17" w:rsidRDefault="00791EA4">
            <w:pPr>
              <w:spacing w:line="264" w:lineRule="auto"/>
            </w:pPr>
            <w:r>
              <w:rPr>
                <w:rFonts w:ascii="Consolas" w:eastAsia="Consolas" w:hAnsi="Consolas" w:cs="Consolas"/>
                <w:color w:val="1D2733"/>
                <w:sz w:val="18"/>
                <w:szCs w:val="18"/>
              </w:rPr>
              <w:t>GET / GET /{id} GET /{id}/health GET /{id}/access-policy</w:t>
            </w:r>
          </w:p>
        </w:tc>
        <w:tc>
          <w:tcPr>
            <w:tcW w:w="4260" w:type="dxa"/>
            <w:tcMar>
              <w:top w:w="90" w:type="dxa"/>
              <w:left w:w="130" w:type="dxa"/>
              <w:bottom w:w="90" w:type="dxa"/>
              <w:right w:w="130" w:type="dxa"/>
            </w:tcMar>
          </w:tcPr>
          <w:p w14:paraId="01D7EEBA" w14:textId="77777777" w:rsidR="00654A17" w:rsidRDefault="00791EA4">
            <w:pPr>
              <w:spacing w:line="264" w:lineRule="auto"/>
            </w:pPr>
            <w:r>
              <w:rPr>
                <w:rFonts w:ascii="Calibri" w:eastAsia="Calibri" w:hAnsi="Calibri" w:cs="Calibri"/>
                <w:color w:val="1D2733"/>
              </w:rPr>
              <w:t>Federation-wide listing, depth capped per reader. Returns a paged envelope {items, filters, total}.</w:t>
            </w:r>
          </w:p>
        </w:tc>
      </w:tr>
      <w:tr w:rsidR="00654A17" w14:paraId="6AC373E9" w14:textId="77777777">
        <w:tblPrEx>
          <w:tblCellMar>
            <w:top w:w="0" w:type="dxa"/>
            <w:bottom w:w="0" w:type="dxa"/>
          </w:tblCellMar>
        </w:tblPrEx>
        <w:tc>
          <w:tcPr>
            <w:tcW w:w="2100" w:type="dxa"/>
            <w:tcMar>
              <w:top w:w="90" w:type="dxa"/>
              <w:left w:w="130" w:type="dxa"/>
              <w:bottom w:w="90" w:type="dxa"/>
              <w:right w:w="130" w:type="dxa"/>
            </w:tcMar>
          </w:tcPr>
          <w:p w14:paraId="6EBE2471" w14:textId="77777777" w:rsidR="00654A17" w:rsidRDefault="00791EA4">
            <w:pPr>
              <w:spacing w:line="264" w:lineRule="auto"/>
            </w:pPr>
            <w:r>
              <w:rPr>
                <w:rFonts w:ascii="Consolas" w:eastAsia="Consolas" w:hAnsi="Consolas" w:cs="Consolas"/>
                <w:color w:val="1D2733"/>
                <w:sz w:val="18"/>
                <w:szCs w:val="18"/>
              </w:rPr>
              <w:t>video_grants.py</w:t>
            </w:r>
          </w:p>
        </w:tc>
        <w:tc>
          <w:tcPr>
            <w:tcW w:w="3000" w:type="dxa"/>
            <w:tcMar>
              <w:top w:w="90" w:type="dxa"/>
              <w:left w:w="130" w:type="dxa"/>
              <w:bottom w:w="90" w:type="dxa"/>
              <w:right w:w="130" w:type="dxa"/>
            </w:tcMar>
          </w:tcPr>
          <w:p w14:paraId="0F88EBF4" w14:textId="77777777" w:rsidR="00654A17" w:rsidRDefault="00791EA4">
            <w:pPr>
              <w:spacing w:line="264" w:lineRule="auto"/>
            </w:pPr>
            <w:r>
              <w:rPr>
                <w:rFonts w:ascii="Consolas" w:eastAsia="Consolas" w:hAnsi="Consolas" w:cs="Consolas"/>
                <w:color w:val="1D2733"/>
                <w:sz w:val="18"/>
                <w:szCs w:val="18"/>
              </w:rPr>
              <w:t>POST   / GET    / POST   /{id}/grant POST   /{id}/deny DELETE /{id}</w:t>
            </w:r>
          </w:p>
        </w:tc>
        <w:tc>
          <w:tcPr>
            <w:tcW w:w="4260" w:type="dxa"/>
            <w:tcMar>
              <w:top w:w="90" w:type="dxa"/>
              <w:left w:w="130" w:type="dxa"/>
              <w:bottom w:w="90" w:type="dxa"/>
              <w:right w:w="130" w:type="dxa"/>
            </w:tcMar>
          </w:tcPr>
          <w:p w14:paraId="12D0AE82" w14:textId="77777777" w:rsidR="00654A17" w:rsidRDefault="00791EA4">
            <w:pPr>
              <w:spacing w:line="264" w:lineRule="auto"/>
            </w:pPr>
            <w:r>
              <w:rPr>
                <w:rFonts w:ascii="Calibri" w:eastAsia="Calibri" w:hAnsi="Calibri" w:cs="Calibri"/>
                <w:color w:val="1D2733"/>
              </w:rPr>
              <w:t>Both sides of the footage conversation in one queue.</w:t>
            </w:r>
          </w:p>
        </w:tc>
      </w:tr>
      <w:tr w:rsidR="00654A17" w14:paraId="7968B98E" w14:textId="77777777">
        <w:tblPrEx>
          <w:tblCellMar>
            <w:top w:w="0" w:type="dxa"/>
            <w:bottom w:w="0" w:type="dxa"/>
          </w:tblCellMar>
        </w:tblPrEx>
        <w:tc>
          <w:tcPr>
            <w:tcW w:w="2100" w:type="dxa"/>
            <w:tcMar>
              <w:top w:w="90" w:type="dxa"/>
              <w:left w:w="130" w:type="dxa"/>
              <w:bottom w:w="90" w:type="dxa"/>
              <w:right w:w="130" w:type="dxa"/>
            </w:tcMar>
          </w:tcPr>
          <w:p w14:paraId="6742A4CF" w14:textId="77777777" w:rsidR="00654A17" w:rsidRDefault="00791EA4">
            <w:pPr>
              <w:spacing w:line="264" w:lineRule="auto"/>
            </w:pPr>
            <w:r>
              <w:rPr>
                <w:rFonts w:ascii="Consolas" w:eastAsia="Consolas" w:hAnsi="Consolas" w:cs="Consolas"/>
                <w:color w:val="1D2733"/>
                <w:sz w:val="18"/>
                <w:szCs w:val="18"/>
              </w:rPr>
              <w:t>events.py</w:t>
            </w:r>
          </w:p>
        </w:tc>
        <w:tc>
          <w:tcPr>
            <w:tcW w:w="3000" w:type="dxa"/>
            <w:tcMar>
              <w:top w:w="90" w:type="dxa"/>
              <w:left w:w="130" w:type="dxa"/>
              <w:bottom w:w="90" w:type="dxa"/>
              <w:right w:w="130" w:type="dxa"/>
            </w:tcMar>
          </w:tcPr>
          <w:p w14:paraId="02B97A03" w14:textId="77777777" w:rsidR="00654A17" w:rsidRDefault="00791EA4">
            <w:pPr>
              <w:spacing w:line="264" w:lineRule="auto"/>
            </w:pPr>
            <w:r>
              <w:rPr>
                <w:rFonts w:ascii="Consolas" w:eastAsia="Consolas" w:hAnsi="Consolas" w:cs="Consolas"/>
                <w:color w:val="1D2733"/>
                <w:sz w:val="18"/>
                <w:szCs w:val="18"/>
              </w:rPr>
              <w:t>GET / GET /correlation</w:t>
            </w:r>
          </w:p>
        </w:tc>
        <w:tc>
          <w:tcPr>
            <w:tcW w:w="4260" w:type="dxa"/>
            <w:tcMar>
              <w:top w:w="90" w:type="dxa"/>
              <w:left w:w="130" w:type="dxa"/>
              <w:bottom w:w="90" w:type="dxa"/>
              <w:right w:w="130" w:type="dxa"/>
            </w:tcMar>
          </w:tcPr>
          <w:p w14:paraId="208A6C48" w14:textId="77777777" w:rsidR="00654A17" w:rsidRDefault="00791EA4">
            <w:pPr>
              <w:spacing w:line="264" w:lineRule="auto"/>
            </w:pPr>
            <w:r>
              <w:rPr>
                <w:rFonts w:ascii="Calibri" w:eastAsia="Calibri" w:hAnsi="Calibri" w:cs="Calibri"/>
                <w:color w:val="1D2733"/>
              </w:rPr>
              <w:t>Correlation pairs events at geographically nearby cameras within a time window. Geographic only — it does not correlate identity.</w:t>
            </w:r>
          </w:p>
        </w:tc>
      </w:tr>
      <w:tr w:rsidR="00654A17" w14:paraId="04A760D7" w14:textId="77777777">
        <w:tblPrEx>
          <w:tblCellMar>
            <w:top w:w="0" w:type="dxa"/>
            <w:bottom w:w="0" w:type="dxa"/>
          </w:tblCellMar>
        </w:tblPrEx>
        <w:tc>
          <w:tcPr>
            <w:tcW w:w="2100" w:type="dxa"/>
            <w:tcMar>
              <w:top w:w="90" w:type="dxa"/>
              <w:left w:w="130" w:type="dxa"/>
              <w:bottom w:w="90" w:type="dxa"/>
              <w:right w:w="130" w:type="dxa"/>
            </w:tcMar>
          </w:tcPr>
          <w:p w14:paraId="41A384A8" w14:textId="77777777" w:rsidR="00654A17" w:rsidRDefault="00791EA4">
            <w:pPr>
              <w:spacing w:line="264" w:lineRule="auto"/>
            </w:pPr>
            <w:r>
              <w:rPr>
                <w:rFonts w:ascii="Consolas" w:eastAsia="Consolas" w:hAnsi="Consolas" w:cs="Consolas"/>
                <w:color w:val="1D2733"/>
                <w:sz w:val="18"/>
                <w:szCs w:val="18"/>
              </w:rPr>
              <w:t>vehicles.py</w:t>
            </w:r>
          </w:p>
        </w:tc>
        <w:tc>
          <w:tcPr>
            <w:tcW w:w="3000" w:type="dxa"/>
            <w:tcMar>
              <w:top w:w="90" w:type="dxa"/>
              <w:left w:w="130" w:type="dxa"/>
              <w:bottom w:w="90" w:type="dxa"/>
              <w:right w:w="130" w:type="dxa"/>
            </w:tcMar>
          </w:tcPr>
          <w:p w14:paraId="3924F57A" w14:textId="77777777" w:rsidR="00654A17" w:rsidRDefault="00791EA4">
            <w:pPr>
              <w:spacing w:line="264" w:lineRule="auto"/>
            </w:pPr>
            <w:r>
              <w:rPr>
                <w:rFonts w:ascii="Consolas" w:eastAsia="Consolas" w:hAnsi="Consolas" w:cs="Consolas"/>
                <w:color w:val="1D2733"/>
                <w:sz w:val="18"/>
                <w:szCs w:val="18"/>
              </w:rPr>
              <w:t>GET / GET /facets GET /{registration}</w:t>
            </w:r>
          </w:p>
        </w:tc>
        <w:tc>
          <w:tcPr>
            <w:tcW w:w="4260" w:type="dxa"/>
            <w:tcMar>
              <w:top w:w="90" w:type="dxa"/>
              <w:left w:w="130" w:type="dxa"/>
              <w:bottom w:w="90" w:type="dxa"/>
              <w:right w:w="130" w:type="dxa"/>
            </w:tcMar>
          </w:tcPr>
          <w:p w14:paraId="59EA17FE" w14:textId="77777777" w:rsidR="00654A17" w:rsidRDefault="00791EA4">
            <w:pPr>
              <w:spacing w:line="264" w:lineRule="auto"/>
            </w:pPr>
            <w:r>
              <w:rPr>
                <w:rFonts w:ascii="Calibri" w:eastAsia="Calibri" w:hAnsi="Calibri" w:cs="Calibri"/>
                <w:color w:val="1D2733"/>
              </w:rPr>
              <w:t>Reference lookup only. Not joined to detections.</w:t>
            </w:r>
          </w:p>
        </w:tc>
      </w:tr>
      <w:tr w:rsidR="00654A17" w14:paraId="3849AD0D" w14:textId="77777777">
        <w:tblPrEx>
          <w:tblCellMar>
            <w:top w:w="0" w:type="dxa"/>
            <w:bottom w:w="0" w:type="dxa"/>
          </w:tblCellMar>
        </w:tblPrEx>
        <w:tc>
          <w:tcPr>
            <w:tcW w:w="2100" w:type="dxa"/>
            <w:tcMar>
              <w:top w:w="90" w:type="dxa"/>
              <w:left w:w="130" w:type="dxa"/>
              <w:bottom w:w="90" w:type="dxa"/>
              <w:right w:w="130" w:type="dxa"/>
            </w:tcMar>
          </w:tcPr>
          <w:p w14:paraId="243ACB5C" w14:textId="77777777" w:rsidR="00654A17" w:rsidRDefault="00791EA4">
            <w:pPr>
              <w:spacing w:line="264" w:lineRule="auto"/>
            </w:pPr>
            <w:r>
              <w:rPr>
                <w:rFonts w:ascii="Consolas" w:eastAsia="Consolas" w:hAnsi="Consolas" w:cs="Consolas"/>
                <w:color w:val="1D2733"/>
                <w:sz w:val="18"/>
                <w:szCs w:val="18"/>
              </w:rPr>
              <w:t>reports · directory · sources overview · audit · auth · health</w:t>
            </w:r>
          </w:p>
        </w:tc>
        <w:tc>
          <w:tcPr>
            <w:tcW w:w="3000" w:type="dxa"/>
            <w:tcMar>
              <w:top w:w="90" w:type="dxa"/>
              <w:left w:w="130" w:type="dxa"/>
              <w:bottom w:w="90" w:type="dxa"/>
              <w:right w:w="130" w:type="dxa"/>
            </w:tcMar>
          </w:tcPr>
          <w:p w14:paraId="7E98452F" w14:textId="77777777" w:rsidR="00654A17" w:rsidRDefault="00791EA4">
            <w:pPr>
              <w:spacing w:line="264" w:lineRule="auto"/>
            </w:pPr>
            <w:r>
              <w:rPr>
                <w:rFonts w:ascii="Consolas" w:eastAsia="Consolas" w:hAnsi="Consolas" w:cs="Consolas"/>
                <w:color w:val="1D2733"/>
                <w:sz w:val="18"/>
                <w:szCs w:val="18"/>
              </w:rPr>
              <w:t>GET  /gap-analysis GET  /cities · /departments GET  / · POST /sync GET  /overview GET  /audit POST /login · GET /me GET  /health</w:t>
            </w:r>
          </w:p>
        </w:tc>
        <w:tc>
          <w:tcPr>
            <w:tcW w:w="4260" w:type="dxa"/>
            <w:tcMar>
              <w:top w:w="90" w:type="dxa"/>
              <w:left w:w="130" w:type="dxa"/>
              <w:bottom w:w="90" w:type="dxa"/>
              <w:right w:w="130" w:type="dxa"/>
            </w:tcMar>
          </w:tcPr>
          <w:p w14:paraId="32A32831" w14:textId="77777777" w:rsidR="00654A17" w:rsidRDefault="00791EA4">
            <w:pPr>
              <w:spacing w:line="264" w:lineRule="auto"/>
            </w:pPr>
            <w:r>
              <w:rPr>
                <w:rFonts w:ascii="Calibri" w:eastAsia="Calibri" w:hAnsi="Calibri" w:cs="Calibri"/>
                <w:color w:val="1D2733"/>
              </w:rPr>
              <w:t>Gap analysis, city and zone directory, source registry and manual sync, dashboard counts, audit query, authentication, liveness.</w:t>
            </w:r>
          </w:p>
        </w:tc>
      </w:tr>
    </w:tbl>
    <w:p w14:paraId="7D80AFF9" w14:textId="77777777" w:rsidR="00654A17" w:rsidRDefault="00791EA4">
      <w:pPr>
        <w:pStyle w:val="Heading1"/>
        <w:pageBreakBefore/>
        <w:pBdr>
          <w:bottom w:val="single" w:sz="12" w:space="6" w:color="1B4F9C"/>
        </w:pBdr>
        <w:spacing w:after="160"/>
      </w:pPr>
      <w:bookmarkStart w:id="29" w:name="_Toc238227855"/>
      <w:r>
        <w:lastRenderedPageBreak/>
        <w:t>3. edge-worker — inference beside the camera</w:t>
      </w:r>
      <w:bookmarkEnd w:id="29"/>
    </w:p>
    <w:p w14:paraId="4CEBE502" w14:textId="77777777" w:rsidR="00654A17" w:rsidRDefault="00791EA4">
      <w:pPr>
        <w:spacing w:after="130" w:line="276" w:lineRule="auto"/>
      </w:pPr>
      <w:r>
        <w:rPr>
          <w:rFonts w:ascii="Calibri" w:eastAsia="Calibri" w:hAnsi="Calibri" w:cs="Calibri"/>
          <w:color w:val="1D2733"/>
          <w:sz w:val="21"/>
          <w:szCs w:val="21"/>
        </w:rPr>
        <w:t>Runs where the camera is. Pulls frames through the same brokered, audited path a human operator would, runs the models locally, and posts only results. The central API never receives a frame.</w:t>
      </w:r>
    </w:p>
    <w:p w14:paraId="10BD59D1" w14:textId="77777777" w:rsidR="00654A17" w:rsidRDefault="00791EA4">
      <w:pPr>
        <w:pStyle w:val="Heading3"/>
        <w:keepNext/>
        <w:spacing w:before="260" w:after="60"/>
      </w:pPr>
      <w:bookmarkStart w:id="30" w:name="_Toc238227856"/>
      <w:r>
        <w:rPr>
          <w:rFonts w:ascii="Consolas" w:eastAsia="Consolas" w:hAnsi="Consolas" w:cs="Consolas"/>
        </w:rPr>
        <w:t>worker.py</w:t>
      </w:r>
      <w:r>
        <w:rPr>
          <w:color w:val="1B4F9C"/>
          <w:sz w:val="20"/>
          <w:szCs w:val="20"/>
        </w:rPr>
        <w:t xml:space="preserve">  ★</w:t>
      </w:r>
      <w:r>
        <w:rPr>
          <w:color w:val="75828F"/>
          <w:sz w:val="16"/>
          <w:szCs w:val="16"/>
        </w:rPr>
        <w:t xml:space="preserve">   613 lines</w:t>
      </w:r>
      <w:bookmarkEnd w:id="30"/>
    </w:p>
    <w:p w14:paraId="4B2B6378" w14:textId="77777777" w:rsidR="00654A17" w:rsidRDefault="00791EA4">
      <w:pPr>
        <w:spacing w:after="90" w:line="276" w:lineRule="auto"/>
      </w:pPr>
      <w:r>
        <w:rPr>
          <w:rFonts w:ascii="Calibri" w:eastAsia="Calibri" w:hAnsi="Calibri" w:cs="Calibri"/>
          <w:color w:val="1D2733"/>
          <w:sz w:val="21"/>
          <w:szCs w:val="21"/>
        </w:rPr>
        <w:t>The frame loop and the multi-camera supervisor.</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129D6026" w14:textId="77777777">
        <w:tblPrEx>
          <w:tblCellMar>
            <w:top w:w="0" w:type="dxa"/>
            <w:bottom w:w="0" w:type="dxa"/>
          </w:tblCellMar>
        </w:tblPrEx>
        <w:tc>
          <w:tcPr>
            <w:tcW w:w="1500" w:type="dxa"/>
            <w:tcMar>
              <w:top w:w="90" w:type="dxa"/>
              <w:left w:w="130" w:type="dxa"/>
              <w:bottom w:w="90" w:type="dxa"/>
              <w:right w:w="130" w:type="dxa"/>
            </w:tcMar>
          </w:tcPr>
          <w:p w14:paraId="5A93C371" w14:textId="77777777" w:rsidR="00654A17" w:rsidRDefault="00791EA4">
            <w:pPr>
              <w:spacing w:line="264" w:lineRule="auto"/>
            </w:pPr>
            <w:r>
              <w:rPr>
                <w:rFonts w:ascii="Calibri" w:eastAsia="Calibri" w:hAnsi="Calibri" w:cs="Calibri"/>
                <w:b/>
                <w:bCs/>
                <w:color w:val="75828F"/>
                <w:sz w:val="17"/>
                <w:szCs w:val="17"/>
              </w:rPr>
              <w:t>Client</w:t>
            </w:r>
          </w:p>
        </w:tc>
        <w:tc>
          <w:tcPr>
            <w:tcW w:w="7860" w:type="dxa"/>
            <w:tcMar>
              <w:top w:w="90" w:type="dxa"/>
              <w:left w:w="130" w:type="dxa"/>
              <w:bottom w:w="90" w:type="dxa"/>
              <w:right w:w="130" w:type="dxa"/>
            </w:tcMar>
          </w:tcPr>
          <w:p w14:paraId="71BD9F83" w14:textId="77777777" w:rsidR="00654A17" w:rsidRDefault="00791EA4">
            <w:pPr>
              <w:spacing w:line="264" w:lineRule="auto"/>
            </w:pPr>
            <w:r>
              <w:rPr>
                <w:rFonts w:ascii="Consolas" w:eastAsia="Consolas" w:hAnsi="Consolas" w:cs="Consolas"/>
                <w:color w:val="4D5A6B"/>
                <w:sz w:val="19"/>
                <w:szCs w:val="19"/>
              </w:rPr>
              <w:t>CentralClient: sign_in · open_video_session · close_video_session · list_cameras · fetch_stream · ingest · report_frame_quality</w:t>
            </w:r>
          </w:p>
        </w:tc>
      </w:tr>
      <w:tr w:rsidR="00654A17" w14:paraId="631AC8E2" w14:textId="77777777">
        <w:tblPrEx>
          <w:tblCellMar>
            <w:top w:w="0" w:type="dxa"/>
            <w:bottom w:w="0" w:type="dxa"/>
          </w:tblCellMar>
        </w:tblPrEx>
        <w:tc>
          <w:tcPr>
            <w:tcW w:w="1500" w:type="dxa"/>
            <w:tcMar>
              <w:top w:w="90" w:type="dxa"/>
              <w:left w:w="130" w:type="dxa"/>
              <w:bottom w:w="90" w:type="dxa"/>
              <w:right w:w="130" w:type="dxa"/>
            </w:tcMar>
          </w:tcPr>
          <w:p w14:paraId="3A7E5983" w14:textId="77777777" w:rsidR="00654A17" w:rsidRDefault="00791EA4">
            <w:pPr>
              <w:spacing w:line="264" w:lineRule="auto"/>
            </w:pPr>
            <w:r>
              <w:rPr>
                <w:rFonts w:ascii="Calibri" w:eastAsia="Calibri" w:hAnsi="Calibri" w:cs="Calibri"/>
                <w:b/>
                <w:bCs/>
                <w:color w:val="75828F"/>
                <w:sz w:val="17"/>
                <w:szCs w:val="17"/>
              </w:rPr>
              <w:t>Sources</w:t>
            </w:r>
          </w:p>
        </w:tc>
        <w:tc>
          <w:tcPr>
            <w:tcW w:w="7860" w:type="dxa"/>
            <w:tcMar>
              <w:top w:w="90" w:type="dxa"/>
              <w:left w:w="130" w:type="dxa"/>
              <w:bottom w:w="90" w:type="dxa"/>
              <w:right w:w="130" w:type="dxa"/>
            </w:tcMar>
          </w:tcPr>
          <w:p w14:paraId="1C3CC9EA" w14:textId="77777777" w:rsidR="00654A17" w:rsidRDefault="00791EA4">
            <w:pPr>
              <w:spacing w:line="264" w:lineRule="auto"/>
            </w:pPr>
            <w:r>
              <w:rPr>
                <w:rFonts w:ascii="Consolas" w:eastAsia="Consolas" w:hAnsi="Consolas" w:cs="Consolas"/>
                <w:color w:val="4D5A6B"/>
                <w:sz w:val="19"/>
                <w:szCs w:val="19"/>
              </w:rPr>
              <w:t>iter_clip_frames (local file) · iter_session_frames (brokered live session) · iter_synthetic_frames (no CV stack needed)</w:t>
            </w:r>
          </w:p>
        </w:tc>
      </w:tr>
      <w:tr w:rsidR="00654A17" w14:paraId="79ED8966" w14:textId="77777777">
        <w:tblPrEx>
          <w:tblCellMar>
            <w:top w:w="0" w:type="dxa"/>
            <w:bottom w:w="0" w:type="dxa"/>
          </w:tblCellMar>
        </w:tblPrEx>
        <w:tc>
          <w:tcPr>
            <w:tcW w:w="1500" w:type="dxa"/>
            <w:tcMar>
              <w:top w:w="90" w:type="dxa"/>
              <w:left w:w="130" w:type="dxa"/>
              <w:bottom w:w="90" w:type="dxa"/>
              <w:right w:w="130" w:type="dxa"/>
            </w:tcMar>
          </w:tcPr>
          <w:p w14:paraId="15996CC2" w14:textId="77777777" w:rsidR="00654A17" w:rsidRDefault="00791EA4">
            <w:pPr>
              <w:spacing w:line="264" w:lineRule="auto"/>
            </w:pPr>
            <w:r>
              <w:rPr>
                <w:rFonts w:ascii="Calibri" w:eastAsia="Calibri" w:hAnsi="Calibri" w:cs="Calibri"/>
                <w:b/>
                <w:bCs/>
                <w:color w:val="75828F"/>
                <w:sz w:val="17"/>
                <w:szCs w:val="17"/>
              </w:rPr>
              <w:t>Supervisor</w:t>
            </w:r>
          </w:p>
        </w:tc>
        <w:tc>
          <w:tcPr>
            <w:tcW w:w="7860" w:type="dxa"/>
            <w:tcMar>
              <w:top w:w="90" w:type="dxa"/>
              <w:left w:w="130" w:type="dxa"/>
              <w:bottom w:w="90" w:type="dxa"/>
              <w:right w:w="130" w:type="dxa"/>
            </w:tcMar>
          </w:tcPr>
          <w:p w14:paraId="39EDFC1C" w14:textId="77777777" w:rsidR="00654A17" w:rsidRDefault="00791EA4">
            <w:pPr>
              <w:spacing w:line="264" w:lineRule="auto"/>
            </w:pPr>
            <w:r>
              <w:rPr>
                <w:rFonts w:ascii="Calibri" w:eastAsia="Calibri" w:hAnsi="Calibri" w:cs="Calibri"/>
                <w:color w:val="4D5A6B"/>
                <w:sz w:val="19"/>
                <w:szCs w:val="19"/>
              </w:rPr>
              <w:t>resolve_cameras + supervise: several cameras per process, --all-cameras re-discovers each cycle, --forever loops until SIGINT, one camera failing is logged and skipped</w:t>
            </w:r>
          </w:p>
        </w:tc>
      </w:tr>
      <w:tr w:rsidR="00654A17" w14:paraId="41EE53FD" w14:textId="77777777">
        <w:tblPrEx>
          <w:tblCellMar>
            <w:top w:w="0" w:type="dxa"/>
            <w:bottom w:w="0" w:type="dxa"/>
          </w:tblCellMar>
        </w:tblPrEx>
        <w:tc>
          <w:tcPr>
            <w:tcW w:w="1500" w:type="dxa"/>
            <w:tcMar>
              <w:top w:w="90" w:type="dxa"/>
              <w:left w:w="130" w:type="dxa"/>
              <w:bottom w:w="90" w:type="dxa"/>
              <w:right w:w="130" w:type="dxa"/>
            </w:tcMar>
          </w:tcPr>
          <w:p w14:paraId="28BCF5FB" w14:textId="77777777" w:rsidR="00654A17" w:rsidRDefault="00791EA4">
            <w:pPr>
              <w:spacing w:line="264" w:lineRule="auto"/>
            </w:pPr>
            <w:r>
              <w:rPr>
                <w:rFonts w:ascii="Calibri" w:eastAsia="Calibri" w:hAnsi="Calibri" w:cs="Calibri"/>
                <w:b/>
                <w:bCs/>
                <w:color w:val="75828F"/>
                <w:sz w:val="17"/>
                <w:szCs w:val="17"/>
              </w:rPr>
              <w:t>Efficiency</w:t>
            </w:r>
          </w:p>
        </w:tc>
        <w:tc>
          <w:tcPr>
            <w:tcW w:w="7860" w:type="dxa"/>
            <w:tcMar>
              <w:top w:w="90" w:type="dxa"/>
              <w:left w:w="130" w:type="dxa"/>
              <w:bottom w:w="90" w:type="dxa"/>
              <w:right w:w="130" w:type="dxa"/>
            </w:tcMar>
          </w:tcPr>
          <w:p w14:paraId="7435759F" w14:textId="77777777" w:rsidR="00654A17" w:rsidRDefault="00791EA4">
            <w:pPr>
              <w:spacing w:line="264" w:lineRule="auto"/>
            </w:pPr>
            <w:r>
              <w:rPr>
                <w:rFonts w:ascii="Calibri" w:eastAsia="Calibri" w:hAnsi="Calibri" w:cs="Calibri"/>
                <w:color w:val="4D5A6B"/>
                <w:sz w:val="19"/>
                <w:szCs w:val="19"/>
              </w:rPr>
              <w:t>The model is built once per process and passed into each run. Loading weights costs seconds and hundreds of megabytes; inference does not.</w:t>
            </w:r>
          </w:p>
        </w:tc>
      </w:tr>
      <w:tr w:rsidR="00654A17" w14:paraId="1F779DB9" w14:textId="77777777">
        <w:tblPrEx>
          <w:tblCellMar>
            <w:top w:w="0" w:type="dxa"/>
            <w:bottom w:w="0" w:type="dxa"/>
          </w:tblCellMar>
        </w:tblPrEx>
        <w:tc>
          <w:tcPr>
            <w:tcW w:w="1500" w:type="dxa"/>
            <w:tcMar>
              <w:top w:w="90" w:type="dxa"/>
              <w:left w:w="130" w:type="dxa"/>
              <w:bottom w:w="90" w:type="dxa"/>
              <w:right w:w="130" w:type="dxa"/>
            </w:tcMar>
          </w:tcPr>
          <w:p w14:paraId="6F18FB3B" w14:textId="77777777" w:rsidR="00654A17" w:rsidRDefault="00791EA4">
            <w:pPr>
              <w:spacing w:line="264" w:lineRule="auto"/>
            </w:pPr>
            <w:r>
              <w:rPr>
                <w:rFonts w:ascii="Calibri" w:eastAsia="Calibri" w:hAnsi="Calibri" w:cs="Calibri"/>
                <w:b/>
                <w:bCs/>
                <w:color w:val="75828F"/>
                <w:sz w:val="17"/>
                <w:szCs w:val="17"/>
              </w:rPr>
              <w:t>Fixed</w:t>
            </w:r>
          </w:p>
        </w:tc>
        <w:tc>
          <w:tcPr>
            <w:tcW w:w="7860" w:type="dxa"/>
            <w:tcMar>
              <w:top w:w="90" w:type="dxa"/>
              <w:left w:w="130" w:type="dxa"/>
              <w:bottom w:w="90" w:type="dxa"/>
              <w:right w:w="130" w:type="dxa"/>
            </w:tcMar>
          </w:tcPr>
          <w:p w14:paraId="2C6AFCF9" w14:textId="77777777" w:rsidR="00654A17" w:rsidRDefault="00791EA4">
            <w:pPr>
              <w:spacing w:line="264" w:lineRule="auto"/>
            </w:pPr>
            <w:r>
              <w:rPr>
                <w:rFonts w:ascii="Calibri" w:eastAsia="Calibri" w:hAnsi="Calibri" w:cs="Calibri"/>
                <w:color w:val="4D5A6B"/>
                <w:sz w:val="19"/>
                <w:szCs w:val="19"/>
              </w:rPr>
              <w:t>The live path used to open a real session then feed itself synthetic frames, so every "live" detection was inference on a test pattern. It now decodes the session and refuses loudly with no real frame source.</w:t>
            </w:r>
          </w:p>
        </w:tc>
      </w:tr>
    </w:tbl>
    <w:p w14:paraId="4AEA7DB3" w14:textId="77777777" w:rsidR="00654A17" w:rsidRDefault="00654A17">
      <w:pPr>
        <w:spacing w:after="120"/>
      </w:pPr>
    </w:p>
    <w:p w14:paraId="20E51E69" w14:textId="77777777" w:rsidR="00654A17" w:rsidRDefault="00791EA4">
      <w:pPr>
        <w:pStyle w:val="Heading3"/>
        <w:keepNext/>
        <w:spacing w:before="260" w:after="60"/>
      </w:pPr>
      <w:bookmarkStart w:id="31" w:name="_Toc238227857"/>
      <w:r>
        <w:rPr>
          <w:rFonts w:ascii="Consolas" w:eastAsia="Consolas" w:hAnsi="Consolas" w:cs="Consolas"/>
        </w:rPr>
        <w:t>detectors.py</w:t>
      </w:r>
      <w:r>
        <w:rPr>
          <w:color w:val="75828F"/>
          <w:sz w:val="16"/>
          <w:szCs w:val="16"/>
        </w:rPr>
        <w:t xml:space="preserve">   455 lines</w:t>
      </w:r>
      <w:bookmarkEnd w:id="31"/>
    </w:p>
    <w:p w14:paraId="10CC6895" w14:textId="77777777" w:rsidR="00654A17" w:rsidRDefault="00791EA4">
      <w:pPr>
        <w:spacing w:after="90" w:line="276" w:lineRule="auto"/>
      </w:pPr>
      <w:r>
        <w:rPr>
          <w:rFonts w:ascii="Calibri" w:eastAsia="Calibri" w:hAnsi="Calibri" w:cs="Calibri"/>
          <w:color w:val="1D2733"/>
          <w:sz w:val="21"/>
          <w:szCs w:val="21"/>
        </w:rPr>
        <w:t>Object detection behind an interface, so the model is a deployment choice rather than a hard dependency.</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15876302" w14:textId="77777777">
        <w:tblPrEx>
          <w:tblCellMar>
            <w:top w:w="0" w:type="dxa"/>
            <w:bottom w:w="0" w:type="dxa"/>
          </w:tblCellMar>
        </w:tblPrEx>
        <w:tc>
          <w:tcPr>
            <w:tcW w:w="1500" w:type="dxa"/>
            <w:tcMar>
              <w:top w:w="90" w:type="dxa"/>
              <w:left w:w="130" w:type="dxa"/>
              <w:bottom w:w="90" w:type="dxa"/>
              <w:right w:w="130" w:type="dxa"/>
            </w:tcMar>
          </w:tcPr>
          <w:p w14:paraId="0CD4C5B8" w14:textId="77777777" w:rsidR="00654A17" w:rsidRDefault="00791EA4">
            <w:pPr>
              <w:spacing w:line="264" w:lineRule="auto"/>
            </w:pPr>
            <w:r>
              <w:rPr>
                <w:rFonts w:ascii="Calibri" w:eastAsia="Calibri" w:hAnsi="Calibri" w:cs="Calibri"/>
                <w:b/>
                <w:bCs/>
                <w:color w:val="75828F"/>
                <w:sz w:val="17"/>
                <w:szCs w:val="17"/>
              </w:rPr>
              <w:t>Classes</w:t>
            </w:r>
          </w:p>
        </w:tc>
        <w:tc>
          <w:tcPr>
            <w:tcW w:w="7860" w:type="dxa"/>
            <w:tcMar>
              <w:top w:w="90" w:type="dxa"/>
              <w:left w:w="130" w:type="dxa"/>
              <w:bottom w:w="90" w:type="dxa"/>
              <w:right w:w="130" w:type="dxa"/>
            </w:tcMar>
          </w:tcPr>
          <w:p w14:paraId="59B1D00D" w14:textId="77777777" w:rsidR="00654A17" w:rsidRDefault="00791EA4">
            <w:pPr>
              <w:spacing w:line="264" w:lineRule="auto"/>
            </w:pPr>
            <w:r>
              <w:rPr>
                <w:rFonts w:ascii="Calibri" w:eastAsia="Calibri" w:hAnsi="Calibri" w:cs="Calibri"/>
                <w:color w:val="4D5A6B"/>
                <w:sz w:val="19"/>
                <w:szCs w:val="19"/>
              </w:rPr>
              <w:t>ObjectDetector (contract) · MockDetector · UltralyticsYoloDetector · Detection · DetectorError · WeightsUnavailable</w:t>
            </w:r>
          </w:p>
        </w:tc>
      </w:tr>
      <w:tr w:rsidR="00654A17" w14:paraId="28757BDA" w14:textId="77777777">
        <w:tblPrEx>
          <w:tblCellMar>
            <w:top w:w="0" w:type="dxa"/>
            <w:bottom w:w="0" w:type="dxa"/>
          </w:tblCellMar>
        </w:tblPrEx>
        <w:tc>
          <w:tcPr>
            <w:tcW w:w="1500" w:type="dxa"/>
            <w:tcMar>
              <w:top w:w="90" w:type="dxa"/>
              <w:left w:w="130" w:type="dxa"/>
              <w:bottom w:w="90" w:type="dxa"/>
              <w:right w:w="130" w:type="dxa"/>
            </w:tcMar>
          </w:tcPr>
          <w:p w14:paraId="05EE06DE" w14:textId="77777777" w:rsidR="00654A17" w:rsidRDefault="00791EA4">
            <w:pPr>
              <w:spacing w:line="264" w:lineRule="auto"/>
            </w:pPr>
            <w:r>
              <w:rPr>
                <w:rFonts w:ascii="Calibri" w:eastAsia="Calibri" w:hAnsi="Calibri" w:cs="Calibri"/>
                <w:b/>
                <w:bCs/>
                <w:color w:val="75828F"/>
                <w:sz w:val="17"/>
                <w:szCs w:val="17"/>
              </w:rPr>
              <w:t>Vocabulary</w:t>
            </w:r>
          </w:p>
        </w:tc>
        <w:tc>
          <w:tcPr>
            <w:tcW w:w="7860" w:type="dxa"/>
            <w:tcMar>
              <w:top w:w="90" w:type="dxa"/>
              <w:left w:w="130" w:type="dxa"/>
              <w:bottom w:w="90" w:type="dxa"/>
              <w:right w:w="130" w:type="dxa"/>
            </w:tcMar>
          </w:tcPr>
          <w:p w14:paraId="178A1C89" w14:textId="77777777" w:rsidR="00654A17" w:rsidRDefault="00791EA4">
            <w:pPr>
              <w:spacing w:line="264" w:lineRule="auto"/>
            </w:pPr>
            <w:r>
              <w:rPr>
                <w:rFonts w:ascii="Calibri" w:eastAsia="Calibri" w:hAnsi="Calibri" w:cs="Calibri"/>
                <w:color w:val="4D5A6B"/>
                <w:sz w:val="19"/>
                <w:szCs w:val="19"/>
              </w:rPr>
              <w:t>COCO_TO_CANONICAL maps 6 of COCO's 80 classes onto person, bicycle, car, motorcycle, bus, truck. Unmapped classes are discarded, so a traffic light can never arrive as a vehicle.</w:t>
            </w:r>
          </w:p>
        </w:tc>
      </w:tr>
      <w:tr w:rsidR="00654A17" w14:paraId="71089F97" w14:textId="77777777">
        <w:tblPrEx>
          <w:tblCellMar>
            <w:top w:w="0" w:type="dxa"/>
            <w:bottom w:w="0" w:type="dxa"/>
          </w:tblCellMar>
        </w:tblPrEx>
        <w:tc>
          <w:tcPr>
            <w:tcW w:w="1500" w:type="dxa"/>
            <w:tcMar>
              <w:top w:w="90" w:type="dxa"/>
              <w:left w:w="130" w:type="dxa"/>
              <w:bottom w:w="90" w:type="dxa"/>
              <w:right w:w="130" w:type="dxa"/>
            </w:tcMar>
          </w:tcPr>
          <w:p w14:paraId="3E1D29FF" w14:textId="77777777" w:rsidR="00654A17" w:rsidRDefault="00791EA4">
            <w:pPr>
              <w:spacing w:line="264" w:lineRule="auto"/>
            </w:pPr>
            <w:r>
              <w:rPr>
                <w:rFonts w:ascii="Calibri" w:eastAsia="Calibri" w:hAnsi="Calibri" w:cs="Calibri"/>
                <w:b/>
                <w:bCs/>
                <w:color w:val="75828F"/>
                <w:sz w:val="17"/>
                <w:szCs w:val="17"/>
              </w:rPr>
              <w:t>Honesty</w:t>
            </w:r>
          </w:p>
        </w:tc>
        <w:tc>
          <w:tcPr>
            <w:tcW w:w="7860" w:type="dxa"/>
            <w:tcMar>
              <w:top w:w="90" w:type="dxa"/>
              <w:left w:w="130" w:type="dxa"/>
              <w:bottom w:w="90" w:type="dxa"/>
              <w:right w:w="130" w:type="dxa"/>
            </w:tcMar>
          </w:tcPr>
          <w:p w14:paraId="7FE0E044" w14:textId="77777777" w:rsidR="00654A17" w:rsidRDefault="00791EA4">
            <w:pPr>
              <w:spacing w:line="264" w:lineRule="auto"/>
            </w:pPr>
            <w:r>
              <w:rPr>
                <w:rFonts w:ascii="Calibri" w:eastAsia="Calibri" w:hAnsi="Calibri" w:cs="Calibri"/>
                <w:color w:val="4D5A6B"/>
                <w:sz w:val="19"/>
                <w:szCs w:val="19"/>
              </w:rPr>
              <w:t>auto-rickshaw is in the canonical vocabulary but listed under unproducible_classes: stock COCO weights cannot emit it, and describe() says so.</w:t>
            </w:r>
          </w:p>
        </w:tc>
      </w:tr>
      <w:tr w:rsidR="00654A17" w14:paraId="007C01B7" w14:textId="77777777">
        <w:tblPrEx>
          <w:tblCellMar>
            <w:top w:w="0" w:type="dxa"/>
            <w:bottom w:w="0" w:type="dxa"/>
          </w:tblCellMar>
        </w:tblPrEx>
        <w:tc>
          <w:tcPr>
            <w:tcW w:w="1500" w:type="dxa"/>
            <w:tcMar>
              <w:top w:w="90" w:type="dxa"/>
              <w:left w:w="130" w:type="dxa"/>
              <w:bottom w:w="90" w:type="dxa"/>
              <w:right w:w="130" w:type="dxa"/>
            </w:tcMar>
          </w:tcPr>
          <w:p w14:paraId="72DF4CAD" w14:textId="77777777" w:rsidR="00654A17" w:rsidRDefault="00791EA4">
            <w:pPr>
              <w:spacing w:line="264" w:lineRule="auto"/>
            </w:pPr>
            <w:r>
              <w:rPr>
                <w:rFonts w:ascii="Calibri" w:eastAsia="Calibri" w:hAnsi="Calibri" w:cs="Calibri"/>
                <w:b/>
                <w:bCs/>
                <w:color w:val="75828F"/>
                <w:sz w:val="17"/>
                <w:szCs w:val="17"/>
              </w:rPr>
              <w:t>Idempotence</w:t>
            </w:r>
          </w:p>
        </w:tc>
        <w:tc>
          <w:tcPr>
            <w:tcW w:w="7860" w:type="dxa"/>
            <w:tcMar>
              <w:top w:w="90" w:type="dxa"/>
              <w:left w:w="130" w:type="dxa"/>
              <w:bottom w:w="90" w:type="dxa"/>
              <w:right w:w="130" w:type="dxa"/>
            </w:tcMar>
          </w:tcPr>
          <w:p w14:paraId="7B8D8D8B" w14:textId="77777777" w:rsidR="00654A17" w:rsidRDefault="00791EA4">
            <w:pPr>
              <w:spacing w:line="264" w:lineRule="auto"/>
            </w:pPr>
            <w:r>
              <w:rPr>
                <w:rFonts w:ascii="Calibri" w:eastAsia="Calibri" w:hAnsi="Calibri" w:cs="Calibri"/>
                <w:color w:val="4D5A6B"/>
                <w:sz w:val="19"/>
                <w:szCs w:val="19"/>
              </w:rPr>
              <w:t>detection_id is a hash of camera, instant, class and box, so a replayed frame collapses on ingest instead of inflating counts.</w:t>
            </w:r>
          </w:p>
        </w:tc>
      </w:tr>
    </w:tbl>
    <w:p w14:paraId="305A7278" w14:textId="77777777" w:rsidR="00654A17" w:rsidRDefault="00654A17">
      <w:pPr>
        <w:spacing w:after="120"/>
      </w:pPr>
    </w:p>
    <w:p w14:paraId="18E626C9" w14:textId="77777777" w:rsidR="00654A17" w:rsidRDefault="00791EA4">
      <w:pPr>
        <w:pStyle w:val="Heading3"/>
        <w:keepNext/>
        <w:spacing w:before="260" w:after="60"/>
      </w:pPr>
      <w:bookmarkStart w:id="32" w:name="_Toc238227858"/>
      <w:r>
        <w:rPr>
          <w:rFonts w:ascii="Consolas" w:eastAsia="Consolas" w:hAnsi="Consolas" w:cs="Consolas"/>
        </w:rPr>
        <w:t>plates.py</w:t>
      </w:r>
      <w:r>
        <w:rPr>
          <w:color w:val="1B4F9C"/>
          <w:sz w:val="20"/>
          <w:szCs w:val="20"/>
        </w:rPr>
        <w:t xml:space="preserve">  ★</w:t>
      </w:r>
      <w:r>
        <w:rPr>
          <w:color w:val="75828F"/>
          <w:sz w:val="16"/>
          <w:szCs w:val="16"/>
        </w:rPr>
        <w:t xml:space="preserve">   389 lines</w:t>
      </w:r>
      <w:bookmarkEnd w:id="32"/>
    </w:p>
    <w:p w14:paraId="506AAD0C" w14:textId="77777777" w:rsidR="00654A17" w:rsidRDefault="00791EA4">
      <w:pPr>
        <w:spacing w:after="90" w:line="276" w:lineRule="auto"/>
      </w:pPr>
      <w:r>
        <w:rPr>
          <w:rFonts w:ascii="Calibri" w:eastAsia="Calibri" w:hAnsi="Calibri" w:cs="Calibri"/>
          <w:color w:val="1D2733"/>
          <w:sz w:val="21"/>
          <w:szCs w:val="21"/>
        </w:rPr>
        <w:t>ANPR. Separate from the detector because a registration number is personal data and an object class is not.</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5ABFA01B" w14:textId="77777777">
        <w:tblPrEx>
          <w:tblCellMar>
            <w:top w:w="0" w:type="dxa"/>
            <w:bottom w:w="0" w:type="dxa"/>
          </w:tblCellMar>
        </w:tblPrEx>
        <w:tc>
          <w:tcPr>
            <w:tcW w:w="1500" w:type="dxa"/>
            <w:tcMar>
              <w:top w:w="90" w:type="dxa"/>
              <w:left w:w="130" w:type="dxa"/>
              <w:bottom w:w="90" w:type="dxa"/>
              <w:right w:w="130" w:type="dxa"/>
            </w:tcMar>
          </w:tcPr>
          <w:p w14:paraId="277D7426" w14:textId="77777777" w:rsidR="00654A17" w:rsidRDefault="00791EA4">
            <w:pPr>
              <w:spacing w:line="264" w:lineRule="auto"/>
            </w:pPr>
            <w:r>
              <w:rPr>
                <w:rFonts w:ascii="Calibri" w:eastAsia="Calibri" w:hAnsi="Calibri" w:cs="Calibri"/>
                <w:b/>
                <w:bCs/>
                <w:color w:val="75828F"/>
                <w:sz w:val="17"/>
                <w:szCs w:val="17"/>
              </w:rPr>
              <w:t>Classes</w:t>
            </w:r>
          </w:p>
        </w:tc>
        <w:tc>
          <w:tcPr>
            <w:tcW w:w="7860" w:type="dxa"/>
            <w:tcMar>
              <w:top w:w="90" w:type="dxa"/>
              <w:left w:w="130" w:type="dxa"/>
              <w:bottom w:w="90" w:type="dxa"/>
              <w:right w:w="130" w:type="dxa"/>
            </w:tcMar>
          </w:tcPr>
          <w:p w14:paraId="12DD9C3E" w14:textId="77777777" w:rsidR="00654A17" w:rsidRDefault="00791EA4">
            <w:pPr>
              <w:spacing w:line="264" w:lineRule="auto"/>
            </w:pPr>
            <w:r>
              <w:rPr>
                <w:rFonts w:ascii="Calibri" w:eastAsia="Calibri" w:hAnsi="Calibri" w:cs="Calibri"/>
                <w:color w:val="4D5A6B"/>
                <w:sz w:val="19"/>
                <w:szCs w:val="19"/>
              </w:rPr>
              <w:t>PlateReader (contract) · EasyOcrPlateReader · DisabledPlateReader · PlateRead · PlateReadUnavailable</w:t>
            </w:r>
          </w:p>
        </w:tc>
      </w:tr>
      <w:tr w:rsidR="00654A17" w14:paraId="436232D6" w14:textId="77777777">
        <w:tblPrEx>
          <w:tblCellMar>
            <w:top w:w="0" w:type="dxa"/>
            <w:bottom w:w="0" w:type="dxa"/>
          </w:tblCellMar>
        </w:tblPrEx>
        <w:tc>
          <w:tcPr>
            <w:tcW w:w="1500" w:type="dxa"/>
            <w:tcMar>
              <w:top w:w="90" w:type="dxa"/>
              <w:left w:w="130" w:type="dxa"/>
              <w:bottom w:w="90" w:type="dxa"/>
              <w:right w:w="130" w:type="dxa"/>
            </w:tcMar>
          </w:tcPr>
          <w:p w14:paraId="046E24BF" w14:textId="77777777" w:rsidR="00654A17" w:rsidRDefault="00791EA4">
            <w:pPr>
              <w:spacing w:line="264" w:lineRule="auto"/>
            </w:pPr>
            <w:r>
              <w:rPr>
                <w:rFonts w:ascii="Calibri" w:eastAsia="Calibri" w:hAnsi="Calibri" w:cs="Calibri"/>
                <w:b/>
                <w:bCs/>
                <w:color w:val="75828F"/>
                <w:sz w:val="17"/>
                <w:szCs w:val="17"/>
              </w:rPr>
              <w:t>Functions</w:t>
            </w:r>
          </w:p>
        </w:tc>
        <w:tc>
          <w:tcPr>
            <w:tcW w:w="7860" w:type="dxa"/>
            <w:tcMar>
              <w:top w:w="90" w:type="dxa"/>
              <w:left w:w="130" w:type="dxa"/>
              <w:bottom w:w="90" w:type="dxa"/>
              <w:right w:w="130" w:type="dxa"/>
            </w:tcMar>
          </w:tcPr>
          <w:p w14:paraId="10846D4F" w14:textId="77777777" w:rsidR="00654A17" w:rsidRDefault="00791EA4">
            <w:pPr>
              <w:spacing w:line="264" w:lineRule="auto"/>
            </w:pPr>
            <w:r>
              <w:rPr>
                <w:rFonts w:ascii="Consolas" w:eastAsia="Consolas" w:hAnsi="Consolas" w:cs="Consolas"/>
                <w:color w:val="4D5A6B"/>
                <w:sz w:val="19"/>
                <w:szCs w:val="19"/>
              </w:rPr>
              <w:t>normalise_plate · plate_region · assemble_lines · build_plate_reader</w:t>
            </w:r>
          </w:p>
        </w:tc>
      </w:tr>
      <w:tr w:rsidR="00654A17" w14:paraId="1DF78DDC" w14:textId="77777777">
        <w:tblPrEx>
          <w:tblCellMar>
            <w:top w:w="0" w:type="dxa"/>
            <w:bottom w:w="0" w:type="dxa"/>
          </w:tblCellMar>
        </w:tblPrEx>
        <w:tc>
          <w:tcPr>
            <w:tcW w:w="1500" w:type="dxa"/>
            <w:tcMar>
              <w:top w:w="90" w:type="dxa"/>
              <w:left w:w="130" w:type="dxa"/>
              <w:bottom w:w="90" w:type="dxa"/>
              <w:right w:w="130" w:type="dxa"/>
            </w:tcMar>
          </w:tcPr>
          <w:p w14:paraId="29450BFE" w14:textId="77777777" w:rsidR="00654A17" w:rsidRDefault="00791EA4">
            <w:pPr>
              <w:spacing w:line="264" w:lineRule="auto"/>
            </w:pPr>
            <w:r>
              <w:rPr>
                <w:rFonts w:ascii="Calibri" w:eastAsia="Calibri" w:hAnsi="Calibri" w:cs="Calibri"/>
                <w:b/>
                <w:bCs/>
                <w:color w:val="75828F"/>
                <w:sz w:val="17"/>
                <w:szCs w:val="17"/>
              </w:rPr>
              <w:t>Pipeline</w:t>
            </w:r>
          </w:p>
        </w:tc>
        <w:tc>
          <w:tcPr>
            <w:tcW w:w="7860" w:type="dxa"/>
            <w:tcMar>
              <w:top w:w="90" w:type="dxa"/>
              <w:left w:w="130" w:type="dxa"/>
              <w:bottom w:w="90" w:type="dxa"/>
              <w:right w:w="130" w:type="dxa"/>
            </w:tcMar>
          </w:tcPr>
          <w:p w14:paraId="58E9D75A" w14:textId="77777777" w:rsidR="00654A17" w:rsidRDefault="00791EA4">
            <w:pPr>
              <w:spacing w:line="264" w:lineRule="auto"/>
            </w:pPr>
            <w:r>
              <w:rPr>
                <w:rFonts w:ascii="Calibri" w:eastAsia="Calibri" w:hAnsi="Calibri" w:cs="Calibri"/>
                <w:color w:val="4D5A6B"/>
                <w:sz w:val="19"/>
                <w:szCs w:val="19"/>
              </w:rPr>
              <w:t>vehicle classes only → crop the lower-central region → scale into a 320–1280 px band → OCR → join fragments on the same text line → minimum-edit segmentation → validate the state code</w:t>
            </w:r>
          </w:p>
        </w:tc>
      </w:tr>
      <w:tr w:rsidR="00654A17" w14:paraId="1B4EE7ED" w14:textId="77777777">
        <w:tblPrEx>
          <w:tblCellMar>
            <w:top w:w="0" w:type="dxa"/>
            <w:bottom w:w="0" w:type="dxa"/>
          </w:tblCellMar>
        </w:tblPrEx>
        <w:tc>
          <w:tcPr>
            <w:tcW w:w="1500" w:type="dxa"/>
            <w:tcMar>
              <w:top w:w="90" w:type="dxa"/>
              <w:left w:w="130" w:type="dxa"/>
              <w:bottom w:w="90" w:type="dxa"/>
              <w:right w:w="130" w:type="dxa"/>
            </w:tcMar>
          </w:tcPr>
          <w:p w14:paraId="3D09F58F" w14:textId="77777777" w:rsidR="00654A17" w:rsidRDefault="00791EA4">
            <w:pPr>
              <w:spacing w:line="264" w:lineRule="auto"/>
            </w:pPr>
            <w:r>
              <w:rPr>
                <w:rFonts w:ascii="Calibri" w:eastAsia="Calibri" w:hAnsi="Calibri" w:cs="Calibri"/>
                <w:b/>
                <w:bCs/>
                <w:color w:val="75828F"/>
                <w:sz w:val="17"/>
                <w:szCs w:val="17"/>
              </w:rPr>
              <w:lastRenderedPageBreak/>
              <w:t>Why min-edit</w:t>
            </w:r>
          </w:p>
        </w:tc>
        <w:tc>
          <w:tcPr>
            <w:tcW w:w="7860" w:type="dxa"/>
            <w:tcMar>
              <w:top w:w="90" w:type="dxa"/>
              <w:left w:w="130" w:type="dxa"/>
              <w:bottom w:w="90" w:type="dxa"/>
              <w:right w:w="130" w:type="dxa"/>
            </w:tcMar>
          </w:tcPr>
          <w:p w14:paraId="421E311C" w14:textId="77777777" w:rsidR="00654A17" w:rsidRDefault="00791EA4">
            <w:pPr>
              <w:spacing w:line="264" w:lineRule="auto"/>
            </w:pPr>
            <w:r>
              <w:rPr>
                <w:rFonts w:ascii="Calibri" w:eastAsia="Calibri" w:hAnsi="Calibri" w:cs="Calibri"/>
                <w:color w:val="4D5A6B"/>
                <w:sz w:val="19"/>
                <w:szCs w:val="19"/>
              </w:rPr>
              <w:t>Where a segment boundary falls is ambiguous. GJ01AB1234 wants a two-digit district; DL1LCE5987 wants one. Reading either greedily corrupts the other, so every legal split is tried and the one needing fewest corrections wins.</w:t>
            </w:r>
          </w:p>
        </w:tc>
      </w:tr>
      <w:tr w:rsidR="00654A17" w14:paraId="0A0D2903" w14:textId="77777777">
        <w:tblPrEx>
          <w:tblCellMar>
            <w:top w:w="0" w:type="dxa"/>
            <w:bottom w:w="0" w:type="dxa"/>
          </w:tblCellMar>
        </w:tblPrEx>
        <w:tc>
          <w:tcPr>
            <w:tcW w:w="1500" w:type="dxa"/>
            <w:tcMar>
              <w:top w:w="90" w:type="dxa"/>
              <w:left w:w="130" w:type="dxa"/>
              <w:bottom w:w="90" w:type="dxa"/>
              <w:right w:w="130" w:type="dxa"/>
            </w:tcMar>
          </w:tcPr>
          <w:p w14:paraId="3D242007" w14:textId="77777777" w:rsidR="00654A17" w:rsidRDefault="00791EA4">
            <w:pPr>
              <w:spacing w:line="264" w:lineRule="auto"/>
            </w:pPr>
            <w:r>
              <w:rPr>
                <w:rFonts w:ascii="Calibri" w:eastAsia="Calibri" w:hAnsi="Calibri" w:cs="Calibri"/>
                <w:b/>
                <w:bCs/>
                <w:color w:val="A8720B"/>
                <w:sz w:val="17"/>
                <w:szCs w:val="17"/>
              </w:rPr>
              <w:t>Measured</w:t>
            </w:r>
          </w:p>
        </w:tc>
        <w:tc>
          <w:tcPr>
            <w:tcW w:w="7860" w:type="dxa"/>
            <w:tcMar>
              <w:top w:w="90" w:type="dxa"/>
              <w:left w:w="130" w:type="dxa"/>
              <w:bottom w:w="90" w:type="dxa"/>
              <w:right w:w="130" w:type="dxa"/>
            </w:tcMar>
          </w:tcPr>
          <w:p w14:paraId="2DED7779" w14:textId="77777777" w:rsidR="00654A17" w:rsidRDefault="00791EA4">
            <w:pPr>
              <w:spacing w:line="264" w:lineRule="auto"/>
            </w:pPr>
            <w:r>
              <w:rPr>
                <w:rFonts w:ascii="Calibri" w:eastAsia="Calibri" w:hAnsi="Calibri" w:cs="Calibri"/>
                <w:color w:val="4D5A6B"/>
                <w:sz w:val="19"/>
                <w:szCs w:val="19"/>
              </w:rPr>
              <w:t>One accepted plate per 67 vehicle crops on the supplied 4K clip; DL1LCE5987 at 0.77. The 0.55 floor sits above an observed misread of the same car at 0.49.</w:t>
            </w:r>
          </w:p>
        </w:tc>
      </w:tr>
    </w:tbl>
    <w:p w14:paraId="35EB1994" w14:textId="77777777" w:rsidR="00654A17" w:rsidRDefault="00654A17">
      <w:pPr>
        <w:spacing w:after="120"/>
      </w:pPr>
    </w:p>
    <w:p w14:paraId="1741132B" w14:textId="77777777" w:rsidR="00654A17" w:rsidRDefault="00791EA4">
      <w:pPr>
        <w:pStyle w:val="Heading3"/>
        <w:keepNext/>
        <w:spacing w:before="260" w:after="60"/>
      </w:pPr>
      <w:bookmarkStart w:id="33" w:name="_Toc238227859"/>
      <w:r>
        <w:rPr>
          <w:rFonts w:ascii="Consolas" w:eastAsia="Consolas" w:hAnsi="Consolas" w:cs="Consolas"/>
        </w:rPr>
        <w:t>frame_quality.py</w:t>
      </w:r>
      <w:r>
        <w:rPr>
          <w:color w:val="75828F"/>
          <w:sz w:val="16"/>
          <w:szCs w:val="16"/>
        </w:rPr>
        <w:t xml:space="preserve">   305 lines</w:t>
      </w:r>
      <w:bookmarkEnd w:id="33"/>
    </w:p>
    <w:p w14:paraId="36890847" w14:textId="77777777" w:rsidR="00654A17" w:rsidRDefault="00791EA4">
      <w:pPr>
        <w:spacing w:after="90" w:line="276" w:lineRule="auto"/>
      </w:pPr>
      <w:r>
        <w:rPr>
          <w:rFonts w:ascii="Calibri" w:eastAsia="Calibri" w:hAnsi="Calibri" w:cs="Calibri"/>
          <w:color w:val="1D2733"/>
          <w:sz w:val="21"/>
          <w:szCs w:val="21"/>
        </w:rPr>
        <w:t>Decides whether a frame is worth running a model on at all.</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74B505BF" w14:textId="77777777">
        <w:tblPrEx>
          <w:tblCellMar>
            <w:top w:w="0" w:type="dxa"/>
            <w:bottom w:w="0" w:type="dxa"/>
          </w:tblCellMar>
        </w:tblPrEx>
        <w:tc>
          <w:tcPr>
            <w:tcW w:w="1500" w:type="dxa"/>
            <w:tcMar>
              <w:top w:w="90" w:type="dxa"/>
              <w:left w:w="130" w:type="dxa"/>
              <w:bottom w:w="90" w:type="dxa"/>
              <w:right w:w="130" w:type="dxa"/>
            </w:tcMar>
          </w:tcPr>
          <w:p w14:paraId="420F535A" w14:textId="77777777" w:rsidR="00654A17" w:rsidRDefault="00791EA4">
            <w:pPr>
              <w:spacing w:line="264" w:lineRule="auto"/>
            </w:pPr>
            <w:r>
              <w:rPr>
                <w:rFonts w:ascii="Calibri" w:eastAsia="Calibri" w:hAnsi="Calibri" w:cs="Calibri"/>
                <w:b/>
                <w:bCs/>
                <w:color w:val="75828F"/>
                <w:sz w:val="17"/>
                <w:szCs w:val="17"/>
              </w:rPr>
              <w:t>Classes</w:t>
            </w:r>
          </w:p>
        </w:tc>
        <w:tc>
          <w:tcPr>
            <w:tcW w:w="7860" w:type="dxa"/>
            <w:tcMar>
              <w:top w:w="90" w:type="dxa"/>
              <w:left w:w="130" w:type="dxa"/>
              <w:bottom w:w="90" w:type="dxa"/>
              <w:right w:w="130" w:type="dxa"/>
            </w:tcMar>
          </w:tcPr>
          <w:p w14:paraId="60FD6914" w14:textId="77777777" w:rsidR="00654A17" w:rsidRDefault="00791EA4">
            <w:pPr>
              <w:spacing w:line="264" w:lineRule="auto"/>
            </w:pPr>
            <w:r>
              <w:rPr>
                <w:rFonts w:ascii="Calibri" w:eastAsia="Calibri" w:hAnsi="Calibri" w:cs="Calibri"/>
                <w:color w:val="4D5A6B"/>
                <w:sz w:val="19"/>
                <w:szCs w:val="19"/>
              </w:rPr>
              <w:t>FrameQualityRouter · QualityAssessment · FrameQuality (normal / low_light / overexposed / blurred)</w:t>
            </w:r>
          </w:p>
        </w:tc>
      </w:tr>
      <w:tr w:rsidR="00654A17" w14:paraId="08E43ED0" w14:textId="77777777">
        <w:tblPrEx>
          <w:tblCellMar>
            <w:top w:w="0" w:type="dxa"/>
            <w:bottom w:w="0" w:type="dxa"/>
          </w:tblCellMar>
        </w:tblPrEx>
        <w:tc>
          <w:tcPr>
            <w:tcW w:w="1500" w:type="dxa"/>
            <w:tcMar>
              <w:top w:w="90" w:type="dxa"/>
              <w:left w:w="130" w:type="dxa"/>
              <w:bottom w:w="90" w:type="dxa"/>
              <w:right w:w="130" w:type="dxa"/>
            </w:tcMar>
          </w:tcPr>
          <w:p w14:paraId="5FAA564A" w14:textId="77777777" w:rsidR="00654A17" w:rsidRDefault="00791EA4">
            <w:pPr>
              <w:spacing w:line="264" w:lineRule="auto"/>
            </w:pPr>
            <w:r>
              <w:rPr>
                <w:rFonts w:ascii="Calibri" w:eastAsia="Calibri" w:hAnsi="Calibri" w:cs="Calibri"/>
                <w:b/>
                <w:bCs/>
                <w:color w:val="75828F"/>
                <w:sz w:val="17"/>
                <w:szCs w:val="17"/>
              </w:rPr>
              <w:t>Order</w:t>
            </w:r>
          </w:p>
        </w:tc>
        <w:tc>
          <w:tcPr>
            <w:tcW w:w="7860" w:type="dxa"/>
            <w:tcMar>
              <w:top w:w="90" w:type="dxa"/>
              <w:left w:w="130" w:type="dxa"/>
              <w:bottom w:w="90" w:type="dxa"/>
              <w:right w:w="130" w:type="dxa"/>
            </w:tcMar>
          </w:tcPr>
          <w:p w14:paraId="24BD2FEC" w14:textId="77777777" w:rsidR="00654A17" w:rsidRDefault="00791EA4">
            <w:pPr>
              <w:spacing w:line="264" w:lineRule="auto"/>
            </w:pPr>
            <w:r>
              <w:rPr>
                <w:rFonts w:ascii="Calibri" w:eastAsia="Calibri" w:hAnsi="Calibri" w:cs="Calibri"/>
                <w:color w:val="4D5A6B"/>
                <w:sz w:val="19"/>
                <w:szCs w:val="19"/>
              </w:rPr>
              <w:t>Exposure is checked before blur. Darkness and clipping both flatten Laplacian variance, so a blur-first router labels every dark frame blurred — found by testing, not by reading.</w:t>
            </w:r>
          </w:p>
        </w:tc>
      </w:tr>
      <w:tr w:rsidR="00654A17" w14:paraId="324158A3" w14:textId="77777777">
        <w:tblPrEx>
          <w:tblCellMar>
            <w:top w:w="0" w:type="dxa"/>
            <w:bottom w:w="0" w:type="dxa"/>
          </w:tblCellMar>
        </w:tblPrEx>
        <w:tc>
          <w:tcPr>
            <w:tcW w:w="1500" w:type="dxa"/>
            <w:tcMar>
              <w:top w:w="90" w:type="dxa"/>
              <w:left w:w="130" w:type="dxa"/>
              <w:bottom w:w="90" w:type="dxa"/>
              <w:right w:w="130" w:type="dxa"/>
            </w:tcMar>
          </w:tcPr>
          <w:p w14:paraId="374A6F61" w14:textId="77777777" w:rsidR="00654A17" w:rsidRDefault="00791EA4">
            <w:pPr>
              <w:spacing w:line="264" w:lineRule="auto"/>
            </w:pPr>
            <w:r>
              <w:rPr>
                <w:rFonts w:ascii="Calibri" w:eastAsia="Calibri" w:hAnsi="Calibri" w:cs="Calibri"/>
                <w:b/>
                <w:bCs/>
                <w:color w:val="75828F"/>
                <w:sz w:val="17"/>
                <w:szCs w:val="17"/>
              </w:rPr>
              <w:t>Output</w:t>
            </w:r>
          </w:p>
        </w:tc>
        <w:tc>
          <w:tcPr>
            <w:tcW w:w="7860" w:type="dxa"/>
            <w:tcMar>
              <w:top w:w="90" w:type="dxa"/>
              <w:left w:w="130" w:type="dxa"/>
              <w:bottom w:w="90" w:type="dxa"/>
              <w:right w:w="130" w:type="dxa"/>
            </w:tcMar>
          </w:tcPr>
          <w:p w14:paraId="3D9FB075" w14:textId="77777777" w:rsidR="00654A17" w:rsidRDefault="00791EA4">
            <w:pPr>
              <w:spacing w:line="264" w:lineRule="auto"/>
            </w:pPr>
            <w:r>
              <w:rPr>
                <w:rFonts w:ascii="Calibri" w:eastAsia="Calibri" w:hAnsi="Calibri" w:cs="Calibri"/>
                <w:color w:val="4D5A6B"/>
                <w:sz w:val="19"/>
                <w:szCs w:val="19"/>
              </w:rPr>
              <w:t>Degraded frames are reported as frame-quality events rather than silently dropped.</w:t>
            </w:r>
          </w:p>
        </w:tc>
      </w:tr>
    </w:tbl>
    <w:p w14:paraId="0FF240C8" w14:textId="77777777" w:rsidR="00654A17" w:rsidRDefault="00654A17">
      <w:pPr>
        <w:spacing w:after="120"/>
      </w:pPr>
    </w:p>
    <w:p w14:paraId="5BABEAC8" w14:textId="77777777" w:rsidR="00654A17" w:rsidRDefault="00791EA4">
      <w:pPr>
        <w:pStyle w:val="Heading1"/>
        <w:pageBreakBefore/>
        <w:pBdr>
          <w:bottom w:val="single" w:sz="12" w:space="6" w:color="1B4F9C"/>
        </w:pBdr>
        <w:spacing w:after="160"/>
      </w:pPr>
      <w:bookmarkStart w:id="34" w:name="_Toc238227860"/>
      <w:r>
        <w:lastRenderedPageBreak/>
        <w:t>4. dashboard — the operator console</w:t>
      </w:r>
      <w:bookmarkEnd w:id="34"/>
    </w:p>
    <w:p w14:paraId="6D5AE859" w14:textId="77777777" w:rsidR="00654A17" w:rsidRDefault="00791EA4">
      <w:pPr>
        <w:spacing w:after="130" w:line="276" w:lineRule="auto"/>
      </w:pPr>
      <w:r>
        <w:rPr>
          <w:rFonts w:ascii="Calibri" w:eastAsia="Calibri" w:hAnsi="Calibri" w:cs="Calibri"/>
          <w:color w:val="1D2733"/>
          <w:sz w:val="21"/>
          <w:szCs w:val="21"/>
        </w:rPr>
        <w:t>Next.js 14 App Router, TypeScript, Tailwind. Session is an httpOnly cookie; every API call goes through this app's own server.</w:t>
      </w:r>
    </w:p>
    <w:p w14:paraId="53909B89" w14:textId="77777777" w:rsidR="00654A17" w:rsidRDefault="00791EA4">
      <w:pPr>
        <w:pStyle w:val="Heading2"/>
        <w:spacing w:before="300" w:after="100"/>
      </w:pPr>
      <w:bookmarkStart w:id="35" w:name="_Toc238227861"/>
      <w:r>
        <w:t>4.1 Plumbing</w:t>
      </w:r>
      <w:bookmarkEnd w:id="35"/>
    </w:p>
    <w:p w14:paraId="6DABC4B0" w14:textId="77777777" w:rsidR="00654A17" w:rsidRDefault="00791EA4">
      <w:pPr>
        <w:pStyle w:val="Heading3"/>
        <w:keepNext/>
        <w:spacing w:before="260" w:after="60"/>
      </w:pPr>
      <w:bookmarkStart w:id="36" w:name="_Toc238227862"/>
      <w:r>
        <w:rPr>
          <w:rFonts w:ascii="Consolas" w:eastAsia="Consolas" w:hAnsi="Consolas" w:cs="Consolas"/>
        </w:rPr>
        <w:t>app/api/sentinel/[...path]/route.ts</w:t>
      </w:r>
      <w:r>
        <w:rPr>
          <w:color w:val="1B4F9C"/>
          <w:sz w:val="20"/>
          <w:szCs w:val="20"/>
        </w:rPr>
        <w:t xml:space="preserve">  ★</w:t>
      </w:r>
      <w:r>
        <w:rPr>
          <w:color w:val="75828F"/>
          <w:sz w:val="16"/>
          <w:szCs w:val="16"/>
        </w:rPr>
        <w:t xml:space="preserve">   106 lines</w:t>
      </w:r>
      <w:bookmarkEnd w:id="36"/>
    </w:p>
    <w:p w14:paraId="71A57FAF" w14:textId="77777777" w:rsidR="00654A17" w:rsidRDefault="00791EA4">
      <w:pPr>
        <w:spacing w:after="90" w:line="276" w:lineRule="auto"/>
      </w:pPr>
      <w:r>
        <w:rPr>
          <w:rFonts w:ascii="Calibri" w:eastAsia="Calibri" w:hAnsi="Calibri" w:cs="Calibri"/>
          <w:color w:val="1D2733"/>
          <w:sz w:val="21"/>
          <w:szCs w:val="21"/>
        </w:rPr>
        <w:t>The server-side proxy. Reads the session cookie, attaches the bearer token upstream, and streams the response back.</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0BFF6CAE" w14:textId="77777777">
        <w:tblPrEx>
          <w:tblCellMar>
            <w:top w:w="0" w:type="dxa"/>
            <w:bottom w:w="0" w:type="dxa"/>
          </w:tblCellMar>
        </w:tblPrEx>
        <w:tc>
          <w:tcPr>
            <w:tcW w:w="1500" w:type="dxa"/>
            <w:tcMar>
              <w:top w:w="90" w:type="dxa"/>
              <w:left w:w="130" w:type="dxa"/>
              <w:bottom w:w="90" w:type="dxa"/>
              <w:right w:w="130" w:type="dxa"/>
            </w:tcMar>
          </w:tcPr>
          <w:p w14:paraId="75203E34" w14:textId="77777777" w:rsidR="00654A17" w:rsidRDefault="00791EA4">
            <w:pPr>
              <w:spacing w:line="264" w:lineRule="auto"/>
            </w:pPr>
            <w:r>
              <w:rPr>
                <w:rFonts w:ascii="Calibri" w:eastAsia="Calibri" w:hAnsi="Calibri" w:cs="Calibri"/>
                <w:b/>
                <w:bCs/>
                <w:color w:val="75828F"/>
                <w:sz w:val="17"/>
                <w:szCs w:val="17"/>
              </w:rPr>
              <w:t>Passes</w:t>
            </w:r>
          </w:p>
        </w:tc>
        <w:tc>
          <w:tcPr>
            <w:tcW w:w="7860" w:type="dxa"/>
            <w:tcMar>
              <w:top w:w="90" w:type="dxa"/>
              <w:left w:w="130" w:type="dxa"/>
              <w:bottom w:w="90" w:type="dxa"/>
              <w:right w:w="130" w:type="dxa"/>
            </w:tcMar>
          </w:tcPr>
          <w:p w14:paraId="70FF44CD" w14:textId="77777777" w:rsidR="00654A17" w:rsidRDefault="00791EA4">
            <w:pPr>
              <w:spacing w:line="264" w:lineRule="auto"/>
            </w:pPr>
            <w:r>
              <w:rPr>
                <w:rFonts w:ascii="Consolas" w:eastAsia="Consolas" w:hAnsi="Consolas" w:cs="Consolas"/>
                <w:color w:val="4D5A6B"/>
                <w:sz w:val="19"/>
                <w:szCs w:val="19"/>
              </w:rPr>
              <w:t>content-type · content-length · content-range · accept-ranges · Sentinel access-model headers; forwards Range in both directions</w:t>
            </w:r>
          </w:p>
        </w:tc>
      </w:tr>
      <w:tr w:rsidR="00654A17" w14:paraId="3BEEECDF" w14:textId="77777777">
        <w:tblPrEx>
          <w:tblCellMar>
            <w:top w:w="0" w:type="dxa"/>
            <w:bottom w:w="0" w:type="dxa"/>
          </w:tblCellMar>
        </w:tblPrEx>
        <w:tc>
          <w:tcPr>
            <w:tcW w:w="1500" w:type="dxa"/>
            <w:tcMar>
              <w:top w:w="90" w:type="dxa"/>
              <w:left w:w="130" w:type="dxa"/>
              <w:bottom w:w="90" w:type="dxa"/>
              <w:right w:w="130" w:type="dxa"/>
            </w:tcMar>
          </w:tcPr>
          <w:p w14:paraId="60F8FA98" w14:textId="77777777" w:rsidR="00654A17" w:rsidRDefault="00791EA4">
            <w:pPr>
              <w:spacing w:line="264" w:lineRule="auto"/>
            </w:pPr>
            <w:r>
              <w:rPr>
                <w:rFonts w:ascii="Calibri" w:eastAsia="Calibri" w:hAnsi="Calibri" w:cs="Calibri"/>
                <w:b/>
                <w:bCs/>
                <w:color w:val="A8322D"/>
                <w:sz w:val="17"/>
                <w:szCs w:val="17"/>
              </w:rPr>
              <w:t>Fixed</w:t>
            </w:r>
          </w:p>
        </w:tc>
        <w:tc>
          <w:tcPr>
            <w:tcW w:w="7860" w:type="dxa"/>
            <w:tcMar>
              <w:top w:w="90" w:type="dxa"/>
              <w:left w:w="130" w:type="dxa"/>
              <w:bottom w:w="90" w:type="dxa"/>
              <w:right w:w="130" w:type="dxa"/>
            </w:tcMar>
          </w:tcPr>
          <w:p w14:paraId="4AB27994" w14:textId="77777777" w:rsidR="00654A17" w:rsidRDefault="00791EA4">
            <w:pPr>
              <w:spacing w:line="264" w:lineRule="auto"/>
            </w:pPr>
            <w:r>
              <w:rPr>
                <w:rFonts w:ascii="Calibri" w:eastAsia="Calibri" w:hAnsi="Calibri" w:cs="Calibri"/>
                <w:color w:val="4D5A6B"/>
                <w:sz w:val="19"/>
                <w:szCs w:val="19"/>
              </w:rPr>
              <w:t>It used to return await upstream.text(). Lossless for JSON, fatal for binary — every byte above 0x7F was re-encoded, inflating a 6.7 MB clip to 12.3 MB of unplayable rubbish. Video had never worked in the browser.</w:t>
            </w:r>
          </w:p>
        </w:tc>
      </w:tr>
    </w:tbl>
    <w:p w14:paraId="5801F323" w14:textId="77777777" w:rsidR="00654A17" w:rsidRDefault="00654A17">
      <w:pPr>
        <w:spacing w:after="120"/>
      </w:pPr>
    </w:p>
    <w:p w14:paraId="5DD97488" w14:textId="77777777" w:rsidR="00654A17" w:rsidRDefault="00791EA4">
      <w:pPr>
        <w:pStyle w:val="Heading3"/>
        <w:keepNext/>
        <w:spacing w:before="260" w:after="60"/>
      </w:pPr>
      <w:bookmarkStart w:id="37" w:name="_Toc238227863"/>
      <w:r>
        <w:rPr>
          <w:rFonts w:ascii="Consolas" w:eastAsia="Consolas" w:hAnsi="Consolas" w:cs="Consolas"/>
        </w:rPr>
        <w:t>lib/api.ts</w:t>
      </w:r>
      <w:r>
        <w:rPr>
          <w:color w:val="75828F"/>
          <w:sz w:val="16"/>
          <w:szCs w:val="16"/>
        </w:rPr>
        <w:t xml:space="preserve">   298 lines</w:t>
      </w:r>
      <w:bookmarkEnd w:id="37"/>
    </w:p>
    <w:p w14:paraId="7A58780B" w14:textId="77777777" w:rsidR="00654A17" w:rsidRDefault="00791EA4">
      <w:pPr>
        <w:spacing w:after="90" w:line="276" w:lineRule="auto"/>
      </w:pPr>
      <w:r>
        <w:rPr>
          <w:rFonts w:ascii="Calibri" w:eastAsia="Calibri" w:hAnsi="Calibri" w:cs="Calibri"/>
          <w:color w:val="1D2733"/>
          <w:sz w:val="21"/>
          <w:szCs w:val="21"/>
        </w:rPr>
        <w:t>One typed client for every endpoint.</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7CEBE2D0" w14:textId="77777777">
        <w:tblPrEx>
          <w:tblCellMar>
            <w:top w:w="0" w:type="dxa"/>
            <w:bottom w:w="0" w:type="dxa"/>
          </w:tblCellMar>
        </w:tblPrEx>
        <w:tc>
          <w:tcPr>
            <w:tcW w:w="1500" w:type="dxa"/>
            <w:tcMar>
              <w:top w:w="90" w:type="dxa"/>
              <w:left w:w="130" w:type="dxa"/>
              <w:bottom w:w="90" w:type="dxa"/>
              <w:right w:w="130" w:type="dxa"/>
            </w:tcMar>
          </w:tcPr>
          <w:p w14:paraId="2F023AC1" w14:textId="77777777" w:rsidR="00654A17" w:rsidRDefault="00791EA4">
            <w:pPr>
              <w:spacing w:line="264" w:lineRule="auto"/>
            </w:pPr>
            <w:r>
              <w:rPr>
                <w:rFonts w:ascii="Calibri" w:eastAsia="Calibri" w:hAnsi="Calibri" w:cs="Calibri"/>
                <w:b/>
                <w:bCs/>
                <w:color w:val="75828F"/>
                <w:sz w:val="17"/>
                <w:szCs w:val="17"/>
              </w:rPr>
              <w:t>Groups</w:t>
            </w:r>
          </w:p>
        </w:tc>
        <w:tc>
          <w:tcPr>
            <w:tcW w:w="7860" w:type="dxa"/>
            <w:tcMar>
              <w:top w:w="90" w:type="dxa"/>
              <w:left w:w="130" w:type="dxa"/>
              <w:bottom w:w="90" w:type="dxa"/>
              <w:right w:w="130" w:type="dxa"/>
            </w:tcMar>
          </w:tcPr>
          <w:p w14:paraId="0394C23A" w14:textId="77777777" w:rsidR="00654A17" w:rsidRDefault="00791EA4">
            <w:pPr>
              <w:spacing w:line="264" w:lineRule="auto"/>
            </w:pPr>
            <w:r>
              <w:rPr>
                <w:rFonts w:ascii="Calibri" w:eastAsia="Calibri" w:hAnsi="Calibri" w:cs="Calibri"/>
                <w:color w:val="4D5A6B"/>
                <w:sz w:val="19"/>
                <w:szCs w:val="19"/>
              </w:rPr>
              <w:t>platform · registry · installation onboarding · analytics · authorised viewing · video access requests</w:t>
            </w:r>
          </w:p>
        </w:tc>
      </w:tr>
      <w:tr w:rsidR="00654A17" w14:paraId="460AAFC4" w14:textId="77777777">
        <w:tblPrEx>
          <w:tblCellMar>
            <w:top w:w="0" w:type="dxa"/>
            <w:bottom w:w="0" w:type="dxa"/>
          </w:tblCellMar>
        </w:tblPrEx>
        <w:tc>
          <w:tcPr>
            <w:tcW w:w="1500" w:type="dxa"/>
            <w:tcMar>
              <w:top w:w="90" w:type="dxa"/>
              <w:left w:w="130" w:type="dxa"/>
              <w:bottom w:w="90" w:type="dxa"/>
              <w:right w:w="130" w:type="dxa"/>
            </w:tcMar>
          </w:tcPr>
          <w:p w14:paraId="00694B2A" w14:textId="77777777" w:rsidR="00654A17" w:rsidRDefault="00791EA4">
            <w:pPr>
              <w:spacing w:line="264" w:lineRule="auto"/>
            </w:pPr>
            <w:r>
              <w:rPr>
                <w:rFonts w:ascii="Calibri" w:eastAsia="Calibri" w:hAnsi="Calibri" w:cs="Calibri"/>
                <w:b/>
                <w:bCs/>
                <w:color w:val="75828F"/>
                <w:sz w:val="17"/>
                <w:szCs w:val="17"/>
              </w:rPr>
              <w:t>Trap</w:t>
            </w:r>
          </w:p>
        </w:tc>
        <w:tc>
          <w:tcPr>
            <w:tcW w:w="7860" w:type="dxa"/>
            <w:tcMar>
              <w:top w:w="90" w:type="dxa"/>
              <w:left w:w="130" w:type="dxa"/>
              <w:bottom w:w="90" w:type="dxa"/>
              <w:right w:w="130" w:type="dxa"/>
            </w:tcMar>
          </w:tcPr>
          <w:p w14:paraId="627538A3" w14:textId="77777777" w:rsidR="00654A17" w:rsidRDefault="00791EA4">
            <w:pPr>
              <w:spacing w:line="264" w:lineRule="auto"/>
            </w:pPr>
            <w:r>
              <w:rPr>
                <w:rFonts w:ascii="Calibri" w:eastAsia="Calibri" w:hAnsi="Calibri" w:cs="Calibri"/>
                <w:color w:val="4D5A6B"/>
                <w:sz w:val="19"/>
                <w:szCs w:val="19"/>
              </w:rPr>
              <w:t>cameras() unwraps the paged {items, filters, total} envelope. The generic on request() is an unchecked assertion, so claiming Camera[] for a paged body compiled cleanly and then crashed the registry page at runtime.</w:t>
            </w:r>
          </w:p>
        </w:tc>
      </w:tr>
    </w:tbl>
    <w:p w14:paraId="2305BF4E" w14:textId="77777777" w:rsidR="00654A17" w:rsidRDefault="00654A17">
      <w:pPr>
        <w:spacing w:after="120"/>
      </w:pPr>
    </w:p>
    <w:p w14:paraId="2E88E9A8" w14:textId="77777777" w:rsidR="00654A17" w:rsidRDefault="00791EA4">
      <w:pPr>
        <w:pStyle w:val="Heading3"/>
        <w:keepNext/>
        <w:spacing w:before="260" w:after="60"/>
      </w:pPr>
      <w:bookmarkStart w:id="38" w:name="_Toc238227864"/>
      <w:r>
        <w:rPr>
          <w:rFonts w:ascii="Consolas" w:eastAsia="Consolas" w:hAnsi="Consolas" w:cs="Consolas"/>
        </w:rPr>
        <w:t>lib/types.ts</w:t>
      </w:r>
      <w:r>
        <w:rPr>
          <w:color w:val="75828F"/>
          <w:sz w:val="16"/>
          <w:szCs w:val="16"/>
        </w:rPr>
        <w:t xml:space="preserve">   559 lines</w:t>
      </w:r>
      <w:bookmarkEnd w:id="38"/>
    </w:p>
    <w:p w14:paraId="55788F19" w14:textId="77777777" w:rsidR="00654A17" w:rsidRDefault="00791EA4">
      <w:pPr>
        <w:spacing w:after="90" w:line="276" w:lineRule="auto"/>
      </w:pPr>
      <w:r>
        <w:rPr>
          <w:rFonts w:ascii="Calibri" w:eastAsia="Calibri" w:hAnsi="Calibri" w:cs="Calibri"/>
          <w:color w:val="1D2733"/>
          <w:sz w:val="21"/>
          <w:szCs w:val="21"/>
        </w:rPr>
        <w:t>The TypeScript mirror of the API contract.</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72238117" w14:textId="77777777">
        <w:tblPrEx>
          <w:tblCellMar>
            <w:top w:w="0" w:type="dxa"/>
            <w:bottom w:w="0" w:type="dxa"/>
          </w:tblCellMar>
        </w:tblPrEx>
        <w:tc>
          <w:tcPr>
            <w:tcW w:w="1500" w:type="dxa"/>
            <w:tcMar>
              <w:top w:w="90" w:type="dxa"/>
              <w:left w:w="130" w:type="dxa"/>
              <w:bottom w:w="90" w:type="dxa"/>
              <w:right w:w="130" w:type="dxa"/>
            </w:tcMar>
          </w:tcPr>
          <w:p w14:paraId="0D168D59" w14:textId="77777777" w:rsidR="00654A17" w:rsidRDefault="00791EA4">
            <w:pPr>
              <w:spacing w:line="264" w:lineRule="auto"/>
            </w:pPr>
            <w:r>
              <w:rPr>
                <w:rFonts w:ascii="Calibri" w:eastAsia="Calibri" w:hAnsi="Calibri" w:cs="Calibri"/>
                <w:b/>
                <w:bCs/>
                <w:color w:val="75828F"/>
                <w:sz w:val="17"/>
                <w:szCs w:val="17"/>
              </w:rPr>
              <w:t>Defines</w:t>
            </w:r>
          </w:p>
        </w:tc>
        <w:tc>
          <w:tcPr>
            <w:tcW w:w="7860" w:type="dxa"/>
            <w:tcMar>
              <w:top w:w="90" w:type="dxa"/>
              <w:left w:w="130" w:type="dxa"/>
              <w:bottom w:w="90" w:type="dxa"/>
              <w:right w:w="130" w:type="dxa"/>
            </w:tcMar>
          </w:tcPr>
          <w:p w14:paraId="35394BF3" w14:textId="77777777" w:rsidR="00654A17" w:rsidRDefault="00791EA4">
            <w:pPr>
              <w:spacing w:line="264" w:lineRule="auto"/>
            </w:pPr>
            <w:r>
              <w:rPr>
                <w:rFonts w:ascii="Calibri" w:eastAsia="Calibri" w:hAnsi="Calibri" w:cs="Calibri"/>
                <w:color w:val="4D5A6B"/>
                <w:sz w:val="19"/>
                <w:szCs w:val="19"/>
              </w:rPr>
              <w:t>Camera · CameraDetail · PagedCameras · InstallationRequest · Detection · DetectorHealth · VideoSession · VideoAccessRequest · Operator · AuditEntry · GapAnalysis and their enums</w:t>
            </w:r>
          </w:p>
        </w:tc>
      </w:tr>
    </w:tbl>
    <w:p w14:paraId="571C4B10" w14:textId="77777777" w:rsidR="00654A17" w:rsidRDefault="00654A17">
      <w:pPr>
        <w:spacing w:after="120"/>
      </w:pPr>
    </w:p>
    <w:p w14:paraId="73787A74" w14:textId="77777777" w:rsidR="00654A17" w:rsidRDefault="00791EA4">
      <w:pPr>
        <w:pStyle w:val="Heading3"/>
        <w:keepNext/>
        <w:spacing w:before="260" w:after="60"/>
      </w:pPr>
      <w:bookmarkStart w:id="39" w:name="_Toc238227865"/>
      <w:r>
        <w:rPr>
          <w:rFonts w:ascii="Consolas" w:eastAsia="Consolas" w:hAnsi="Consolas" w:cs="Consolas"/>
        </w:rPr>
        <w:t>lib/csv.ts · lib/format.ts · middleware.ts</w:t>
      </w:r>
      <w:r>
        <w:rPr>
          <w:color w:val="75828F"/>
          <w:sz w:val="16"/>
          <w:szCs w:val="16"/>
        </w:rPr>
        <w:t xml:space="preserve">   301 lines</w:t>
      </w:r>
      <w:bookmarkEnd w:id="39"/>
    </w:p>
    <w:p w14:paraId="6FFEA594" w14:textId="77777777" w:rsidR="00654A17" w:rsidRDefault="00791EA4">
      <w:pPr>
        <w:spacing w:after="90" w:line="276" w:lineRule="auto"/>
      </w:pPr>
      <w:r>
        <w:rPr>
          <w:rFonts w:ascii="Calibri" w:eastAsia="Calibri" w:hAnsi="Calibri" w:cs="Calibri"/>
          <w:color w:val="1D2733"/>
          <w:sz w:val="21"/>
          <w:szCs w:val="21"/>
        </w:rPr>
        <w:t>Supporting utilities.</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1A697D07" w14:textId="77777777">
        <w:tblPrEx>
          <w:tblCellMar>
            <w:top w:w="0" w:type="dxa"/>
            <w:bottom w:w="0" w:type="dxa"/>
          </w:tblCellMar>
        </w:tblPrEx>
        <w:tc>
          <w:tcPr>
            <w:tcW w:w="1500" w:type="dxa"/>
            <w:tcMar>
              <w:top w:w="90" w:type="dxa"/>
              <w:left w:w="130" w:type="dxa"/>
              <w:bottom w:w="90" w:type="dxa"/>
              <w:right w:w="130" w:type="dxa"/>
            </w:tcMar>
          </w:tcPr>
          <w:p w14:paraId="17231F45" w14:textId="77777777" w:rsidR="00654A17" w:rsidRDefault="00791EA4">
            <w:pPr>
              <w:spacing w:line="264" w:lineRule="auto"/>
            </w:pPr>
            <w:r>
              <w:rPr>
                <w:rFonts w:ascii="Calibri" w:eastAsia="Calibri" w:hAnsi="Calibri" w:cs="Calibri"/>
                <w:b/>
                <w:bCs/>
                <w:color w:val="75828F"/>
                <w:sz w:val="17"/>
                <w:szCs w:val="17"/>
              </w:rPr>
              <w:t>csv.ts</w:t>
            </w:r>
          </w:p>
        </w:tc>
        <w:tc>
          <w:tcPr>
            <w:tcW w:w="7860" w:type="dxa"/>
            <w:tcMar>
              <w:top w:w="90" w:type="dxa"/>
              <w:left w:w="130" w:type="dxa"/>
              <w:bottom w:w="90" w:type="dxa"/>
              <w:right w:w="130" w:type="dxa"/>
            </w:tcMar>
          </w:tcPr>
          <w:p w14:paraId="39736153" w14:textId="77777777" w:rsidR="00654A17" w:rsidRDefault="00791EA4">
            <w:pPr>
              <w:spacing w:line="264" w:lineRule="auto"/>
            </w:pPr>
            <w:r>
              <w:rPr>
                <w:rFonts w:ascii="Calibri" w:eastAsia="Calibri" w:hAnsi="Calibri" w:cs="Calibri"/>
                <w:color w:val="4D5A6B"/>
                <w:sz w:val="19"/>
                <w:szCs w:val="19"/>
              </w:rPr>
              <w:t>RFC 4180 escaping for registry export and bulk import</w:t>
            </w:r>
          </w:p>
        </w:tc>
      </w:tr>
      <w:tr w:rsidR="00654A17" w14:paraId="4067A398" w14:textId="77777777">
        <w:tblPrEx>
          <w:tblCellMar>
            <w:top w:w="0" w:type="dxa"/>
            <w:bottom w:w="0" w:type="dxa"/>
          </w:tblCellMar>
        </w:tblPrEx>
        <w:tc>
          <w:tcPr>
            <w:tcW w:w="1500" w:type="dxa"/>
            <w:tcMar>
              <w:top w:w="90" w:type="dxa"/>
              <w:left w:w="130" w:type="dxa"/>
              <w:bottom w:w="90" w:type="dxa"/>
              <w:right w:w="130" w:type="dxa"/>
            </w:tcMar>
          </w:tcPr>
          <w:p w14:paraId="5BEE4125" w14:textId="77777777" w:rsidR="00654A17" w:rsidRDefault="00791EA4">
            <w:pPr>
              <w:spacing w:line="264" w:lineRule="auto"/>
            </w:pPr>
            <w:r>
              <w:rPr>
                <w:rFonts w:ascii="Calibri" w:eastAsia="Calibri" w:hAnsi="Calibri" w:cs="Calibri"/>
                <w:b/>
                <w:bCs/>
                <w:color w:val="75828F"/>
                <w:sz w:val="17"/>
                <w:szCs w:val="17"/>
              </w:rPr>
              <w:t>format.ts</w:t>
            </w:r>
          </w:p>
        </w:tc>
        <w:tc>
          <w:tcPr>
            <w:tcW w:w="7860" w:type="dxa"/>
            <w:tcMar>
              <w:top w:w="90" w:type="dxa"/>
              <w:left w:w="130" w:type="dxa"/>
              <w:bottom w:w="90" w:type="dxa"/>
              <w:right w:w="130" w:type="dxa"/>
            </w:tcMar>
          </w:tcPr>
          <w:p w14:paraId="5E460CD8" w14:textId="77777777" w:rsidR="00654A17" w:rsidRDefault="00791EA4">
            <w:pPr>
              <w:spacing w:line="264" w:lineRule="auto"/>
            </w:pPr>
            <w:r>
              <w:rPr>
                <w:rFonts w:ascii="Calibri" w:eastAsia="Calibri" w:hAnsi="Calibri" w:cs="Calibri"/>
                <w:color w:val="4D5A6B"/>
                <w:sz w:val="19"/>
                <w:szCs w:val="19"/>
              </w:rPr>
              <w:t>IST timestamps, relative time, coordinates, title casing</w:t>
            </w:r>
          </w:p>
        </w:tc>
      </w:tr>
      <w:tr w:rsidR="00654A17" w14:paraId="15FDC283" w14:textId="77777777">
        <w:tblPrEx>
          <w:tblCellMar>
            <w:top w:w="0" w:type="dxa"/>
            <w:bottom w:w="0" w:type="dxa"/>
          </w:tblCellMar>
        </w:tblPrEx>
        <w:tc>
          <w:tcPr>
            <w:tcW w:w="1500" w:type="dxa"/>
            <w:tcMar>
              <w:top w:w="90" w:type="dxa"/>
              <w:left w:w="130" w:type="dxa"/>
              <w:bottom w:w="90" w:type="dxa"/>
              <w:right w:w="130" w:type="dxa"/>
            </w:tcMar>
          </w:tcPr>
          <w:p w14:paraId="62FBD1FD" w14:textId="77777777" w:rsidR="00654A17" w:rsidRDefault="00791EA4">
            <w:pPr>
              <w:spacing w:line="264" w:lineRule="auto"/>
            </w:pPr>
            <w:r>
              <w:rPr>
                <w:rFonts w:ascii="Calibri" w:eastAsia="Calibri" w:hAnsi="Calibri" w:cs="Calibri"/>
                <w:b/>
                <w:bCs/>
                <w:color w:val="75828F"/>
                <w:sz w:val="17"/>
                <w:szCs w:val="17"/>
              </w:rPr>
              <w:t>middleware.ts</w:t>
            </w:r>
          </w:p>
        </w:tc>
        <w:tc>
          <w:tcPr>
            <w:tcW w:w="7860" w:type="dxa"/>
            <w:tcMar>
              <w:top w:w="90" w:type="dxa"/>
              <w:left w:w="130" w:type="dxa"/>
              <w:bottom w:w="90" w:type="dxa"/>
              <w:right w:w="130" w:type="dxa"/>
            </w:tcMar>
          </w:tcPr>
          <w:p w14:paraId="71B3B398" w14:textId="77777777" w:rsidR="00654A17" w:rsidRDefault="00791EA4">
            <w:pPr>
              <w:spacing w:line="264" w:lineRule="auto"/>
            </w:pPr>
            <w:r>
              <w:rPr>
                <w:rFonts w:ascii="Calibri" w:eastAsia="Calibri" w:hAnsi="Calibri" w:cs="Calibri"/>
                <w:color w:val="4D5A6B"/>
                <w:sz w:val="19"/>
                <w:szCs w:val="19"/>
              </w:rPr>
              <w:t>Redirects unauthenticated routes to sign-in. Convenience only — the API authorises independently.</w:t>
            </w:r>
          </w:p>
        </w:tc>
      </w:tr>
    </w:tbl>
    <w:p w14:paraId="431BCB78" w14:textId="77777777" w:rsidR="00654A17" w:rsidRDefault="00654A17">
      <w:pPr>
        <w:spacing w:after="120"/>
      </w:pPr>
    </w:p>
    <w:p w14:paraId="1C59970F" w14:textId="77777777" w:rsidR="00654A17" w:rsidRDefault="00791EA4">
      <w:pPr>
        <w:pStyle w:val="Heading2"/>
        <w:spacing w:before="300" w:after="100"/>
      </w:pPr>
      <w:bookmarkStart w:id="40" w:name="_Toc238227866"/>
      <w:r>
        <w:t>4.2 Components</w:t>
      </w:r>
      <w:bookmarkEnd w:id="40"/>
    </w:p>
    <w:p w14:paraId="3404D379" w14:textId="77777777" w:rsidR="00654A17" w:rsidRDefault="00791EA4">
      <w:pPr>
        <w:pStyle w:val="Heading3"/>
        <w:keepNext/>
        <w:spacing w:before="260" w:after="60"/>
      </w:pPr>
      <w:bookmarkStart w:id="41" w:name="_Toc238227867"/>
      <w:r>
        <w:rPr>
          <w:rFonts w:ascii="Consolas" w:eastAsia="Consolas" w:hAnsi="Consolas" w:cs="Consolas"/>
        </w:rPr>
        <w:lastRenderedPageBreak/>
        <w:t>components/VideoPlayer.tsx</w:t>
      </w:r>
      <w:r>
        <w:rPr>
          <w:color w:val="1B4F9C"/>
          <w:sz w:val="20"/>
          <w:szCs w:val="20"/>
        </w:rPr>
        <w:t xml:space="preserve">  ★</w:t>
      </w:r>
      <w:r>
        <w:rPr>
          <w:color w:val="75828F"/>
          <w:sz w:val="16"/>
          <w:szCs w:val="16"/>
        </w:rPr>
        <w:t xml:space="preserve">   380 lines</w:t>
      </w:r>
      <w:bookmarkEnd w:id="41"/>
    </w:p>
    <w:p w14:paraId="38318533" w14:textId="77777777" w:rsidR="00654A17" w:rsidRDefault="00791EA4">
      <w:pPr>
        <w:spacing w:after="90" w:line="276" w:lineRule="auto"/>
      </w:pPr>
      <w:r>
        <w:rPr>
          <w:rFonts w:ascii="Calibri" w:eastAsia="Calibri" w:hAnsi="Calibri" w:cs="Calibri"/>
          <w:color w:val="1D2733"/>
          <w:sz w:val="21"/>
          <w:szCs w:val="21"/>
        </w:rPr>
        <w:t>Authorised viewing with the conditions visible on screen rather than buried in a policy document.</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5DB9097E" w14:textId="77777777">
        <w:tblPrEx>
          <w:tblCellMar>
            <w:top w:w="0" w:type="dxa"/>
            <w:bottom w:w="0" w:type="dxa"/>
          </w:tblCellMar>
        </w:tblPrEx>
        <w:tc>
          <w:tcPr>
            <w:tcW w:w="1500" w:type="dxa"/>
            <w:tcMar>
              <w:top w:w="90" w:type="dxa"/>
              <w:left w:w="130" w:type="dxa"/>
              <w:bottom w:w="90" w:type="dxa"/>
              <w:right w:w="130" w:type="dxa"/>
            </w:tcMar>
          </w:tcPr>
          <w:p w14:paraId="5ECFD0DD" w14:textId="77777777" w:rsidR="00654A17" w:rsidRDefault="00791EA4">
            <w:pPr>
              <w:spacing w:line="264" w:lineRule="auto"/>
            </w:pPr>
            <w:r>
              <w:rPr>
                <w:rFonts w:ascii="Calibri" w:eastAsia="Calibri" w:hAnsi="Calibri" w:cs="Calibri"/>
                <w:b/>
                <w:bCs/>
                <w:color w:val="75828F"/>
                <w:sz w:val="17"/>
                <w:szCs w:val="17"/>
              </w:rPr>
              <w:t>Live</w:t>
            </w:r>
          </w:p>
        </w:tc>
        <w:tc>
          <w:tcPr>
            <w:tcW w:w="7860" w:type="dxa"/>
            <w:tcMar>
              <w:top w:w="90" w:type="dxa"/>
              <w:left w:w="130" w:type="dxa"/>
              <w:bottom w:w="90" w:type="dxa"/>
              <w:right w:w="130" w:type="dxa"/>
            </w:tcMar>
          </w:tcPr>
          <w:p w14:paraId="658C983B" w14:textId="77777777" w:rsidR="00654A17" w:rsidRDefault="00791EA4">
            <w:pPr>
              <w:spacing w:line="264" w:lineRule="auto"/>
            </w:pPr>
            <w:r>
              <w:rPr>
                <w:rFonts w:ascii="Calibri" w:eastAsia="Calibri" w:hAnsi="Calibri" w:cs="Calibri"/>
                <w:color w:val="4D5A6B"/>
                <w:sz w:val="19"/>
                <w:szCs w:val="19"/>
              </w:rPr>
              <w:t>Loops continuously with a pulsing LIVE badge</w:t>
            </w:r>
          </w:p>
        </w:tc>
      </w:tr>
      <w:tr w:rsidR="00654A17" w14:paraId="37E93128" w14:textId="77777777">
        <w:tblPrEx>
          <w:tblCellMar>
            <w:top w:w="0" w:type="dxa"/>
            <w:bottom w:w="0" w:type="dxa"/>
          </w:tblCellMar>
        </w:tblPrEx>
        <w:tc>
          <w:tcPr>
            <w:tcW w:w="1500" w:type="dxa"/>
            <w:tcMar>
              <w:top w:w="90" w:type="dxa"/>
              <w:left w:w="130" w:type="dxa"/>
              <w:bottom w:w="90" w:type="dxa"/>
              <w:right w:w="130" w:type="dxa"/>
            </w:tcMar>
          </w:tcPr>
          <w:p w14:paraId="1EADFC7E" w14:textId="77777777" w:rsidR="00654A17" w:rsidRDefault="00791EA4">
            <w:pPr>
              <w:spacing w:line="264" w:lineRule="auto"/>
            </w:pPr>
            <w:r>
              <w:rPr>
                <w:rFonts w:ascii="Calibri" w:eastAsia="Calibri" w:hAnsi="Calibri" w:cs="Calibri"/>
                <w:b/>
                <w:bCs/>
                <w:color w:val="75828F"/>
                <w:sz w:val="17"/>
                <w:szCs w:val="17"/>
              </w:rPr>
              <w:t>Playback</w:t>
            </w:r>
          </w:p>
        </w:tc>
        <w:tc>
          <w:tcPr>
            <w:tcW w:w="7860" w:type="dxa"/>
            <w:tcMar>
              <w:top w:w="90" w:type="dxa"/>
              <w:left w:w="130" w:type="dxa"/>
              <w:bottom w:w="90" w:type="dxa"/>
              <w:right w:w="130" w:type="dxa"/>
            </w:tcMar>
          </w:tcPr>
          <w:p w14:paraId="13BC3FD3" w14:textId="77777777" w:rsidR="00654A17" w:rsidRDefault="00791EA4">
            <w:pPr>
              <w:spacing w:line="264" w:lineRule="auto"/>
            </w:pPr>
            <w:r>
              <w:rPr>
                <w:rFonts w:ascii="Calibri" w:eastAsia="Calibri" w:hAnsi="Calibri" w:cs="Calibri"/>
                <w:color w:val="4D5A6B"/>
                <w:sz w:val="19"/>
                <w:szCs w:val="19"/>
              </w:rPr>
              <w:t>Asks for date, from and to; validates the window client-side; plays the returned segment as a media fragment; "New time range" repeats freely</w:t>
            </w:r>
          </w:p>
        </w:tc>
      </w:tr>
      <w:tr w:rsidR="00654A17" w14:paraId="46A3727F" w14:textId="77777777">
        <w:tblPrEx>
          <w:tblCellMar>
            <w:top w:w="0" w:type="dxa"/>
            <w:bottom w:w="0" w:type="dxa"/>
          </w:tblCellMar>
        </w:tblPrEx>
        <w:tc>
          <w:tcPr>
            <w:tcW w:w="1500" w:type="dxa"/>
            <w:tcMar>
              <w:top w:w="90" w:type="dxa"/>
              <w:left w:w="130" w:type="dxa"/>
              <w:bottom w:w="90" w:type="dxa"/>
              <w:right w:w="130" w:type="dxa"/>
            </w:tcMar>
          </w:tcPr>
          <w:p w14:paraId="080FAB85" w14:textId="77777777" w:rsidR="00654A17" w:rsidRDefault="00791EA4">
            <w:pPr>
              <w:spacing w:line="264" w:lineRule="auto"/>
            </w:pPr>
            <w:r>
              <w:rPr>
                <w:rFonts w:ascii="Calibri" w:eastAsia="Calibri" w:hAnsi="Calibri" w:cs="Calibri"/>
                <w:b/>
                <w:bCs/>
                <w:color w:val="75828F"/>
                <w:sz w:val="17"/>
                <w:szCs w:val="17"/>
              </w:rPr>
              <w:t>Always</w:t>
            </w:r>
          </w:p>
        </w:tc>
        <w:tc>
          <w:tcPr>
            <w:tcW w:w="7860" w:type="dxa"/>
            <w:tcMar>
              <w:top w:w="90" w:type="dxa"/>
              <w:left w:w="130" w:type="dxa"/>
              <w:bottom w:w="90" w:type="dxa"/>
              <w:right w:w="130" w:type="dxa"/>
            </w:tcMar>
          </w:tcPr>
          <w:p w14:paraId="5C33B494" w14:textId="77777777" w:rsidR="00654A17" w:rsidRDefault="00791EA4">
            <w:pPr>
              <w:spacing w:line="264" w:lineRule="auto"/>
            </w:pPr>
            <w:r>
              <w:rPr>
                <w:rFonts w:ascii="Calibri" w:eastAsia="Calibri" w:hAnsi="Calibri" w:cs="Calibri"/>
                <w:color w:val="4D5A6B"/>
                <w:sz w:val="19"/>
                <w:szCs w:val="19"/>
              </w:rPr>
              <w:t>Reason is mandatory, expiry counts down, watermark and audit id shown, session closed on unmount</w:t>
            </w:r>
          </w:p>
        </w:tc>
      </w:tr>
      <w:tr w:rsidR="00654A17" w14:paraId="079D4049" w14:textId="77777777">
        <w:tblPrEx>
          <w:tblCellMar>
            <w:top w:w="0" w:type="dxa"/>
            <w:bottom w:w="0" w:type="dxa"/>
          </w:tblCellMar>
        </w:tblPrEx>
        <w:tc>
          <w:tcPr>
            <w:tcW w:w="1500" w:type="dxa"/>
            <w:tcMar>
              <w:top w:w="90" w:type="dxa"/>
              <w:left w:w="130" w:type="dxa"/>
              <w:bottom w:w="90" w:type="dxa"/>
              <w:right w:w="130" w:type="dxa"/>
            </w:tcMar>
          </w:tcPr>
          <w:p w14:paraId="076C5F16" w14:textId="77777777" w:rsidR="00654A17" w:rsidRDefault="00791EA4">
            <w:pPr>
              <w:spacing w:line="264" w:lineRule="auto"/>
            </w:pPr>
            <w:r>
              <w:rPr>
                <w:rFonts w:ascii="Calibri" w:eastAsia="Calibri" w:hAnsi="Calibri" w:cs="Calibri"/>
                <w:b/>
                <w:bCs/>
                <w:color w:val="75828F"/>
                <w:sz w:val="17"/>
                <w:szCs w:val="17"/>
              </w:rPr>
              <w:t>Fixed</w:t>
            </w:r>
          </w:p>
        </w:tc>
        <w:tc>
          <w:tcPr>
            <w:tcW w:w="7860" w:type="dxa"/>
            <w:tcMar>
              <w:top w:w="90" w:type="dxa"/>
              <w:left w:w="130" w:type="dxa"/>
              <w:bottom w:w="90" w:type="dxa"/>
              <w:right w:w="130" w:type="dxa"/>
            </w:tcMar>
          </w:tcPr>
          <w:p w14:paraId="63888683" w14:textId="77777777" w:rsidR="00654A17" w:rsidRDefault="00791EA4">
            <w:pPr>
              <w:spacing w:line="264" w:lineRule="auto"/>
            </w:pPr>
            <w:r>
              <w:rPr>
                <w:rFonts w:ascii="Calibri" w:eastAsia="Calibri" w:hAnsi="Calibri" w:cs="Calibri"/>
                <w:color w:val="4D5A6B"/>
                <w:sz w:val="19"/>
                <w:szCs w:val="19"/>
              </w:rPr>
              <w:t>Switching mode reused the open session, so "live" could show a recorded segment. The component now remounts per mode.</w:t>
            </w:r>
          </w:p>
        </w:tc>
      </w:tr>
    </w:tbl>
    <w:p w14:paraId="36B7EB30" w14:textId="77777777" w:rsidR="00654A17" w:rsidRDefault="00654A17">
      <w:pPr>
        <w:spacing w:after="120"/>
      </w:pPr>
    </w:p>
    <w:p w14:paraId="48C672E5" w14:textId="77777777" w:rsidR="00654A17" w:rsidRDefault="00791EA4">
      <w:pPr>
        <w:pStyle w:val="Heading3"/>
        <w:keepNext/>
        <w:spacing w:before="260" w:after="60"/>
      </w:pPr>
      <w:bookmarkStart w:id="42" w:name="_Toc238227868"/>
      <w:r>
        <w:rPr>
          <w:rFonts w:ascii="Consolas" w:eastAsia="Consolas" w:hAnsi="Consolas" w:cs="Consolas"/>
        </w:rPr>
        <w:t>components/ui.tsx</w:t>
      </w:r>
      <w:r>
        <w:rPr>
          <w:color w:val="75828F"/>
          <w:sz w:val="16"/>
          <w:szCs w:val="16"/>
        </w:rPr>
        <w:t xml:space="preserve">   393 lines</w:t>
      </w:r>
      <w:bookmarkEnd w:id="42"/>
    </w:p>
    <w:p w14:paraId="00328899" w14:textId="77777777" w:rsidR="00654A17" w:rsidRDefault="00791EA4">
      <w:pPr>
        <w:spacing w:after="90" w:line="276" w:lineRule="auto"/>
      </w:pPr>
      <w:r>
        <w:rPr>
          <w:rFonts w:ascii="Calibri" w:eastAsia="Calibri" w:hAnsi="Calibri" w:cs="Calibri"/>
          <w:color w:val="1D2733"/>
          <w:sz w:val="21"/>
          <w:szCs w:val="21"/>
        </w:rPr>
        <w:t>The design system: one component per status vocabulary, so a status can never be rendered two different ways.</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6DB4717B" w14:textId="77777777">
        <w:tblPrEx>
          <w:tblCellMar>
            <w:top w:w="0" w:type="dxa"/>
            <w:bottom w:w="0" w:type="dxa"/>
          </w:tblCellMar>
        </w:tblPrEx>
        <w:tc>
          <w:tcPr>
            <w:tcW w:w="1500" w:type="dxa"/>
            <w:tcMar>
              <w:top w:w="90" w:type="dxa"/>
              <w:left w:w="130" w:type="dxa"/>
              <w:bottom w:w="90" w:type="dxa"/>
              <w:right w:w="130" w:type="dxa"/>
            </w:tcMar>
          </w:tcPr>
          <w:p w14:paraId="2DAEFB0C" w14:textId="77777777" w:rsidR="00654A17" w:rsidRDefault="00791EA4">
            <w:pPr>
              <w:spacing w:line="264" w:lineRule="auto"/>
            </w:pPr>
            <w:r>
              <w:rPr>
                <w:rFonts w:ascii="Calibri" w:eastAsia="Calibri" w:hAnsi="Calibri" w:cs="Calibri"/>
                <w:b/>
                <w:bCs/>
                <w:color w:val="75828F"/>
                <w:sz w:val="17"/>
                <w:szCs w:val="17"/>
              </w:rPr>
              <w:t>Pills</w:t>
            </w:r>
          </w:p>
        </w:tc>
        <w:tc>
          <w:tcPr>
            <w:tcW w:w="7860" w:type="dxa"/>
            <w:tcMar>
              <w:top w:w="90" w:type="dxa"/>
              <w:left w:w="130" w:type="dxa"/>
              <w:bottom w:w="90" w:type="dxa"/>
              <w:right w:w="130" w:type="dxa"/>
            </w:tcMar>
          </w:tcPr>
          <w:p w14:paraId="2CE1CE4F" w14:textId="77777777" w:rsidR="00654A17" w:rsidRDefault="00791EA4">
            <w:pPr>
              <w:spacing w:line="264" w:lineRule="auto"/>
            </w:pPr>
            <w:r>
              <w:rPr>
                <w:rFonts w:ascii="Calibri" w:eastAsia="Calibri" w:hAnsi="Calibri" w:cs="Calibri"/>
                <w:color w:val="4D5A6B"/>
                <w:sz w:val="19"/>
                <w:szCs w:val="19"/>
              </w:rPr>
              <w:t>HealthPill · RequestStatusPill · InstallationPill · SyncPill · GrantStatusPill · VideoStatePill · OutcomePill · DepartmentTag</w:t>
            </w:r>
          </w:p>
        </w:tc>
      </w:tr>
      <w:tr w:rsidR="00654A17" w14:paraId="40CC8330" w14:textId="77777777">
        <w:tblPrEx>
          <w:tblCellMar>
            <w:top w:w="0" w:type="dxa"/>
            <w:bottom w:w="0" w:type="dxa"/>
          </w:tblCellMar>
        </w:tblPrEx>
        <w:tc>
          <w:tcPr>
            <w:tcW w:w="1500" w:type="dxa"/>
            <w:tcMar>
              <w:top w:w="90" w:type="dxa"/>
              <w:left w:w="130" w:type="dxa"/>
              <w:bottom w:w="90" w:type="dxa"/>
              <w:right w:w="130" w:type="dxa"/>
            </w:tcMar>
          </w:tcPr>
          <w:p w14:paraId="3E727225" w14:textId="77777777" w:rsidR="00654A17" w:rsidRDefault="00791EA4">
            <w:pPr>
              <w:spacing w:line="264" w:lineRule="auto"/>
            </w:pPr>
            <w:r>
              <w:rPr>
                <w:rFonts w:ascii="Calibri" w:eastAsia="Calibri" w:hAnsi="Calibri" w:cs="Calibri"/>
                <w:b/>
                <w:bCs/>
                <w:color w:val="75828F"/>
                <w:sz w:val="17"/>
                <w:szCs w:val="17"/>
              </w:rPr>
              <w:t>Layout</w:t>
            </w:r>
          </w:p>
        </w:tc>
        <w:tc>
          <w:tcPr>
            <w:tcW w:w="7860" w:type="dxa"/>
            <w:tcMar>
              <w:top w:w="90" w:type="dxa"/>
              <w:left w:w="130" w:type="dxa"/>
              <w:bottom w:w="90" w:type="dxa"/>
              <w:right w:w="130" w:type="dxa"/>
            </w:tcMar>
          </w:tcPr>
          <w:p w14:paraId="4791D606" w14:textId="77777777" w:rsidR="00654A17" w:rsidRDefault="00791EA4">
            <w:pPr>
              <w:spacing w:line="264" w:lineRule="auto"/>
            </w:pPr>
            <w:r>
              <w:rPr>
                <w:rFonts w:ascii="Calibri" w:eastAsia="Calibri" w:hAnsi="Calibri" w:cs="Calibri"/>
                <w:color w:val="4D5A6B"/>
                <w:sz w:val="19"/>
                <w:szCs w:val="19"/>
              </w:rPr>
              <w:t>Card · Field · PageHeader · Notice · EmptyState · Spinner · LoadingPanel</w:t>
            </w:r>
          </w:p>
        </w:tc>
      </w:tr>
      <w:tr w:rsidR="00654A17" w14:paraId="5A5037B0" w14:textId="77777777">
        <w:tblPrEx>
          <w:tblCellMar>
            <w:top w:w="0" w:type="dxa"/>
            <w:bottom w:w="0" w:type="dxa"/>
          </w:tblCellMar>
        </w:tblPrEx>
        <w:tc>
          <w:tcPr>
            <w:tcW w:w="1500" w:type="dxa"/>
            <w:tcMar>
              <w:top w:w="90" w:type="dxa"/>
              <w:left w:w="130" w:type="dxa"/>
              <w:bottom w:w="90" w:type="dxa"/>
              <w:right w:w="130" w:type="dxa"/>
            </w:tcMar>
          </w:tcPr>
          <w:p w14:paraId="00D1AE92" w14:textId="77777777" w:rsidR="00654A17" w:rsidRDefault="00791EA4">
            <w:pPr>
              <w:spacing w:line="264" w:lineRule="auto"/>
            </w:pPr>
            <w:r>
              <w:rPr>
                <w:rFonts w:ascii="Calibri" w:eastAsia="Calibri" w:hAnsi="Calibri" w:cs="Calibri"/>
                <w:b/>
                <w:bCs/>
                <w:color w:val="75828F"/>
                <w:sz w:val="17"/>
                <w:szCs w:val="17"/>
              </w:rPr>
              <w:t>FootageNotice</w:t>
            </w:r>
          </w:p>
        </w:tc>
        <w:tc>
          <w:tcPr>
            <w:tcW w:w="7860" w:type="dxa"/>
            <w:tcMar>
              <w:top w:w="90" w:type="dxa"/>
              <w:left w:w="130" w:type="dxa"/>
              <w:bottom w:w="90" w:type="dxa"/>
              <w:right w:w="130" w:type="dxa"/>
            </w:tcMar>
          </w:tcPr>
          <w:p w14:paraId="0722BA42" w14:textId="77777777" w:rsidR="00654A17" w:rsidRDefault="00791EA4">
            <w:pPr>
              <w:spacing w:line="264" w:lineRule="auto"/>
            </w:pPr>
            <w:r>
              <w:rPr>
                <w:rFonts w:ascii="Calibri" w:eastAsia="Calibri" w:hAnsi="Calibri" w:cs="Calibri"/>
                <w:color w:val="4D5A6B"/>
                <w:sz w:val="19"/>
                <w:szCs w:val="19"/>
              </w:rPr>
              <w:t>State-aware: says "you may view this camera", "ask Municipal Corporation for footage" or "this camera is metadata-only" rather than one generic banner, and takes a slot for the request button.</w:t>
            </w:r>
          </w:p>
        </w:tc>
      </w:tr>
    </w:tbl>
    <w:p w14:paraId="52754BBE" w14:textId="77777777" w:rsidR="00654A17" w:rsidRDefault="00654A17">
      <w:pPr>
        <w:spacing w:after="120"/>
      </w:pPr>
    </w:p>
    <w:p w14:paraId="78E79049" w14:textId="77777777" w:rsidR="00654A17" w:rsidRDefault="00791EA4">
      <w:pPr>
        <w:pStyle w:val="Heading3"/>
        <w:keepNext/>
        <w:spacing w:before="260" w:after="60"/>
      </w:pPr>
      <w:bookmarkStart w:id="43" w:name="_Toc238227869"/>
      <w:r>
        <w:rPr>
          <w:rFonts w:ascii="Consolas" w:eastAsia="Consolas" w:hAnsi="Consolas" w:cs="Consolas"/>
        </w:rPr>
        <w:t>components/InstallationForm.tsx</w:t>
      </w:r>
      <w:r>
        <w:rPr>
          <w:color w:val="75828F"/>
          <w:sz w:val="16"/>
          <w:szCs w:val="16"/>
        </w:rPr>
        <w:t xml:space="preserve">   764 lines</w:t>
      </w:r>
      <w:bookmarkEnd w:id="43"/>
    </w:p>
    <w:p w14:paraId="66973FAC" w14:textId="77777777" w:rsidR="00654A17" w:rsidRDefault="00791EA4">
      <w:pPr>
        <w:spacing w:after="90" w:line="276" w:lineRule="auto"/>
      </w:pPr>
      <w:r>
        <w:rPr>
          <w:rFonts w:ascii="Calibri" w:eastAsia="Calibri" w:hAnsi="Calibri" w:cs="Calibri"/>
          <w:color w:val="1D2733"/>
          <w:sz w:val="21"/>
          <w:szCs w:val="21"/>
        </w:rPr>
        <w:t>The five-step onboarding form, and the largest single UI file.</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46470E44" w14:textId="77777777">
        <w:tblPrEx>
          <w:tblCellMar>
            <w:top w:w="0" w:type="dxa"/>
            <w:bottom w:w="0" w:type="dxa"/>
          </w:tblCellMar>
        </w:tblPrEx>
        <w:tc>
          <w:tcPr>
            <w:tcW w:w="1500" w:type="dxa"/>
            <w:tcMar>
              <w:top w:w="90" w:type="dxa"/>
              <w:left w:w="130" w:type="dxa"/>
              <w:bottom w:w="90" w:type="dxa"/>
              <w:right w:w="130" w:type="dxa"/>
            </w:tcMar>
          </w:tcPr>
          <w:p w14:paraId="53728CC3" w14:textId="77777777" w:rsidR="00654A17" w:rsidRDefault="00791EA4">
            <w:pPr>
              <w:spacing w:line="264" w:lineRule="auto"/>
            </w:pPr>
            <w:r>
              <w:rPr>
                <w:rFonts w:ascii="Calibri" w:eastAsia="Calibri" w:hAnsi="Calibri" w:cs="Calibri"/>
                <w:b/>
                <w:bCs/>
                <w:color w:val="75828F"/>
                <w:sz w:val="17"/>
                <w:szCs w:val="17"/>
              </w:rPr>
              <w:t>Steps</w:t>
            </w:r>
          </w:p>
        </w:tc>
        <w:tc>
          <w:tcPr>
            <w:tcW w:w="7860" w:type="dxa"/>
            <w:tcMar>
              <w:top w:w="90" w:type="dxa"/>
              <w:left w:w="130" w:type="dxa"/>
              <w:bottom w:w="90" w:type="dxa"/>
              <w:right w:w="130" w:type="dxa"/>
            </w:tcMar>
          </w:tcPr>
          <w:p w14:paraId="6C8F0887" w14:textId="77777777" w:rsidR="00654A17" w:rsidRDefault="00791EA4">
            <w:pPr>
              <w:spacing w:line="264" w:lineRule="auto"/>
            </w:pPr>
            <w:r>
              <w:rPr>
                <w:rFonts w:ascii="Calibri" w:eastAsia="Calibri" w:hAnsi="Calibri" w:cs="Calibri"/>
                <w:color w:val="4D5A6B"/>
                <w:sz w:val="19"/>
                <w:szCs w:val="19"/>
              </w:rPr>
              <w:t>identity · ownership and location · technical · local access policy · review</w:t>
            </w:r>
          </w:p>
        </w:tc>
      </w:tr>
      <w:tr w:rsidR="00654A17" w14:paraId="1CD5D4F3" w14:textId="77777777">
        <w:tblPrEx>
          <w:tblCellMar>
            <w:top w:w="0" w:type="dxa"/>
            <w:bottom w:w="0" w:type="dxa"/>
          </w:tblCellMar>
        </w:tblPrEx>
        <w:tc>
          <w:tcPr>
            <w:tcW w:w="1500" w:type="dxa"/>
            <w:tcMar>
              <w:top w:w="90" w:type="dxa"/>
              <w:left w:w="130" w:type="dxa"/>
              <w:bottom w:w="90" w:type="dxa"/>
              <w:right w:w="130" w:type="dxa"/>
            </w:tcMar>
          </w:tcPr>
          <w:p w14:paraId="2EFB1DD9" w14:textId="77777777" w:rsidR="00654A17" w:rsidRDefault="00791EA4">
            <w:pPr>
              <w:spacing w:line="264" w:lineRule="auto"/>
            </w:pPr>
            <w:r>
              <w:rPr>
                <w:rFonts w:ascii="Calibri" w:eastAsia="Calibri" w:hAnsi="Calibri" w:cs="Calibri"/>
                <w:b/>
                <w:bCs/>
                <w:color w:val="75828F"/>
                <w:sz w:val="17"/>
                <w:szCs w:val="17"/>
              </w:rPr>
              <w:t>Behaviour</w:t>
            </w:r>
          </w:p>
        </w:tc>
        <w:tc>
          <w:tcPr>
            <w:tcW w:w="7860" w:type="dxa"/>
            <w:tcMar>
              <w:top w:w="90" w:type="dxa"/>
              <w:left w:w="130" w:type="dxa"/>
              <w:bottom w:w="90" w:type="dxa"/>
              <w:right w:w="130" w:type="dxa"/>
            </w:tcMar>
          </w:tcPr>
          <w:p w14:paraId="72B4CAD2" w14:textId="77777777" w:rsidR="00654A17" w:rsidRDefault="00791EA4">
            <w:pPr>
              <w:spacing w:line="264" w:lineRule="auto"/>
            </w:pPr>
            <w:r>
              <w:rPr>
                <w:rFonts w:ascii="Calibri" w:eastAsia="Calibri" w:hAnsi="Calibri" w:cs="Calibri"/>
                <w:color w:val="4D5A6B"/>
                <w:sz w:val="19"/>
                <w:szCs w:val="19"/>
              </w:rPr>
              <w:t>Validates client-side, submits to the owning department's system through the API, and surfaces that department's own error list on failure.</w:t>
            </w:r>
          </w:p>
        </w:tc>
      </w:tr>
    </w:tbl>
    <w:p w14:paraId="52572F17" w14:textId="77777777" w:rsidR="00654A17" w:rsidRDefault="00654A17">
      <w:pPr>
        <w:spacing w:after="120"/>
      </w:pPr>
    </w:p>
    <w:p w14:paraId="75B663C3" w14:textId="77777777" w:rsidR="00654A17" w:rsidRDefault="00791EA4">
      <w:pPr>
        <w:pStyle w:val="Heading3"/>
        <w:keepNext/>
        <w:spacing w:before="260" w:after="60"/>
      </w:pPr>
      <w:bookmarkStart w:id="44" w:name="_Toc238227870"/>
      <w:r>
        <w:rPr>
          <w:rFonts w:ascii="Consolas" w:eastAsia="Consolas" w:hAnsi="Consolas" w:cs="Consolas"/>
        </w:rPr>
        <w:t>components/RegistryMap.tsx · Shell.tsx · AppFrame.tsx</w:t>
      </w:r>
      <w:r>
        <w:rPr>
          <w:color w:val="75828F"/>
          <w:sz w:val="16"/>
          <w:szCs w:val="16"/>
        </w:rPr>
        <w:t xml:space="preserve">   474 lines</w:t>
      </w:r>
      <w:bookmarkEnd w:id="44"/>
    </w:p>
    <w:p w14:paraId="711E2AF2" w14:textId="77777777" w:rsidR="00654A17" w:rsidRDefault="00791EA4">
      <w:pPr>
        <w:spacing w:after="90" w:line="276" w:lineRule="auto"/>
      </w:pPr>
      <w:r>
        <w:rPr>
          <w:rFonts w:ascii="Calibri" w:eastAsia="Calibri" w:hAnsi="Calibri" w:cs="Calibri"/>
          <w:color w:val="1D2733"/>
          <w:sz w:val="21"/>
          <w:szCs w:val="21"/>
        </w:rPr>
        <w:t>Map, navigation chrome, and the wrapper that omits chrome on the sign-in page.</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4C61BFCA" w14:textId="77777777">
        <w:tblPrEx>
          <w:tblCellMar>
            <w:top w:w="0" w:type="dxa"/>
            <w:bottom w:w="0" w:type="dxa"/>
          </w:tblCellMar>
        </w:tblPrEx>
        <w:tc>
          <w:tcPr>
            <w:tcW w:w="1500" w:type="dxa"/>
            <w:tcMar>
              <w:top w:w="90" w:type="dxa"/>
              <w:left w:w="130" w:type="dxa"/>
              <w:bottom w:w="90" w:type="dxa"/>
              <w:right w:w="130" w:type="dxa"/>
            </w:tcMar>
          </w:tcPr>
          <w:p w14:paraId="2D62708A" w14:textId="77777777" w:rsidR="00654A17" w:rsidRDefault="00791EA4">
            <w:pPr>
              <w:spacing w:line="264" w:lineRule="auto"/>
            </w:pPr>
            <w:r>
              <w:rPr>
                <w:rFonts w:ascii="Calibri" w:eastAsia="Calibri" w:hAnsi="Calibri" w:cs="Calibri"/>
                <w:b/>
                <w:bCs/>
                <w:color w:val="75828F"/>
                <w:sz w:val="17"/>
                <w:szCs w:val="17"/>
              </w:rPr>
              <w:t>Map</w:t>
            </w:r>
          </w:p>
        </w:tc>
        <w:tc>
          <w:tcPr>
            <w:tcW w:w="7860" w:type="dxa"/>
            <w:tcMar>
              <w:top w:w="90" w:type="dxa"/>
              <w:left w:w="130" w:type="dxa"/>
              <w:bottom w:w="90" w:type="dxa"/>
              <w:right w:w="130" w:type="dxa"/>
            </w:tcMar>
          </w:tcPr>
          <w:p w14:paraId="348423E4" w14:textId="77777777" w:rsidR="00654A17" w:rsidRDefault="00791EA4">
            <w:pPr>
              <w:spacing w:line="264" w:lineRule="auto"/>
            </w:pPr>
            <w:r>
              <w:rPr>
                <w:rFonts w:ascii="Calibri" w:eastAsia="Calibri" w:hAnsi="Calibri" w:cs="Calibri"/>
                <w:color w:val="4D5A6B"/>
                <w:sz w:val="19"/>
                <w:szCs w:val="19"/>
              </w:rPr>
              <w:t>Leaflet with OpenStreetMap tiles. No API key, no vendor account, no data leaving the browser beyond tile requests.</w:t>
            </w:r>
          </w:p>
        </w:tc>
      </w:tr>
      <w:tr w:rsidR="00654A17" w14:paraId="1609B918" w14:textId="77777777">
        <w:tblPrEx>
          <w:tblCellMar>
            <w:top w:w="0" w:type="dxa"/>
            <w:bottom w:w="0" w:type="dxa"/>
          </w:tblCellMar>
        </w:tblPrEx>
        <w:tc>
          <w:tcPr>
            <w:tcW w:w="1500" w:type="dxa"/>
            <w:tcMar>
              <w:top w:w="90" w:type="dxa"/>
              <w:left w:w="130" w:type="dxa"/>
              <w:bottom w:w="90" w:type="dxa"/>
              <w:right w:w="130" w:type="dxa"/>
            </w:tcMar>
          </w:tcPr>
          <w:p w14:paraId="5D0779AE" w14:textId="77777777" w:rsidR="00654A17" w:rsidRDefault="00791EA4">
            <w:pPr>
              <w:spacing w:line="264" w:lineRule="auto"/>
            </w:pPr>
            <w:r>
              <w:rPr>
                <w:rFonts w:ascii="Calibri" w:eastAsia="Calibri" w:hAnsi="Calibri" w:cs="Calibri"/>
                <w:b/>
                <w:bCs/>
                <w:color w:val="75828F"/>
                <w:sz w:val="17"/>
                <w:szCs w:val="17"/>
              </w:rPr>
              <w:t>Shell</w:t>
            </w:r>
          </w:p>
        </w:tc>
        <w:tc>
          <w:tcPr>
            <w:tcW w:w="7860" w:type="dxa"/>
            <w:tcMar>
              <w:top w:w="90" w:type="dxa"/>
              <w:left w:w="130" w:type="dxa"/>
              <w:bottom w:w="90" w:type="dxa"/>
              <w:right w:w="130" w:type="dxa"/>
            </w:tcMar>
          </w:tcPr>
          <w:p w14:paraId="02D3E520" w14:textId="77777777" w:rsidR="00654A17" w:rsidRDefault="00791EA4">
            <w:pPr>
              <w:spacing w:line="264" w:lineRule="auto"/>
            </w:pPr>
            <w:r>
              <w:rPr>
                <w:rFonts w:ascii="Calibri" w:eastAsia="Calibri" w:hAnsi="Calibri" w:cs="Calibri"/>
                <w:color w:val="4D5A6B"/>
                <w:sz w:val="19"/>
                <w:szCs w:val="19"/>
              </w:rPr>
              <w:t>Nav grouped by function, each item gated on a permission, plus health dot and sign-out.</w:t>
            </w:r>
          </w:p>
        </w:tc>
      </w:tr>
    </w:tbl>
    <w:p w14:paraId="0E0E979B" w14:textId="77777777" w:rsidR="00654A17" w:rsidRDefault="00654A17">
      <w:pPr>
        <w:spacing w:after="120"/>
      </w:pPr>
    </w:p>
    <w:p w14:paraId="60DABD2B" w14:textId="77777777" w:rsidR="00654A17" w:rsidRDefault="00791EA4">
      <w:pPr>
        <w:pStyle w:val="Heading2"/>
        <w:spacing w:before="300" w:after="100"/>
      </w:pPr>
      <w:bookmarkStart w:id="45" w:name="_Toc238227871"/>
      <w:r>
        <w:t>4.3 Pages</w:t>
      </w:r>
      <w:bookmarkEnd w:id="45"/>
    </w:p>
    <w:tbl>
      <w:tblPr>
        <w:tblW w:w="9360" w:type="dxa"/>
        <w:tblBorders>
          <w:top w:val="single" w:sz="2" w:space="0" w:color="D9DFE7"/>
          <w:left w:val="single" w:sz="2" w:space="0" w:color="D9DFE7"/>
          <w:bottom w:val="single" w:sz="2" w:space="0" w:color="D9DFE7"/>
          <w:right w:val="single" w:sz="2" w:space="0" w:color="D9DFE7"/>
          <w:insideH w:val="single" w:sz="2" w:space="0" w:color="D9DFE7"/>
          <w:insideV w:val="single" w:sz="2" w:space="0" w:color="D9DFE7"/>
        </w:tblBorders>
        <w:tblCellMar>
          <w:left w:w="10" w:type="dxa"/>
          <w:right w:w="10" w:type="dxa"/>
        </w:tblCellMar>
        <w:tblLook w:val="0000" w:firstRow="0" w:lastRow="0" w:firstColumn="0" w:lastColumn="0" w:noHBand="0" w:noVBand="0"/>
      </w:tblPr>
      <w:tblGrid>
        <w:gridCol w:w="2500"/>
        <w:gridCol w:w="5960"/>
        <w:gridCol w:w="900"/>
      </w:tblGrid>
      <w:tr w:rsidR="00654A17" w14:paraId="0BF8B39B" w14:textId="77777777">
        <w:tblPrEx>
          <w:tblCellMar>
            <w:top w:w="0" w:type="dxa"/>
            <w:bottom w:w="0" w:type="dxa"/>
          </w:tblCellMar>
        </w:tblPrEx>
        <w:trPr>
          <w:tblHeader/>
        </w:trPr>
        <w:tc>
          <w:tcPr>
            <w:tcW w:w="2500" w:type="dxa"/>
            <w:shd w:val="clear" w:color="auto" w:fill="EDF1F6"/>
            <w:tcMar>
              <w:top w:w="90" w:type="dxa"/>
              <w:left w:w="130" w:type="dxa"/>
              <w:bottom w:w="90" w:type="dxa"/>
              <w:right w:w="130" w:type="dxa"/>
            </w:tcMar>
          </w:tcPr>
          <w:p w14:paraId="42980CBD" w14:textId="77777777" w:rsidR="00654A17" w:rsidRDefault="00791EA4">
            <w:pPr>
              <w:spacing w:line="264" w:lineRule="auto"/>
            </w:pPr>
            <w:r>
              <w:rPr>
                <w:rFonts w:ascii="Calibri" w:eastAsia="Calibri" w:hAnsi="Calibri" w:cs="Calibri"/>
                <w:b/>
                <w:bCs/>
                <w:color w:val="75828F"/>
                <w:sz w:val="17"/>
                <w:szCs w:val="17"/>
              </w:rPr>
              <w:lastRenderedPageBreak/>
              <w:t>Route</w:t>
            </w:r>
          </w:p>
        </w:tc>
        <w:tc>
          <w:tcPr>
            <w:tcW w:w="5960" w:type="dxa"/>
            <w:shd w:val="clear" w:color="auto" w:fill="EDF1F6"/>
            <w:tcMar>
              <w:top w:w="90" w:type="dxa"/>
              <w:left w:w="130" w:type="dxa"/>
              <w:bottom w:w="90" w:type="dxa"/>
              <w:right w:w="130" w:type="dxa"/>
            </w:tcMar>
          </w:tcPr>
          <w:p w14:paraId="5E2D7AA3" w14:textId="77777777" w:rsidR="00654A17" w:rsidRDefault="00791EA4">
            <w:pPr>
              <w:spacing w:line="264" w:lineRule="auto"/>
            </w:pPr>
            <w:r>
              <w:rPr>
                <w:rFonts w:ascii="Calibri" w:eastAsia="Calibri" w:hAnsi="Calibri" w:cs="Calibri"/>
                <w:b/>
                <w:bCs/>
                <w:color w:val="75828F"/>
                <w:sz w:val="17"/>
                <w:szCs w:val="17"/>
              </w:rPr>
              <w:t>What an operator does there</w:t>
            </w:r>
          </w:p>
        </w:tc>
        <w:tc>
          <w:tcPr>
            <w:tcW w:w="900" w:type="dxa"/>
            <w:shd w:val="clear" w:color="auto" w:fill="EDF1F6"/>
            <w:tcMar>
              <w:top w:w="90" w:type="dxa"/>
              <w:left w:w="130" w:type="dxa"/>
              <w:bottom w:w="90" w:type="dxa"/>
              <w:right w:w="130" w:type="dxa"/>
            </w:tcMar>
          </w:tcPr>
          <w:p w14:paraId="11C6A01A" w14:textId="77777777" w:rsidR="00654A17" w:rsidRDefault="00791EA4">
            <w:pPr>
              <w:spacing w:line="264" w:lineRule="auto"/>
            </w:pPr>
            <w:r>
              <w:rPr>
                <w:rFonts w:ascii="Calibri" w:eastAsia="Calibri" w:hAnsi="Calibri" w:cs="Calibri"/>
                <w:b/>
                <w:bCs/>
                <w:color w:val="75828F"/>
                <w:sz w:val="17"/>
                <w:szCs w:val="17"/>
              </w:rPr>
              <w:t>Lines</w:t>
            </w:r>
          </w:p>
        </w:tc>
      </w:tr>
      <w:tr w:rsidR="00654A17" w14:paraId="55AE802C" w14:textId="77777777">
        <w:tblPrEx>
          <w:tblCellMar>
            <w:top w:w="0" w:type="dxa"/>
            <w:bottom w:w="0" w:type="dxa"/>
          </w:tblCellMar>
        </w:tblPrEx>
        <w:tc>
          <w:tcPr>
            <w:tcW w:w="2500" w:type="dxa"/>
            <w:tcMar>
              <w:top w:w="90" w:type="dxa"/>
              <w:left w:w="130" w:type="dxa"/>
              <w:bottom w:w="90" w:type="dxa"/>
              <w:right w:w="130" w:type="dxa"/>
            </w:tcMar>
          </w:tcPr>
          <w:p w14:paraId="5F0EF096" w14:textId="77777777" w:rsidR="00654A17" w:rsidRDefault="00791EA4">
            <w:pPr>
              <w:spacing w:line="264" w:lineRule="auto"/>
            </w:pPr>
            <w:r>
              <w:rPr>
                <w:rFonts w:ascii="Consolas" w:eastAsia="Consolas" w:hAnsi="Consolas" w:cs="Consolas"/>
                <w:color w:val="1D2733"/>
                <w:sz w:val="18"/>
                <w:szCs w:val="18"/>
              </w:rPr>
              <w:t>/</w:t>
            </w:r>
          </w:p>
        </w:tc>
        <w:tc>
          <w:tcPr>
            <w:tcW w:w="5960" w:type="dxa"/>
            <w:tcMar>
              <w:top w:w="90" w:type="dxa"/>
              <w:left w:w="130" w:type="dxa"/>
              <w:bottom w:w="90" w:type="dxa"/>
              <w:right w:w="130" w:type="dxa"/>
            </w:tcMar>
          </w:tcPr>
          <w:p w14:paraId="5B309BEF" w14:textId="77777777" w:rsidR="00654A17" w:rsidRDefault="00791EA4">
            <w:pPr>
              <w:spacing w:line="264" w:lineRule="auto"/>
            </w:pPr>
            <w:r>
              <w:rPr>
                <w:rFonts w:ascii="Calibri" w:eastAsia="Calibri" w:hAnsi="Calibri" w:cs="Calibri"/>
                <w:color w:val="1D2733"/>
              </w:rPr>
              <w:t>Operations overview: register counts, onboarding pipeline, camera health, federated systems, manual sync trigger.</w:t>
            </w:r>
          </w:p>
        </w:tc>
        <w:tc>
          <w:tcPr>
            <w:tcW w:w="900" w:type="dxa"/>
            <w:tcMar>
              <w:top w:w="90" w:type="dxa"/>
              <w:left w:w="130" w:type="dxa"/>
              <w:bottom w:w="90" w:type="dxa"/>
              <w:right w:w="130" w:type="dxa"/>
            </w:tcMar>
          </w:tcPr>
          <w:p w14:paraId="72DAF9CF" w14:textId="77777777" w:rsidR="00654A17" w:rsidRDefault="00791EA4">
            <w:pPr>
              <w:spacing w:line="264" w:lineRule="auto"/>
            </w:pPr>
            <w:r>
              <w:rPr>
                <w:rFonts w:ascii="Calibri" w:eastAsia="Calibri" w:hAnsi="Calibri" w:cs="Calibri"/>
                <w:color w:val="75828F"/>
              </w:rPr>
              <w:t>321</w:t>
            </w:r>
          </w:p>
        </w:tc>
      </w:tr>
      <w:tr w:rsidR="00654A17" w14:paraId="6DC67546" w14:textId="77777777">
        <w:tblPrEx>
          <w:tblCellMar>
            <w:top w:w="0" w:type="dxa"/>
            <w:bottom w:w="0" w:type="dxa"/>
          </w:tblCellMar>
        </w:tblPrEx>
        <w:tc>
          <w:tcPr>
            <w:tcW w:w="2500" w:type="dxa"/>
            <w:tcMar>
              <w:top w:w="90" w:type="dxa"/>
              <w:left w:w="130" w:type="dxa"/>
              <w:bottom w:w="90" w:type="dxa"/>
              <w:right w:w="130" w:type="dxa"/>
            </w:tcMar>
          </w:tcPr>
          <w:p w14:paraId="2277E922" w14:textId="77777777" w:rsidR="00654A17" w:rsidRDefault="00791EA4">
            <w:pPr>
              <w:spacing w:line="264" w:lineRule="auto"/>
            </w:pPr>
            <w:r>
              <w:rPr>
                <w:rFonts w:ascii="Consolas" w:eastAsia="Consolas" w:hAnsi="Consolas" w:cs="Consolas"/>
                <w:color w:val="1D2733"/>
                <w:sz w:val="18"/>
                <w:szCs w:val="18"/>
              </w:rPr>
              <w:t>/registry</w:t>
            </w:r>
          </w:p>
        </w:tc>
        <w:tc>
          <w:tcPr>
            <w:tcW w:w="5960" w:type="dxa"/>
            <w:tcMar>
              <w:top w:w="90" w:type="dxa"/>
              <w:left w:w="130" w:type="dxa"/>
              <w:bottom w:w="90" w:type="dxa"/>
              <w:right w:w="130" w:type="dxa"/>
            </w:tcMar>
          </w:tcPr>
          <w:p w14:paraId="6D378C53" w14:textId="77777777" w:rsidR="00654A17" w:rsidRDefault="00791EA4">
            <w:pPr>
              <w:spacing w:line="264" w:lineRule="auto"/>
            </w:pPr>
            <w:r>
              <w:rPr>
                <w:rFonts w:ascii="Calibri" w:eastAsia="Calibri" w:hAnsi="Calibri" w:cs="Calibri"/>
                <w:color w:val="1D2733"/>
              </w:rPr>
              <w:t>Table and map of every camera in the federation. Per-camera Video column showing what this account may do, and a Watch button that deep-links into the player.</w:t>
            </w:r>
          </w:p>
        </w:tc>
        <w:tc>
          <w:tcPr>
            <w:tcW w:w="900" w:type="dxa"/>
            <w:tcMar>
              <w:top w:w="90" w:type="dxa"/>
              <w:left w:w="130" w:type="dxa"/>
              <w:bottom w:w="90" w:type="dxa"/>
              <w:right w:w="130" w:type="dxa"/>
            </w:tcMar>
          </w:tcPr>
          <w:p w14:paraId="070F373B" w14:textId="77777777" w:rsidR="00654A17" w:rsidRDefault="00791EA4">
            <w:pPr>
              <w:spacing w:line="264" w:lineRule="auto"/>
            </w:pPr>
            <w:r>
              <w:rPr>
                <w:rFonts w:ascii="Calibri" w:eastAsia="Calibri" w:hAnsi="Calibri" w:cs="Calibri"/>
                <w:color w:val="75828F"/>
              </w:rPr>
              <w:t>406</w:t>
            </w:r>
          </w:p>
        </w:tc>
      </w:tr>
      <w:tr w:rsidR="00654A17" w14:paraId="69707CF2" w14:textId="77777777">
        <w:tblPrEx>
          <w:tblCellMar>
            <w:top w:w="0" w:type="dxa"/>
            <w:bottom w:w="0" w:type="dxa"/>
          </w:tblCellMar>
        </w:tblPrEx>
        <w:tc>
          <w:tcPr>
            <w:tcW w:w="2500" w:type="dxa"/>
            <w:tcMar>
              <w:top w:w="90" w:type="dxa"/>
              <w:left w:w="130" w:type="dxa"/>
              <w:bottom w:w="90" w:type="dxa"/>
              <w:right w:w="130" w:type="dxa"/>
            </w:tcMar>
          </w:tcPr>
          <w:p w14:paraId="718DEA06" w14:textId="77777777" w:rsidR="00654A17" w:rsidRDefault="00791EA4">
            <w:pPr>
              <w:spacing w:line="264" w:lineRule="auto"/>
            </w:pPr>
            <w:r>
              <w:rPr>
                <w:rFonts w:ascii="Consolas" w:eastAsia="Consolas" w:hAnsi="Consolas" w:cs="Consolas"/>
                <w:color w:val="1D2733"/>
                <w:sz w:val="18"/>
                <w:szCs w:val="18"/>
              </w:rPr>
              <w:t>/registry/[cameraId]</w:t>
            </w:r>
          </w:p>
        </w:tc>
        <w:tc>
          <w:tcPr>
            <w:tcW w:w="5960" w:type="dxa"/>
            <w:tcMar>
              <w:top w:w="90" w:type="dxa"/>
              <w:left w:w="130" w:type="dxa"/>
              <w:bottom w:w="90" w:type="dxa"/>
              <w:right w:w="130" w:type="dxa"/>
            </w:tcMar>
          </w:tcPr>
          <w:p w14:paraId="6C57E216" w14:textId="77777777" w:rsidR="00654A17" w:rsidRDefault="00791EA4">
            <w:pPr>
              <w:spacing w:line="264" w:lineRule="auto"/>
            </w:pPr>
            <w:r>
              <w:rPr>
                <w:rFonts w:ascii="Calibri" w:eastAsia="Calibri" w:hAnsi="Calibri" w:cs="Calibri"/>
                <w:color w:val="1D2733"/>
              </w:rPr>
              <w:t>Full record with redaction applied, live health check, the video player, and Request access when another unit owns it.</w:t>
            </w:r>
          </w:p>
        </w:tc>
        <w:tc>
          <w:tcPr>
            <w:tcW w:w="900" w:type="dxa"/>
            <w:tcMar>
              <w:top w:w="90" w:type="dxa"/>
              <w:left w:w="130" w:type="dxa"/>
              <w:bottom w:w="90" w:type="dxa"/>
              <w:right w:w="130" w:type="dxa"/>
            </w:tcMar>
          </w:tcPr>
          <w:p w14:paraId="02895437" w14:textId="77777777" w:rsidR="00654A17" w:rsidRDefault="00791EA4">
            <w:pPr>
              <w:spacing w:line="264" w:lineRule="auto"/>
            </w:pPr>
            <w:r>
              <w:rPr>
                <w:rFonts w:ascii="Calibri" w:eastAsia="Calibri" w:hAnsi="Calibri" w:cs="Calibri"/>
                <w:color w:val="75828F"/>
              </w:rPr>
              <w:t>587</w:t>
            </w:r>
          </w:p>
        </w:tc>
      </w:tr>
      <w:tr w:rsidR="00654A17" w14:paraId="2ACB638D" w14:textId="77777777">
        <w:tblPrEx>
          <w:tblCellMar>
            <w:top w:w="0" w:type="dxa"/>
            <w:bottom w:w="0" w:type="dxa"/>
          </w:tblCellMar>
        </w:tblPrEx>
        <w:tc>
          <w:tcPr>
            <w:tcW w:w="2500" w:type="dxa"/>
            <w:tcMar>
              <w:top w:w="90" w:type="dxa"/>
              <w:left w:w="130" w:type="dxa"/>
              <w:bottom w:w="90" w:type="dxa"/>
              <w:right w:w="130" w:type="dxa"/>
            </w:tcMar>
          </w:tcPr>
          <w:p w14:paraId="1B764E40" w14:textId="77777777" w:rsidR="00654A17" w:rsidRDefault="00791EA4">
            <w:pPr>
              <w:spacing w:line="264" w:lineRule="auto"/>
            </w:pPr>
            <w:r>
              <w:rPr>
                <w:rFonts w:ascii="Consolas" w:eastAsia="Consolas" w:hAnsi="Consolas" w:cs="Consolas"/>
                <w:color w:val="1D2733"/>
                <w:sz w:val="18"/>
                <w:szCs w:val="18"/>
              </w:rPr>
              <w:t>/detections</w:t>
            </w:r>
          </w:p>
        </w:tc>
        <w:tc>
          <w:tcPr>
            <w:tcW w:w="5960" w:type="dxa"/>
            <w:tcMar>
              <w:top w:w="90" w:type="dxa"/>
              <w:left w:w="130" w:type="dxa"/>
              <w:bottom w:w="90" w:type="dxa"/>
              <w:right w:w="130" w:type="dxa"/>
            </w:tcMar>
          </w:tcPr>
          <w:p w14:paraId="24A49ACF" w14:textId="77777777" w:rsidR="00654A17" w:rsidRDefault="00791EA4">
            <w:pPr>
              <w:spacing w:line="264" w:lineRule="auto"/>
            </w:pPr>
            <w:r>
              <w:rPr>
                <w:rFonts w:ascii="Calibri" w:eastAsia="Calibri" w:hAnsi="Calibri" w:cs="Calibri"/>
                <w:color w:val="1D2733"/>
              </w:rPr>
              <w:t>Object and plate results. Loads nothing on mount and shows no running totals — you state a query and get rows.</w:t>
            </w:r>
          </w:p>
        </w:tc>
        <w:tc>
          <w:tcPr>
            <w:tcW w:w="900" w:type="dxa"/>
            <w:tcMar>
              <w:top w:w="90" w:type="dxa"/>
              <w:left w:w="130" w:type="dxa"/>
              <w:bottom w:w="90" w:type="dxa"/>
              <w:right w:w="130" w:type="dxa"/>
            </w:tcMar>
          </w:tcPr>
          <w:p w14:paraId="59D3BB75" w14:textId="77777777" w:rsidR="00654A17" w:rsidRDefault="00791EA4">
            <w:pPr>
              <w:spacing w:line="264" w:lineRule="auto"/>
            </w:pPr>
            <w:r>
              <w:rPr>
                <w:rFonts w:ascii="Calibri" w:eastAsia="Calibri" w:hAnsi="Calibri" w:cs="Calibri"/>
                <w:color w:val="75828F"/>
              </w:rPr>
              <w:t>297</w:t>
            </w:r>
          </w:p>
        </w:tc>
      </w:tr>
      <w:tr w:rsidR="00654A17" w14:paraId="3FB88E35" w14:textId="77777777">
        <w:tblPrEx>
          <w:tblCellMar>
            <w:top w:w="0" w:type="dxa"/>
            <w:bottom w:w="0" w:type="dxa"/>
          </w:tblCellMar>
        </w:tblPrEx>
        <w:tc>
          <w:tcPr>
            <w:tcW w:w="2500" w:type="dxa"/>
            <w:tcMar>
              <w:top w:w="90" w:type="dxa"/>
              <w:left w:w="130" w:type="dxa"/>
              <w:bottom w:w="90" w:type="dxa"/>
              <w:right w:w="130" w:type="dxa"/>
            </w:tcMar>
          </w:tcPr>
          <w:p w14:paraId="57B6EF37" w14:textId="77777777" w:rsidR="00654A17" w:rsidRDefault="00791EA4">
            <w:pPr>
              <w:spacing w:line="264" w:lineRule="auto"/>
            </w:pPr>
            <w:r>
              <w:rPr>
                <w:rFonts w:ascii="Consolas" w:eastAsia="Consolas" w:hAnsi="Consolas" w:cs="Consolas"/>
                <w:color w:val="1D2733"/>
                <w:sz w:val="18"/>
                <w:szCs w:val="18"/>
              </w:rPr>
              <w:t>/access-requests</w:t>
            </w:r>
          </w:p>
        </w:tc>
        <w:tc>
          <w:tcPr>
            <w:tcW w:w="5960" w:type="dxa"/>
            <w:tcMar>
              <w:top w:w="90" w:type="dxa"/>
              <w:left w:w="130" w:type="dxa"/>
              <w:bottom w:w="90" w:type="dxa"/>
              <w:right w:w="130" w:type="dxa"/>
            </w:tcMar>
          </w:tcPr>
          <w:p w14:paraId="2003E667" w14:textId="77777777" w:rsidR="00654A17" w:rsidRDefault="00791EA4">
            <w:pPr>
              <w:spacing w:line="264" w:lineRule="auto"/>
            </w:pPr>
            <w:r>
              <w:rPr>
                <w:rFonts w:ascii="Calibri" w:eastAsia="Calibri" w:hAnsi="Calibri" w:cs="Calibri"/>
                <w:color w:val="1D2733"/>
              </w:rPr>
              <w:t>Two queues: what you asked other units for, and what your unit owes an answer on.</w:t>
            </w:r>
          </w:p>
        </w:tc>
        <w:tc>
          <w:tcPr>
            <w:tcW w:w="900" w:type="dxa"/>
            <w:tcMar>
              <w:top w:w="90" w:type="dxa"/>
              <w:left w:w="130" w:type="dxa"/>
              <w:bottom w:w="90" w:type="dxa"/>
              <w:right w:w="130" w:type="dxa"/>
            </w:tcMar>
          </w:tcPr>
          <w:p w14:paraId="50AAB397" w14:textId="77777777" w:rsidR="00654A17" w:rsidRDefault="00791EA4">
            <w:pPr>
              <w:spacing w:line="264" w:lineRule="auto"/>
            </w:pPr>
            <w:r>
              <w:rPr>
                <w:rFonts w:ascii="Calibri" w:eastAsia="Calibri" w:hAnsi="Calibri" w:cs="Calibri"/>
                <w:color w:val="75828F"/>
              </w:rPr>
              <w:t>302</w:t>
            </w:r>
          </w:p>
        </w:tc>
      </w:tr>
      <w:tr w:rsidR="00654A17" w14:paraId="74514DA3" w14:textId="77777777">
        <w:tblPrEx>
          <w:tblCellMar>
            <w:top w:w="0" w:type="dxa"/>
            <w:bottom w:w="0" w:type="dxa"/>
          </w:tblCellMar>
        </w:tblPrEx>
        <w:tc>
          <w:tcPr>
            <w:tcW w:w="2500" w:type="dxa"/>
            <w:tcMar>
              <w:top w:w="90" w:type="dxa"/>
              <w:left w:w="130" w:type="dxa"/>
              <w:bottom w:w="90" w:type="dxa"/>
              <w:right w:w="130" w:type="dxa"/>
            </w:tcMar>
          </w:tcPr>
          <w:p w14:paraId="263465BE" w14:textId="77777777" w:rsidR="00654A17" w:rsidRDefault="00791EA4">
            <w:pPr>
              <w:spacing w:line="264" w:lineRule="auto"/>
            </w:pPr>
            <w:r>
              <w:rPr>
                <w:rFonts w:ascii="Consolas" w:eastAsia="Consolas" w:hAnsi="Consolas" w:cs="Consolas"/>
                <w:color w:val="1D2733"/>
                <w:sz w:val="18"/>
                <w:szCs w:val="18"/>
              </w:rPr>
              <w:t>/installations   /new · /bulk · /[id]</w:t>
            </w:r>
          </w:p>
        </w:tc>
        <w:tc>
          <w:tcPr>
            <w:tcW w:w="5960" w:type="dxa"/>
            <w:tcMar>
              <w:top w:w="90" w:type="dxa"/>
              <w:left w:w="130" w:type="dxa"/>
              <w:bottom w:w="90" w:type="dxa"/>
              <w:right w:w="130" w:type="dxa"/>
            </w:tcMar>
          </w:tcPr>
          <w:p w14:paraId="432FDF5F" w14:textId="77777777" w:rsidR="00654A17" w:rsidRDefault="00791EA4">
            <w:pPr>
              <w:spacing w:line="264" w:lineRule="auto"/>
            </w:pPr>
            <w:r>
              <w:rPr>
                <w:rFonts w:ascii="Calibri" w:eastAsia="Calibri" w:hAnsi="Calibri" w:cs="Calibri"/>
                <w:color w:val="1D2733"/>
              </w:rPr>
              <w:t>The onboarding pipeline: register listing, five-step form, CSV bulk upload with per-row validation, and the per-record lifecycle.</w:t>
            </w:r>
          </w:p>
        </w:tc>
        <w:tc>
          <w:tcPr>
            <w:tcW w:w="900" w:type="dxa"/>
            <w:tcMar>
              <w:top w:w="90" w:type="dxa"/>
              <w:left w:w="130" w:type="dxa"/>
              <w:bottom w:w="90" w:type="dxa"/>
              <w:right w:w="130" w:type="dxa"/>
            </w:tcMar>
          </w:tcPr>
          <w:p w14:paraId="1E9925F1" w14:textId="77777777" w:rsidR="00654A17" w:rsidRDefault="00791EA4">
            <w:pPr>
              <w:spacing w:line="264" w:lineRule="auto"/>
            </w:pPr>
            <w:r>
              <w:rPr>
                <w:rFonts w:ascii="Calibri" w:eastAsia="Calibri" w:hAnsi="Calibri" w:cs="Calibri"/>
                <w:color w:val="75828F"/>
              </w:rPr>
              <w:t>1462</w:t>
            </w:r>
          </w:p>
        </w:tc>
      </w:tr>
      <w:tr w:rsidR="00654A17" w14:paraId="2647B75F" w14:textId="77777777">
        <w:tblPrEx>
          <w:tblCellMar>
            <w:top w:w="0" w:type="dxa"/>
            <w:bottom w:w="0" w:type="dxa"/>
          </w:tblCellMar>
        </w:tblPrEx>
        <w:tc>
          <w:tcPr>
            <w:tcW w:w="2500" w:type="dxa"/>
            <w:tcMar>
              <w:top w:w="90" w:type="dxa"/>
              <w:left w:w="130" w:type="dxa"/>
              <w:bottom w:w="90" w:type="dxa"/>
              <w:right w:w="130" w:type="dxa"/>
            </w:tcMar>
          </w:tcPr>
          <w:p w14:paraId="6E1C642B" w14:textId="77777777" w:rsidR="00654A17" w:rsidRDefault="00791EA4">
            <w:pPr>
              <w:spacing w:line="264" w:lineRule="auto"/>
            </w:pPr>
            <w:r>
              <w:rPr>
                <w:rFonts w:ascii="Consolas" w:eastAsia="Consolas" w:hAnsi="Consolas" w:cs="Consolas"/>
                <w:color w:val="1D2733"/>
                <w:sz w:val="18"/>
                <w:szCs w:val="18"/>
              </w:rPr>
              <w:t>/events · /audit /reports/gap-analysis /login · /policy</w:t>
            </w:r>
          </w:p>
        </w:tc>
        <w:tc>
          <w:tcPr>
            <w:tcW w:w="5960" w:type="dxa"/>
            <w:tcMar>
              <w:top w:w="90" w:type="dxa"/>
              <w:left w:w="130" w:type="dxa"/>
              <w:bottom w:w="90" w:type="dxa"/>
              <w:right w:w="130" w:type="dxa"/>
            </w:tcMar>
          </w:tcPr>
          <w:p w14:paraId="523BAC7F" w14:textId="77777777" w:rsidR="00654A17" w:rsidRDefault="00791EA4">
            <w:pPr>
              <w:spacing w:line="264" w:lineRule="auto"/>
            </w:pPr>
            <w:r>
              <w:rPr>
                <w:rFonts w:ascii="Calibri" w:eastAsia="Calibri" w:hAnsi="Calibri" w:cs="Calibri"/>
                <w:color w:val="1D2733"/>
              </w:rPr>
              <w:t>Federated events and geographic correlation; audit trail with action and outcome filters; coverage and ageing report with CSV export; sign-in with all 16 demo accounts; per-camera access policy.</w:t>
            </w:r>
          </w:p>
        </w:tc>
        <w:tc>
          <w:tcPr>
            <w:tcW w:w="900" w:type="dxa"/>
            <w:tcMar>
              <w:top w:w="90" w:type="dxa"/>
              <w:left w:w="130" w:type="dxa"/>
              <w:bottom w:w="90" w:type="dxa"/>
              <w:right w:w="130" w:type="dxa"/>
            </w:tcMar>
          </w:tcPr>
          <w:p w14:paraId="56556D1C" w14:textId="77777777" w:rsidR="00654A17" w:rsidRDefault="00791EA4">
            <w:pPr>
              <w:spacing w:line="264" w:lineRule="auto"/>
            </w:pPr>
            <w:r>
              <w:rPr>
                <w:rFonts w:ascii="Calibri" w:eastAsia="Calibri" w:hAnsi="Calibri" w:cs="Calibri"/>
                <w:color w:val="75828F"/>
              </w:rPr>
              <w:t>1189</w:t>
            </w:r>
          </w:p>
        </w:tc>
      </w:tr>
    </w:tbl>
    <w:p w14:paraId="28527614" w14:textId="77777777" w:rsidR="00654A17" w:rsidRDefault="00791EA4">
      <w:pPr>
        <w:pStyle w:val="Heading1"/>
        <w:pageBreakBefore/>
        <w:pBdr>
          <w:bottom w:val="single" w:sz="12" w:space="6" w:color="1B4F9C"/>
        </w:pBdr>
        <w:spacing w:after="160"/>
      </w:pPr>
      <w:bookmarkStart w:id="46" w:name="_Toc238227872"/>
      <w:r>
        <w:lastRenderedPageBreak/>
        <w:t>5. Mock department systems</w:t>
      </w:r>
      <w:bookmarkEnd w:id="46"/>
    </w:p>
    <w:p w14:paraId="7E88AA70" w14:textId="77777777" w:rsidR="00654A17" w:rsidRDefault="00791EA4">
      <w:pPr>
        <w:spacing w:after="130" w:line="276" w:lineRule="auto"/>
      </w:pPr>
      <w:r>
        <w:rPr>
          <w:rFonts w:ascii="Calibri" w:eastAsia="Calibri" w:hAnsi="Calibri" w:cs="Calibri"/>
          <w:color w:val="1D2733"/>
          <w:sz w:val="21"/>
          <w:szCs w:val="21"/>
        </w:rPr>
        <w:t>Two standalone FastAPI services that behave like real, different VMS products. They are what makes the federation claim testable rather than asserted.</w:t>
      </w:r>
    </w:p>
    <w:p w14:paraId="5BFF8E56" w14:textId="77777777" w:rsidR="00654A17" w:rsidRDefault="00791EA4">
      <w:pPr>
        <w:pStyle w:val="Heading3"/>
        <w:keepNext/>
        <w:spacing w:before="260" w:after="60"/>
      </w:pPr>
      <w:bookmarkStart w:id="47" w:name="_Toc238227873"/>
      <w:r>
        <w:rPr>
          <w:rFonts w:ascii="Consolas" w:eastAsia="Consolas" w:hAnsi="Consolas" w:cs="Consolas"/>
        </w:rPr>
        <w:t>services/traffic-vms/app/main.py</w:t>
      </w:r>
      <w:r>
        <w:rPr>
          <w:color w:val="75828F"/>
          <w:sz w:val="16"/>
          <w:szCs w:val="16"/>
        </w:rPr>
        <w:t xml:space="preserve">   892 lines</w:t>
      </w:r>
      <w:bookmarkEnd w:id="47"/>
    </w:p>
    <w:p w14:paraId="7604589F" w14:textId="77777777" w:rsidR="00654A17" w:rsidRDefault="00791EA4">
      <w:pPr>
        <w:spacing w:after="90" w:line="276" w:lineRule="auto"/>
      </w:pPr>
      <w:r>
        <w:rPr>
          <w:rFonts w:ascii="Calibri" w:eastAsia="Calibri" w:hAnsi="Calibri" w:cs="Calibri"/>
          <w:color w:val="1D2733"/>
          <w:sz w:val="21"/>
          <w:szCs w:val="21"/>
        </w:rPr>
        <w:t>Gujarat Traffic Police VMS. Holds its own authoritative installation register.</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6F897203" w14:textId="77777777">
        <w:tblPrEx>
          <w:tblCellMar>
            <w:top w:w="0" w:type="dxa"/>
            <w:bottom w:w="0" w:type="dxa"/>
          </w:tblCellMar>
        </w:tblPrEx>
        <w:tc>
          <w:tcPr>
            <w:tcW w:w="1500" w:type="dxa"/>
            <w:tcMar>
              <w:top w:w="90" w:type="dxa"/>
              <w:left w:w="130" w:type="dxa"/>
              <w:bottom w:w="90" w:type="dxa"/>
              <w:right w:w="130" w:type="dxa"/>
            </w:tcMar>
          </w:tcPr>
          <w:p w14:paraId="1FC8D4BC" w14:textId="77777777" w:rsidR="00654A17" w:rsidRDefault="00791EA4">
            <w:pPr>
              <w:spacing w:line="264" w:lineRule="auto"/>
            </w:pPr>
            <w:r>
              <w:rPr>
                <w:rFonts w:ascii="Calibri" w:eastAsia="Calibri" w:hAnsi="Calibri" w:cs="Calibri"/>
                <w:b/>
                <w:bCs/>
                <w:color w:val="75828F"/>
                <w:sz w:val="17"/>
                <w:szCs w:val="17"/>
              </w:rPr>
              <w:t>Speaks</w:t>
            </w:r>
          </w:p>
        </w:tc>
        <w:tc>
          <w:tcPr>
            <w:tcW w:w="7860" w:type="dxa"/>
            <w:tcMar>
              <w:top w:w="90" w:type="dxa"/>
              <w:left w:w="130" w:type="dxa"/>
              <w:bottom w:w="90" w:type="dxa"/>
              <w:right w:w="130" w:type="dxa"/>
            </w:tcMar>
          </w:tcPr>
          <w:p w14:paraId="7695E545" w14:textId="77777777" w:rsidR="00654A17" w:rsidRDefault="00791EA4">
            <w:pPr>
              <w:spacing w:line="264" w:lineRule="auto"/>
            </w:pPr>
            <w:r>
              <w:rPr>
                <w:rFonts w:ascii="Consolas" w:eastAsia="Consolas" w:hAnsi="Consolas" w:cs="Consolas"/>
                <w:color w:val="4D5A6B"/>
                <w:sz w:val="19"/>
                <w:szCs w:val="19"/>
              </w:rPr>
              <w:t>flat snake_case · IST wall-clock · X-API-Key · {"status","records"} envelope</w:t>
            </w:r>
          </w:p>
        </w:tc>
      </w:tr>
      <w:tr w:rsidR="00654A17" w14:paraId="0C387462" w14:textId="77777777">
        <w:tblPrEx>
          <w:tblCellMar>
            <w:top w:w="0" w:type="dxa"/>
            <w:bottom w:w="0" w:type="dxa"/>
          </w:tblCellMar>
        </w:tblPrEx>
        <w:tc>
          <w:tcPr>
            <w:tcW w:w="1500" w:type="dxa"/>
            <w:tcMar>
              <w:top w:w="90" w:type="dxa"/>
              <w:left w:w="130" w:type="dxa"/>
              <w:bottom w:w="90" w:type="dxa"/>
              <w:right w:w="130" w:type="dxa"/>
            </w:tcMar>
          </w:tcPr>
          <w:p w14:paraId="06E7D74D" w14:textId="77777777" w:rsidR="00654A17" w:rsidRDefault="00791EA4">
            <w:pPr>
              <w:spacing w:line="264" w:lineRule="auto"/>
            </w:pPr>
            <w:r>
              <w:rPr>
                <w:rFonts w:ascii="Calibri" w:eastAsia="Calibri" w:hAnsi="Calibri" w:cs="Calibri"/>
                <w:b/>
                <w:bCs/>
                <w:color w:val="75828F"/>
                <w:sz w:val="17"/>
                <w:szCs w:val="17"/>
              </w:rPr>
              <w:t>Validates</w:t>
            </w:r>
          </w:p>
        </w:tc>
        <w:tc>
          <w:tcPr>
            <w:tcW w:w="7860" w:type="dxa"/>
            <w:tcMar>
              <w:top w:w="90" w:type="dxa"/>
              <w:left w:w="130" w:type="dxa"/>
              <w:bottom w:w="90" w:type="dxa"/>
              <w:right w:w="130" w:type="dxa"/>
            </w:tcMar>
          </w:tcPr>
          <w:p w14:paraId="073B6258" w14:textId="77777777" w:rsidR="00654A17" w:rsidRDefault="00791EA4">
            <w:pPr>
              <w:spacing w:line="264" w:lineRule="auto"/>
            </w:pPr>
            <w:r>
              <w:rPr>
                <w:rFonts w:ascii="Calibri" w:eastAsia="Calibri" w:hAnsi="Calibri" w:cs="Calibri"/>
                <w:color w:val="4D5A6B"/>
                <w:sz w:val="19"/>
                <w:szCs w:val="19"/>
              </w:rPr>
              <w:t>required fields, numeric coordinates, a Gujarat jurisdiction bounding box, duplicate device IDs against commissioned cameras, and a non-empty local-role list</w:t>
            </w:r>
          </w:p>
        </w:tc>
      </w:tr>
      <w:tr w:rsidR="00654A17" w14:paraId="632CD64A" w14:textId="77777777">
        <w:tblPrEx>
          <w:tblCellMar>
            <w:top w:w="0" w:type="dxa"/>
            <w:bottom w:w="0" w:type="dxa"/>
          </w:tblCellMar>
        </w:tblPrEx>
        <w:tc>
          <w:tcPr>
            <w:tcW w:w="1500" w:type="dxa"/>
            <w:tcMar>
              <w:top w:w="90" w:type="dxa"/>
              <w:left w:w="130" w:type="dxa"/>
              <w:bottom w:w="90" w:type="dxa"/>
              <w:right w:w="130" w:type="dxa"/>
            </w:tcMar>
          </w:tcPr>
          <w:p w14:paraId="6CD57FBB" w14:textId="77777777" w:rsidR="00654A17" w:rsidRDefault="00791EA4">
            <w:pPr>
              <w:spacing w:line="264" w:lineRule="auto"/>
            </w:pPr>
            <w:r>
              <w:rPr>
                <w:rFonts w:ascii="Calibri" w:eastAsia="Calibri" w:hAnsi="Calibri" w:cs="Calibri"/>
                <w:b/>
                <w:bCs/>
                <w:color w:val="75828F"/>
                <w:sz w:val="17"/>
                <w:szCs w:val="17"/>
              </w:rPr>
              <w:t>Video</w:t>
            </w:r>
          </w:p>
        </w:tc>
        <w:tc>
          <w:tcPr>
            <w:tcW w:w="7860" w:type="dxa"/>
            <w:tcMar>
              <w:top w:w="90" w:type="dxa"/>
              <w:left w:w="130" w:type="dxa"/>
              <w:bottom w:w="90" w:type="dxa"/>
              <w:right w:w="130" w:type="dxa"/>
            </w:tcMar>
          </w:tcPr>
          <w:p w14:paraId="5592289C" w14:textId="77777777" w:rsidR="00654A17" w:rsidRDefault="00791EA4">
            <w:pPr>
              <w:spacing w:line="264" w:lineRule="auto"/>
            </w:pPr>
            <w:r>
              <w:rPr>
                <w:rFonts w:ascii="Calibri" w:eastAsia="Calibri" w:hAnsi="Calibri" w:cs="Calibri"/>
                <w:color w:val="4D5A6B"/>
                <w:sz w:val="19"/>
                <w:szCs w:val="19"/>
              </w:rPr>
              <w:t>Issues short-lived media tickets, serves ticketed MP4, and maps a requested playback window onto a deterministic segment of its recording</w:t>
            </w:r>
          </w:p>
        </w:tc>
      </w:tr>
      <w:tr w:rsidR="00654A17" w14:paraId="1AAF15B1" w14:textId="77777777">
        <w:tblPrEx>
          <w:tblCellMar>
            <w:top w:w="0" w:type="dxa"/>
            <w:bottom w:w="0" w:type="dxa"/>
          </w:tblCellMar>
        </w:tblPrEx>
        <w:tc>
          <w:tcPr>
            <w:tcW w:w="1500" w:type="dxa"/>
            <w:tcMar>
              <w:top w:w="90" w:type="dxa"/>
              <w:left w:w="130" w:type="dxa"/>
              <w:bottom w:w="90" w:type="dxa"/>
              <w:right w:w="130" w:type="dxa"/>
            </w:tcMar>
          </w:tcPr>
          <w:p w14:paraId="4A25CB1F" w14:textId="77777777" w:rsidR="00654A17" w:rsidRDefault="00791EA4">
            <w:pPr>
              <w:spacing w:line="264" w:lineRule="auto"/>
            </w:pPr>
            <w:r>
              <w:rPr>
                <w:rFonts w:ascii="Calibri" w:eastAsia="Calibri" w:hAnsi="Calibri" w:cs="Calibri"/>
                <w:b/>
                <w:bCs/>
                <w:color w:val="75828F"/>
                <w:sz w:val="17"/>
                <w:szCs w:val="17"/>
              </w:rPr>
              <w:t>Why the box</w:t>
            </w:r>
          </w:p>
        </w:tc>
        <w:tc>
          <w:tcPr>
            <w:tcW w:w="7860" w:type="dxa"/>
            <w:tcMar>
              <w:top w:w="90" w:type="dxa"/>
              <w:left w:w="130" w:type="dxa"/>
              <w:bottom w:w="90" w:type="dxa"/>
              <w:right w:w="130" w:type="dxa"/>
            </w:tcMar>
          </w:tcPr>
          <w:p w14:paraId="26EE2FDE" w14:textId="77777777" w:rsidR="00654A17" w:rsidRDefault="00791EA4">
            <w:pPr>
              <w:spacing w:line="264" w:lineRule="auto"/>
            </w:pPr>
            <w:r>
              <w:rPr>
                <w:rFonts w:ascii="Calibri" w:eastAsia="Calibri" w:hAnsi="Calibri" w:cs="Calibri"/>
                <w:color w:val="4D5A6B"/>
                <w:sz w:val="19"/>
                <w:szCs w:val="19"/>
              </w:rPr>
              <w:t>With the approval gate removed, validation is the only thing between a typed coordinate and the state registry. A camera at latitude 8.0 is in the Indian Ocean.</w:t>
            </w:r>
          </w:p>
        </w:tc>
      </w:tr>
    </w:tbl>
    <w:p w14:paraId="49DFEA10" w14:textId="77777777" w:rsidR="00654A17" w:rsidRDefault="00654A17">
      <w:pPr>
        <w:spacing w:after="120"/>
      </w:pPr>
    </w:p>
    <w:p w14:paraId="2E233B95" w14:textId="77777777" w:rsidR="00654A17" w:rsidRDefault="00791EA4">
      <w:pPr>
        <w:pStyle w:val="Heading3"/>
        <w:keepNext/>
        <w:spacing w:before="260" w:after="60"/>
      </w:pPr>
      <w:bookmarkStart w:id="48" w:name="_Toc238227874"/>
      <w:r>
        <w:rPr>
          <w:rFonts w:ascii="Consolas" w:eastAsia="Consolas" w:hAnsi="Consolas" w:cs="Consolas"/>
        </w:rPr>
        <w:t>services/municipal-vms/app/main.py</w:t>
      </w:r>
      <w:r>
        <w:rPr>
          <w:color w:val="75828F"/>
          <w:sz w:val="16"/>
          <w:szCs w:val="16"/>
        </w:rPr>
        <w:t xml:space="preserve">   783 lines</w:t>
      </w:r>
      <w:bookmarkEnd w:id="48"/>
    </w:p>
    <w:p w14:paraId="18B19FD1" w14:textId="77777777" w:rsidR="00654A17" w:rsidRDefault="00791EA4">
      <w:pPr>
        <w:spacing w:after="90" w:line="276" w:lineRule="auto"/>
      </w:pPr>
      <w:r>
        <w:rPr>
          <w:rFonts w:ascii="Calibri" w:eastAsia="Calibri" w:hAnsi="Calibri" w:cs="Calibri"/>
          <w:color w:val="1D2733"/>
          <w:sz w:val="21"/>
          <w:szCs w:val="21"/>
        </w:rPr>
        <w:t>Municipal Corporation VMS. Same responsibilities, deliberately incompatible surface.</w:t>
      </w:r>
    </w:p>
    <w:tbl>
      <w:tblPr>
        <w:tblW w:w="9360" w:type="dxa"/>
        <w:tblBorders>
          <w:insideH w:val="single" w:sz="2" w:space="0" w:color="D9DFE7"/>
        </w:tblBorders>
        <w:tblCellMar>
          <w:left w:w="10" w:type="dxa"/>
          <w:right w:w="10" w:type="dxa"/>
        </w:tblCellMar>
        <w:tblLook w:val="0000" w:firstRow="0" w:lastRow="0" w:firstColumn="0" w:lastColumn="0" w:noHBand="0" w:noVBand="0"/>
      </w:tblPr>
      <w:tblGrid>
        <w:gridCol w:w="1500"/>
        <w:gridCol w:w="7860"/>
      </w:tblGrid>
      <w:tr w:rsidR="00654A17" w14:paraId="1202F43A" w14:textId="77777777">
        <w:tblPrEx>
          <w:tblCellMar>
            <w:top w:w="0" w:type="dxa"/>
            <w:bottom w:w="0" w:type="dxa"/>
          </w:tblCellMar>
        </w:tblPrEx>
        <w:tc>
          <w:tcPr>
            <w:tcW w:w="1500" w:type="dxa"/>
            <w:tcMar>
              <w:top w:w="90" w:type="dxa"/>
              <w:left w:w="130" w:type="dxa"/>
              <w:bottom w:w="90" w:type="dxa"/>
              <w:right w:w="130" w:type="dxa"/>
            </w:tcMar>
          </w:tcPr>
          <w:p w14:paraId="714CE2D9" w14:textId="77777777" w:rsidR="00654A17" w:rsidRDefault="00791EA4">
            <w:pPr>
              <w:spacing w:line="264" w:lineRule="auto"/>
            </w:pPr>
            <w:r>
              <w:rPr>
                <w:rFonts w:ascii="Calibri" w:eastAsia="Calibri" w:hAnsi="Calibri" w:cs="Calibri"/>
                <w:b/>
                <w:bCs/>
                <w:color w:val="75828F"/>
                <w:sz w:val="17"/>
                <w:szCs w:val="17"/>
              </w:rPr>
              <w:t>Speaks</w:t>
            </w:r>
          </w:p>
        </w:tc>
        <w:tc>
          <w:tcPr>
            <w:tcW w:w="7860" w:type="dxa"/>
            <w:tcMar>
              <w:top w:w="90" w:type="dxa"/>
              <w:left w:w="130" w:type="dxa"/>
              <w:bottom w:w="90" w:type="dxa"/>
              <w:right w:w="130" w:type="dxa"/>
            </w:tcMar>
          </w:tcPr>
          <w:p w14:paraId="2DA79B70" w14:textId="77777777" w:rsidR="00654A17" w:rsidRDefault="00791EA4">
            <w:pPr>
              <w:spacing w:line="264" w:lineRule="auto"/>
            </w:pPr>
            <w:r>
              <w:rPr>
                <w:rFonts w:ascii="Consolas" w:eastAsia="Consolas" w:hAnsi="Consolas" w:cs="Consolas"/>
                <w:color w:val="4D5A6B"/>
                <w:sz w:val="19"/>
                <w:szCs w:val="19"/>
              </w:rPr>
              <w:t>nested camelCase · epoch milliseconds · Bearer token · {"ok":true} envelope · its own lifecycle words</w:t>
            </w:r>
          </w:p>
        </w:tc>
      </w:tr>
      <w:tr w:rsidR="00654A17" w14:paraId="59EDB289" w14:textId="77777777">
        <w:tblPrEx>
          <w:tblCellMar>
            <w:top w:w="0" w:type="dxa"/>
            <w:bottom w:w="0" w:type="dxa"/>
          </w:tblCellMar>
        </w:tblPrEx>
        <w:tc>
          <w:tcPr>
            <w:tcW w:w="1500" w:type="dxa"/>
            <w:tcMar>
              <w:top w:w="90" w:type="dxa"/>
              <w:left w:w="130" w:type="dxa"/>
              <w:bottom w:w="90" w:type="dxa"/>
              <w:right w:w="130" w:type="dxa"/>
            </w:tcMar>
          </w:tcPr>
          <w:p w14:paraId="16601510" w14:textId="77777777" w:rsidR="00654A17" w:rsidRDefault="00791EA4">
            <w:pPr>
              <w:spacing w:line="264" w:lineRule="auto"/>
            </w:pPr>
            <w:r>
              <w:rPr>
                <w:rFonts w:ascii="Calibri" w:eastAsia="Calibri" w:hAnsi="Calibri" w:cs="Calibri"/>
                <w:b/>
                <w:bCs/>
                <w:color w:val="75828F"/>
                <w:sz w:val="17"/>
                <w:szCs w:val="17"/>
              </w:rPr>
              <w:t>Purpose</w:t>
            </w:r>
          </w:p>
        </w:tc>
        <w:tc>
          <w:tcPr>
            <w:tcW w:w="7860" w:type="dxa"/>
            <w:tcMar>
              <w:top w:w="90" w:type="dxa"/>
              <w:left w:w="130" w:type="dxa"/>
              <w:bottom w:w="90" w:type="dxa"/>
              <w:right w:w="130" w:type="dxa"/>
            </w:tcMar>
          </w:tcPr>
          <w:p w14:paraId="7F14BEEE" w14:textId="77777777" w:rsidR="00654A17" w:rsidRDefault="00791EA4">
            <w:pPr>
              <w:spacing w:line="264" w:lineRule="auto"/>
            </w:pPr>
            <w:r>
              <w:rPr>
                <w:rFonts w:ascii="Calibri" w:eastAsia="Calibri" w:hAnsi="Calibri" w:cs="Calibri"/>
                <w:color w:val="4D5A6B"/>
                <w:sz w:val="19"/>
                <w:szCs w:val="19"/>
              </w:rPr>
              <w:t>If both mocks looked alike the adapter layer would be decoration. The differences are the point.</w:t>
            </w:r>
          </w:p>
        </w:tc>
      </w:tr>
    </w:tbl>
    <w:p w14:paraId="0EE71833" w14:textId="77777777" w:rsidR="00654A17" w:rsidRDefault="00654A17">
      <w:pPr>
        <w:spacing w:after="120"/>
      </w:pPr>
    </w:p>
    <w:p w14:paraId="52981B9E" w14:textId="77777777" w:rsidR="00654A17" w:rsidRDefault="00791EA4">
      <w:pPr>
        <w:pStyle w:val="Heading1"/>
        <w:pageBreakBefore/>
        <w:pBdr>
          <w:bottom w:val="single" w:sz="12" w:space="6" w:color="1B4F9C"/>
        </w:pBdr>
        <w:spacing w:after="160"/>
      </w:pPr>
      <w:bookmarkStart w:id="49" w:name="_Toc238227875"/>
      <w:r>
        <w:lastRenderedPageBreak/>
        <w:t>6. tests — 138 passing</w:t>
      </w:r>
      <w:bookmarkEnd w:id="49"/>
    </w:p>
    <w:p w14:paraId="306853FE" w14:textId="77777777" w:rsidR="00654A17" w:rsidRDefault="00791EA4">
      <w:pPr>
        <w:spacing w:after="130" w:line="276" w:lineRule="auto"/>
      </w:pPr>
      <w:r>
        <w:rPr>
          <w:rFonts w:ascii="Calibri" w:eastAsia="Calibri" w:hAnsi="Calibri" w:cs="Calibri"/>
          <w:color w:val="1D2733"/>
          <w:sz w:val="21"/>
          <w:szCs w:val="21"/>
        </w:rPr>
        <w:t>Driven in-process over real HTTP with httpx.ASGITransport and a hostname router, so a request traverses the genuine routing, authentication and serialisation path — and the two mock VMS answer as real hosts.</w:t>
      </w:r>
    </w:p>
    <w:tbl>
      <w:tblPr>
        <w:tblW w:w="9360" w:type="dxa"/>
        <w:tblBorders>
          <w:top w:val="single" w:sz="2" w:space="0" w:color="D9DFE7"/>
          <w:left w:val="single" w:sz="2" w:space="0" w:color="D9DFE7"/>
          <w:bottom w:val="single" w:sz="2" w:space="0" w:color="D9DFE7"/>
          <w:right w:val="single" w:sz="2" w:space="0" w:color="D9DFE7"/>
          <w:insideH w:val="single" w:sz="2" w:space="0" w:color="D9DFE7"/>
          <w:insideV w:val="single" w:sz="2" w:space="0" w:color="D9DFE7"/>
        </w:tblBorders>
        <w:tblCellMar>
          <w:left w:w="10" w:type="dxa"/>
          <w:right w:w="10" w:type="dxa"/>
        </w:tblCellMar>
        <w:tblLook w:val="0000" w:firstRow="0" w:lastRow="0" w:firstColumn="0" w:lastColumn="0" w:noHBand="0" w:noVBand="0"/>
      </w:tblPr>
      <w:tblGrid>
        <w:gridCol w:w="2735"/>
        <w:gridCol w:w="5752"/>
        <w:gridCol w:w="873"/>
      </w:tblGrid>
      <w:tr w:rsidR="00654A17" w14:paraId="777C0493" w14:textId="77777777">
        <w:tblPrEx>
          <w:tblCellMar>
            <w:top w:w="0" w:type="dxa"/>
            <w:bottom w:w="0" w:type="dxa"/>
          </w:tblCellMar>
        </w:tblPrEx>
        <w:trPr>
          <w:tblHeader/>
        </w:trPr>
        <w:tc>
          <w:tcPr>
            <w:tcW w:w="2300" w:type="dxa"/>
            <w:shd w:val="clear" w:color="auto" w:fill="EDF1F6"/>
            <w:tcMar>
              <w:top w:w="90" w:type="dxa"/>
              <w:left w:w="130" w:type="dxa"/>
              <w:bottom w:w="90" w:type="dxa"/>
              <w:right w:w="130" w:type="dxa"/>
            </w:tcMar>
          </w:tcPr>
          <w:p w14:paraId="2D6AF7B7" w14:textId="77777777" w:rsidR="00654A17" w:rsidRDefault="00791EA4">
            <w:pPr>
              <w:spacing w:line="264" w:lineRule="auto"/>
            </w:pPr>
            <w:r>
              <w:rPr>
                <w:rFonts w:ascii="Calibri" w:eastAsia="Calibri" w:hAnsi="Calibri" w:cs="Calibri"/>
                <w:b/>
                <w:bCs/>
                <w:color w:val="75828F"/>
                <w:sz w:val="17"/>
                <w:szCs w:val="17"/>
              </w:rPr>
              <w:t>File</w:t>
            </w:r>
          </w:p>
        </w:tc>
        <w:tc>
          <w:tcPr>
            <w:tcW w:w="6160" w:type="dxa"/>
            <w:shd w:val="clear" w:color="auto" w:fill="EDF1F6"/>
            <w:tcMar>
              <w:top w:w="90" w:type="dxa"/>
              <w:left w:w="130" w:type="dxa"/>
              <w:bottom w:w="90" w:type="dxa"/>
              <w:right w:w="130" w:type="dxa"/>
            </w:tcMar>
          </w:tcPr>
          <w:p w14:paraId="7BADE30C" w14:textId="77777777" w:rsidR="00654A17" w:rsidRDefault="00791EA4">
            <w:pPr>
              <w:spacing w:line="264" w:lineRule="auto"/>
            </w:pPr>
            <w:r>
              <w:rPr>
                <w:rFonts w:ascii="Calibri" w:eastAsia="Calibri" w:hAnsi="Calibri" w:cs="Calibri"/>
                <w:b/>
                <w:bCs/>
                <w:color w:val="75828F"/>
                <w:sz w:val="17"/>
                <w:szCs w:val="17"/>
              </w:rPr>
              <w:t>What it guards</w:t>
            </w:r>
          </w:p>
        </w:tc>
        <w:tc>
          <w:tcPr>
            <w:tcW w:w="900" w:type="dxa"/>
            <w:shd w:val="clear" w:color="auto" w:fill="EDF1F6"/>
            <w:tcMar>
              <w:top w:w="90" w:type="dxa"/>
              <w:left w:w="130" w:type="dxa"/>
              <w:bottom w:w="90" w:type="dxa"/>
              <w:right w:w="130" w:type="dxa"/>
            </w:tcMar>
          </w:tcPr>
          <w:p w14:paraId="58EC2CB5" w14:textId="77777777" w:rsidR="00654A17" w:rsidRDefault="00791EA4">
            <w:pPr>
              <w:spacing w:line="264" w:lineRule="auto"/>
            </w:pPr>
            <w:r>
              <w:rPr>
                <w:rFonts w:ascii="Calibri" w:eastAsia="Calibri" w:hAnsi="Calibri" w:cs="Calibri"/>
                <w:b/>
                <w:bCs/>
                <w:color w:val="75828F"/>
                <w:sz w:val="17"/>
                <w:szCs w:val="17"/>
              </w:rPr>
              <w:t>Lines</w:t>
            </w:r>
          </w:p>
        </w:tc>
      </w:tr>
      <w:tr w:rsidR="00654A17" w14:paraId="558FED3E" w14:textId="77777777">
        <w:tblPrEx>
          <w:tblCellMar>
            <w:top w:w="0" w:type="dxa"/>
            <w:bottom w:w="0" w:type="dxa"/>
          </w:tblCellMar>
        </w:tblPrEx>
        <w:tc>
          <w:tcPr>
            <w:tcW w:w="2300" w:type="dxa"/>
            <w:tcMar>
              <w:top w:w="90" w:type="dxa"/>
              <w:left w:w="130" w:type="dxa"/>
              <w:bottom w:w="90" w:type="dxa"/>
              <w:right w:w="130" w:type="dxa"/>
            </w:tcMar>
          </w:tcPr>
          <w:p w14:paraId="6BC88006" w14:textId="77777777" w:rsidR="00654A17" w:rsidRDefault="00791EA4">
            <w:pPr>
              <w:spacing w:line="264" w:lineRule="auto"/>
            </w:pPr>
            <w:r>
              <w:rPr>
                <w:rFonts w:ascii="Consolas" w:eastAsia="Consolas" w:hAnsi="Consolas" w:cs="Consolas"/>
                <w:color w:val="1D2733"/>
                <w:sz w:val="18"/>
                <w:szCs w:val="18"/>
              </w:rPr>
              <w:t>conftest.py</w:t>
            </w:r>
          </w:p>
        </w:tc>
        <w:tc>
          <w:tcPr>
            <w:tcW w:w="6160" w:type="dxa"/>
            <w:tcMar>
              <w:top w:w="90" w:type="dxa"/>
              <w:left w:w="130" w:type="dxa"/>
              <w:bottom w:w="90" w:type="dxa"/>
              <w:right w:w="130" w:type="dxa"/>
            </w:tcMar>
          </w:tcPr>
          <w:p w14:paraId="05E45381" w14:textId="77777777" w:rsidR="00654A17" w:rsidRDefault="00791EA4">
            <w:pPr>
              <w:spacing w:line="264" w:lineRule="auto"/>
            </w:pPr>
            <w:r>
              <w:rPr>
                <w:rFonts w:ascii="Calibri" w:eastAsia="Calibri" w:hAnsi="Calibri" w:cs="Calibri"/>
                <w:color w:val="1D2733"/>
              </w:rPr>
              <w:t>Fixtures: both mocks wired by hostname, a fresh database per test, login helpers for all 16 accounts, camera fixtures, demo_form, unique_external_id, and assert_no_secrets which fails if a response ever contains an RTSP URL, ticket or credential.</w:t>
            </w:r>
          </w:p>
        </w:tc>
        <w:tc>
          <w:tcPr>
            <w:tcW w:w="900" w:type="dxa"/>
            <w:tcMar>
              <w:top w:w="90" w:type="dxa"/>
              <w:left w:w="130" w:type="dxa"/>
              <w:bottom w:w="90" w:type="dxa"/>
              <w:right w:w="130" w:type="dxa"/>
            </w:tcMar>
          </w:tcPr>
          <w:p w14:paraId="23642FF1" w14:textId="77777777" w:rsidR="00654A17" w:rsidRDefault="00791EA4">
            <w:pPr>
              <w:spacing w:line="264" w:lineRule="auto"/>
            </w:pPr>
            <w:r>
              <w:rPr>
                <w:rFonts w:ascii="Calibri" w:eastAsia="Calibri" w:hAnsi="Calibri" w:cs="Calibri"/>
                <w:color w:val="75828F"/>
              </w:rPr>
              <w:t>372</w:t>
            </w:r>
          </w:p>
        </w:tc>
      </w:tr>
      <w:tr w:rsidR="00654A17" w14:paraId="3B33C3E0" w14:textId="77777777">
        <w:tblPrEx>
          <w:tblCellMar>
            <w:top w:w="0" w:type="dxa"/>
            <w:bottom w:w="0" w:type="dxa"/>
          </w:tblCellMar>
        </w:tblPrEx>
        <w:tc>
          <w:tcPr>
            <w:tcW w:w="2300" w:type="dxa"/>
            <w:tcMar>
              <w:top w:w="90" w:type="dxa"/>
              <w:left w:w="130" w:type="dxa"/>
              <w:bottom w:w="90" w:type="dxa"/>
              <w:right w:w="130" w:type="dxa"/>
            </w:tcMar>
          </w:tcPr>
          <w:p w14:paraId="0D8D4250" w14:textId="77777777" w:rsidR="00654A17" w:rsidRDefault="00791EA4">
            <w:pPr>
              <w:spacing w:line="264" w:lineRule="auto"/>
            </w:pPr>
            <w:r>
              <w:rPr>
                <w:rFonts w:ascii="Consolas" w:eastAsia="Consolas" w:hAnsi="Consolas" w:cs="Consolas"/>
                <w:color w:val="1D2733"/>
                <w:sz w:val="18"/>
                <w:szCs w:val="18"/>
              </w:rPr>
              <w:t>test_detections.py</w:t>
            </w:r>
          </w:p>
        </w:tc>
        <w:tc>
          <w:tcPr>
            <w:tcW w:w="6160" w:type="dxa"/>
            <w:tcMar>
              <w:top w:w="90" w:type="dxa"/>
              <w:left w:w="130" w:type="dxa"/>
              <w:bottom w:w="90" w:type="dxa"/>
              <w:right w:w="130" w:type="dxa"/>
            </w:tcMar>
          </w:tcPr>
          <w:p w14:paraId="7F35A1EB" w14:textId="77777777" w:rsidR="00654A17" w:rsidRDefault="00791EA4">
            <w:pPr>
              <w:spacing w:line="264" w:lineRule="auto"/>
            </w:pPr>
            <w:r>
              <w:rPr>
                <w:rFonts w:ascii="Calibri" w:eastAsia="Calibri" w:hAnsi="Calibri" w:cs="Calibri"/>
                <w:color w:val="1D2733"/>
              </w:rPr>
              <w:t>Ingest and idempotence, department scoping, frame-quality routing, the multi-camera supervisor, camera discovery filtering, plate normalisation (19 cases), plate RBAC, plate audit, and the fragment-assembly regression.</w:t>
            </w:r>
          </w:p>
        </w:tc>
        <w:tc>
          <w:tcPr>
            <w:tcW w:w="900" w:type="dxa"/>
            <w:tcMar>
              <w:top w:w="90" w:type="dxa"/>
              <w:left w:w="130" w:type="dxa"/>
              <w:bottom w:w="90" w:type="dxa"/>
              <w:right w:w="130" w:type="dxa"/>
            </w:tcMar>
          </w:tcPr>
          <w:p w14:paraId="4791B0AD" w14:textId="77777777" w:rsidR="00654A17" w:rsidRDefault="00791EA4">
            <w:pPr>
              <w:spacing w:line="264" w:lineRule="auto"/>
            </w:pPr>
            <w:r>
              <w:rPr>
                <w:rFonts w:ascii="Calibri" w:eastAsia="Calibri" w:hAnsi="Calibri" w:cs="Calibri"/>
                <w:color w:val="75828F"/>
              </w:rPr>
              <w:t>715</w:t>
            </w:r>
          </w:p>
        </w:tc>
      </w:tr>
      <w:tr w:rsidR="00654A17" w14:paraId="00A15555" w14:textId="77777777">
        <w:tblPrEx>
          <w:tblCellMar>
            <w:top w:w="0" w:type="dxa"/>
            <w:bottom w:w="0" w:type="dxa"/>
          </w:tblCellMar>
        </w:tblPrEx>
        <w:tc>
          <w:tcPr>
            <w:tcW w:w="2300" w:type="dxa"/>
            <w:tcMar>
              <w:top w:w="90" w:type="dxa"/>
              <w:left w:w="130" w:type="dxa"/>
              <w:bottom w:w="90" w:type="dxa"/>
              <w:right w:w="130" w:type="dxa"/>
            </w:tcMar>
          </w:tcPr>
          <w:p w14:paraId="4BEE38D9" w14:textId="77777777" w:rsidR="00654A17" w:rsidRDefault="00791EA4">
            <w:pPr>
              <w:spacing w:line="264" w:lineRule="auto"/>
            </w:pPr>
            <w:r>
              <w:rPr>
                <w:rFonts w:ascii="Consolas" w:eastAsia="Consolas" w:hAnsi="Consolas" w:cs="Consolas"/>
                <w:color w:val="1D2733"/>
                <w:sz w:val="18"/>
                <w:szCs w:val="18"/>
              </w:rPr>
              <w:t>test_video_access.py</w:t>
            </w:r>
          </w:p>
        </w:tc>
        <w:tc>
          <w:tcPr>
            <w:tcW w:w="6160" w:type="dxa"/>
            <w:tcMar>
              <w:top w:w="90" w:type="dxa"/>
              <w:left w:w="130" w:type="dxa"/>
              <w:bottom w:w="90" w:type="dxa"/>
              <w:right w:w="130" w:type="dxa"/>
            </w:tcMar>
          </w:tcPr>
          <w:p w14:paraId="0D07B9D2" w14:textId="77777777" w:rsidR="00654A17" w:rsidRDefault="00791EA4">
            <w:pPr>
              <w:spacing w:line="264" w:lineRule="auto"/>
            </w:pPr>
            <w:r>
              <w:rPr>
                <w:rFonts w:ascii="Calibri" w:eastAsia="Calibri" w:hAnsi="Calibri" w:cs="Calibri"/>
                <w:color w:val="1D2733"/>
              </w:rPr>
              <w:t>The full permission matrix per role and camera, session binding, expiry, revocation mid-stream, playback windows, retention refusal, oversight-role opt-in, and the owner's hard video switch.</w:t>
            </w:r>
          </w:p>
        </w:tc>
        <w:tc>
          <w:tcPr>
            <w:tcW w:w="900" w:type="dxa"/>
            <w:tcMar>
              <w:top w:w="90" w:type="dxa"/>
              <w:left w:w="130" w:type="dxa"/>
              <w:bottom w:w="90" w:type="dxa"/>
              <w:right w:w="130" w:type="dxa"/>
            </w:tcMar>
          </w:tcPr>
          <w:p w14:paraId="7C7070B9" w14:textId="77777777" w:rsidR="00654A17" w:rsidRDefault="00791EA4">
            <w:pPr>
              <w:spacing w:line="264" w:lineRule="auto"/>
            </w:pPr>
            <w:r>
              <w:rPr>
                <w:rFonts w:ascii="Calibri" w:eastAsia="Calibri" w:hAnsi="Calibri" w:cs="Calibri"/>
                <w:color w:val="75828F"/>
              </w:rPr>
              <w:t>562</w:t>
            </w:r>
          </w:p>
        </w:tc>
      </w:tr>
      <w:tr w:rsidR="00654A17" w14:paraId="63C741F2" w14:textId="77777777">
        <w:tblPrEx>
          <w:tblCellMar>
            <w:top w:w="0" w:type="dxa"/>
            <w:bottom w:w="0" w:type="dxa"/>
          </w:tblCellMar>
        </w:tblPrEx>
        <w:tc>
          <w:tcPr>
            <w:tcW w:w="2300" w:type="dxa"/>
            <w:tcMar>
              <w:top w:w="90" w:type="dxa"/>
              <w:left w:w="130" w:type="dxa"/>
              <w:bottom w:w="90" w:type="dxa"/>
              <w:right w:w="130" w:type="dxa"/>
            </w:tcMar>
          </w:tcPr>
          <w:p w14:paraId="4853558D" w14:textId="77777777" w:rsidR="00654A17" w:rsidRDefault="00791EA4">
            <w:pPr>
              <w:spacing w:line="264" w:lineRule="auto"/>
            </w:pPr>
            <w:r>
              <w:rPr>
                <w:rFonts w:ascii="Consolas" w:eastAsia="Consolas" w:hAnsi="Consolas" w:cs="Consolas"/>
                <w:color w:val="1D2733"/>
                <w:sz w:val="18"/>
                <w:szCs w:val="18"/>
              </w:rPr>
              <w:t>test_vehicles.py</w:t>
            </w:r>
          </w:p>
        </w:tc>
        <w:tc>
          <w:tcPr>
            <w:tcW w:w="6160" w:type="dxa"/>
            <w:tcMar>
              <w:top w:w="90" w:type="dxa"/>
              <w:left w:w="130" w:type="dxa"/>
              <w:bottom w:w="90" w:type="dxa"/>
              <w:right w:w="130" w:type="dxa"/>
            </w:tcMar>
          </w:tcPr>
          <w:p w14:paraId="4005DA7D" w14:textId="77777777" w:rsidR="00654A17" w:rsidRDefault="00791EA4">
            <w:pPr>
              <w:spacing w:line="264" w:lineRule="auto"/>
            </w:pPr>
            <w:r>
              <w:rPr>
                <w:rFonts w:ascii="Calibri" w:eastAsia="Calibri" w:hAnsi="Calibri" w:cs="Calibri"/>
                <w:color w:val="1D2733"/>
              </w:rPr>
              <w:t>Reference registry import, lookup, search, facets, and the fatal refusal of owner or personal fields.</w:t>
            </w:r>
          </w:p>
        </w:tc>
        <w:tc>
          <w:tcPr>
            <w:tcW w:w="900" w:type="dxa"/>
            <w:tcMar>
              <w:top w:w="90" w:type="dxa"/>
              <w:left w:w="130" w:type="dxa"/>
              <w:bottom w:w="90" w:type="dxa"/>
              <w:right w:w="130" w:type="dxa"/>
            </w:tcMar>
          </w:tcPr>
          <w:p w14:paraId="3B9BD1AA" w14:textId="77777777" w:rsidR="00654A17" w:rsidRDefault="00791EA4">
            <w:pPr>
              <w:spacing w:line="264" w:lineRule="auto"/>
            </w:pPr>
            <w:r>
              <w:rPr>
                <w:rFonts w:ascii="Calibri" w:eastAsia="Calibri" w:hAnsi="Calibri" w:cs="Calibri"/>
                <w:color w:val="75828F"/>
              </w:rPr>
              <w:t>284</w:t>
            </w:r>
          </w:p>
        </w:tc>
      </w:tr>
      <w:tr w:rsidR="00654A17" w14:paraId="6FEF9F1E" w14:textId="77777777">
        <w:tblPrEx>
          <w:tblCellMar>
            <w:top w:w="0" w:type="dxa"/>
            <w:bottom w:w="0" w:type="dxa"/>
          </w:tblCellMar>
        </w:tblPrEx>
        <w:tc>
          <w:tcPr>
            <w:tcW w:w="2300" w:type="dxa"/>
            <w:tcMar>
              <w:top w:w="90" w:type="dxa"/>
              <w:left w:w="130" w:type="dxa"/>
              <w:bottom w:w="90" w:type="dxa"/>
              <w:right w:w="130" w:type="dxa"/>
            </w:tcMar>
          </w:tcPr>
          <w:p w14:paraId="6E39BCEC" w14:textId="77777777" w:rsidR="00654A17" w:rsidRDefault="00791EA4">
            <w:pPr>
              <w:spacing w:line="264" w:lineRule="auto"/>
            </w:pPr>
            <w:r>
              <w:rPr>
                <w:rFonts w:ascii="Consolas" w:eastAsia="Consolas" w:hAnsi="Consolas" w:cs="Consolas"/>
                <w:color w:val="1D2733"/>
                <w:sz w:val="18"/>
                <w:szCs w:val="18"/>
              </w:rPr>
              <w:t>test_video_grants.py</w:t>
            </w:r>
          </w:p>
        </w:tc>
        <w:tc>
          <w:tcPr>
            <w:tcW w:w="6160" w:type="dxa"/>
            <w:tcMar>
              <w:top w:w="90" w:type="dxa"/>
              <w:left w:w="130" w:type="dxa"/>
              <w:bottom w:w="90" w:type="dxa"/>
              <w:right w:w="130" w:type="dxa"/>
            </w:tcMar>
          </w:tcPr>
          <w:p w14:paraId="3811AC09" w14:textId="77777777" w:rsidR="00654A17" w:rsidRDefault="00791EA4">
            <w:pPr>
              <w:spacing w:line="264" w:lineRule="auto"/>
            </w:pPr>
            <w:r>
              <w:rPr>
                <w:rFonts w:ascii="Calibri" w:eastAsia="Calibri" w:hAnsi="Calibri" w:cs="Calibri"/>
                <w:color w:val="1D2733"/>
              </w:rPr>
              <w:t>Only the owning unit may decide; grants personal, narrowable, revocable; duplicates refused; reason mandatory; both sides see the queue and nobody else does.</w:t>
            </w:r>
          </w:p>
        </w:tc>
        <w:tc>
          <w:tcPr>
            <w:tcW w:w="900" w:type="dxa"/>
            <w:tcMar>
              <w:top w:w="90" w:type="dxa"/>
              <w:left w:w="130" w:type="dxa"/>
              <w:bottom w:w="90" w:type="dxa"/>
              <w:right w:w="130" w:type="dxa"/>
            </w:tcMar>
          </w:tcPr>
          <w:p w14:paraId="1901AA51" w14:textId="77777777" w:rsidR="00654A17" w:rsidRDefault="00791EA4">
            <w:pPr>
              <w:spacing w:line="264" w:lineRule="auto"/>
            </w:pPr>
            <w:r>
              <w:rPr>
                <w:rFonts w:ascii="Calibri" w:eastAsia="Calibri" w:hAnsi="Calibri" w:cs="Calibri"/>
                <w:color w:val="75828F"/>
              </w:rPr>
              <w:t>254</w:t>
            </w:r>
          </w:p>
        </w:tc>
      </w:tr>
      <w:tr w:rsidR="00654A17" w14:paraId="364151CE" w14:textId="77777777">
        <w:tblPrEx>
          <w:tblCellMar>
            <w:top w:w="0" w:type="dxa"/>
            <w:bottom w:w="0" w:type="dxa"/>
          </w:tblCellMar>
        </w:tblPrEx>
        <w:tc>
          <w:tcPr>
            <w:tcW w:w="2300" w:type="dxa"/>
            <w:tcMar>
              <w:top w:w="90" w:type="dxa"/>
              <w:left w:w="130" w:type="dxa"/>
              <w:bottom w:w="90" w:type="dxa"/>
              <w:right w:w="130" w:type="dxa"/>
            </w:tcMar>
          </w:tcPr>
          <w:p w14:paraId="56B83CDB" w14:textId="77777777" w:rsidR="00654A17" w:rsidRDefault="00791EA4">
            <w:pPr>
              <w:spacing w:line="264" w:lineRule="auto"/>
            </w:pPr>
            <w:r>
              <w:rPr>
                <w:rFonts w:ascii="Consolas" w:eastAsia="Consolas" w:hAnsi="Consolas" w:cs="Consolas"/>
                <w:color w:val="1D2733"/>
                <w:sz w:val="18"/>
                <w:szCs w:val="18"/>
              </w:rPr>
              <w:t>test_installation_flow.py</w:t>
            </w:r>
          </w:p>
        </w:tc>
        <w:tc>
          <w:tcPr>
            <w:tcW w:w="6160" w:type="dxa"/>
            <w:tcMar>
              <w:top w:w="90" w:type="dxa"/>
              <w:left w:w="130" w:type="dxa"/>
              <w:bottom w:w="90" w:type="dxa"/>
              <w:right w:w="130" w:type="dxa"/>
            </w:tcMar>
          </w:tcPr>
          <w:p w14:paraId="75037A3E" w14:textId="77777777" w:rsidR="00654A17" w:rsidRDefault="00791EA4">
            <w:pPr>
              <w:spacing w:line="264" w:lineRule="auto"/>
            </w:pPr>
            <w:r>
              <w:rPr>
                <w:rFonts w:ascii="Calibri" w:eastAsia="Calibri" w:hAnsi="Calibri" w:cs="Calibri"/>
                <w:color w:val="1D2733"/>
              </w:rPr>
              <w:t>Lifecycle from draft to registered, validation as the only gate, jurisdiction rejection and correction, cross-department refusal, registration-gated sync.</w:t>
            </w:r>
          </w:p>
        </w:tc>
        <w:tc>
          <w:tcPr>
            <w:tcW w:w="900" w:type="dxa"/>
            <w:tcMar>
              <w:top w:w="90" w:type="dxa"/>
              <w:left w:w="130" w:type="dxa"/>
              <w:bottom w:w="90" w:type="dxa"/>
              <w:right w:w="130" w:type="dxa"/>
            </w:tcMar>
          </w:tcPr>
          <w:p w14:paraId="217590D0" w14:textId="77777777" w:rsidR="00654A17" w:rsidRDefault="00791EA4">
            <w:pPr>
              <w:spacing w:line="264" w:lineRule="auto"/>
            </w:pPr>
            <w:r>
              <w:rPr>
                <w:rFonts w:ascii="Calibri" w:eastAsia="Calibri" w:hAnsi="Calibri" w:cs="Calibri"/>
                <w:color w:val="75828F"/>
              </w:rPr>
              <w:t>211</w:t>
            </w:r>
          </w:p>
        </w:tc>
      </w:tr>
      <w:tr w:rsidR="00654A17" w14:paraId="7F3F2E13" w14:textId="77777777">
        <w:tblPrEx>
          <w:tblCellMar>
            <w:top w:w="0" w:type="dxa"/>
            <w:bottom w:w="0" w:type="dxa"/>
          </w:tblCellMar>
        </w:tblPrEx>
        <w:tc>
          <w:tcPr>
            <w:tcW w:w="2300" w:type="dxa"/>
            <w:tcMar>
              <w:top w:w="90" w:type="dxa"/>
              <w:left w:w="130" w:type="dxa"/>
              <w:bottom w:w="90" w:type="dxa"/>
              <w:right w:w="130" w:type="dxa"/>
            </w:tcMar>
          </w:tcPr>
          <w:p w14:paraId="02EC284D" w14:textId="77777777" w:rsidR="00654A17" w:rsidRDefault="00791EA4">
            <w:pPr>
              <w:spacing w:line="264" w:lineRule="auto"/>
            </w:pPr>
            <w:r>
              <w:rPr>
                <w:rFonts w:ascii="Consolas" w:eastAsia="Consolas" w:hAnsi="Consolas" w:cs="Consolas"/>
                <w:color w:val="1D2733"/>
                <w:sz w:val="18"/>
                <w:szCs w:val="18"/>
              </w:rPr>
              <w:t>test_yolo_on_cctv.py</w:t>
            </w:r>
          </w:p>
        </w:tc>
        <w:tc>
          <w:tcPr>
            <w:tcW w:w="6160" w:type="dxa"/>
            <w:tcMar>
              <w:top w:w="90" w:type="dxa"/>
              <w:left w:w="130" w:type="dxa"/>
              <w:bottom w:w="90" w:type="dxa"/>
              <w:right w:w="130" w:type="dxa"/>
            </w:tcMar>
          </w:tcPr>
          <w:p w14:paraId="38D2CAFE" w14:textId="77777777" w:rsidR="00654A17" w:rsidRDefault="00791EA4">
            <w:pPr>
              <w:spacing w:line="264" w:lineRule="auto"/>
            </w:pPr>
            <w:r>
              <w:rPr>
                <w:rFonts w:ascii="Calibri" w:eastAsia="Calibri" w:hAnsi="Calibri" w:cs="Calibri"/>
                <w:color w:val="1D2733"/>
              </w:rPr>
              <w:t>Real YOLO over the real clip: model loads, objects found, every class canonical, boxes inside the frame, ids stable, stock weights never claim an auto-rickshaw. Skips cleanly without the CV stack.</w:t>
            </w:r>
          </w:p>
        </w:tc>
        <w:tc>
          <w:tcPr>
            <w:tcW w:w="900" w:type="dxa"/>
            <w:tcMar>
              <w:top w:w="90" w:type="dxa"/>
              <w:left w:w="130" w:type="dxa"/>
              <w:bottom w:w="90" w:type="dxa"/>
              <w:right w:w="130" w:type="dxa"/>
            </w:tcMar>
          </w:tcPr>
          <w:p w14:paraId="09C254E3" w14:textId="77777777" w:rsidR="00654A17" w:rsidRDefault="00791EA4">
            <w:pPr>
              <w:spacing w:line="264" w:lineRule="auto"/>
            </w:pPr>
            <w:r>
              <w:rPr>
                <w:rFonts w:ascii="Calibri" w:eastAsia="Calibri" w:hAnsi="Calibri" w:cs="Calibri"/>
                <w:color w:val="75828F"/>
              </w:rPr>
              <w:t>197</w:t>
            </w:r>
          </w:p>
        </w:tc>
      </w:tr>
      <w:tr w:rsidR="00654A17" w14:paraId="26BCFC14" w14:textId="77777777">
        <w:tblPrEx>
          <w:tblCellMar>
            <w:top w:w="0" w:type="dxa"/>
            <w:bottom w:w="0" w:type="dxa"/>
          </w:tblCellMar>
        </w:tblPrEx>
        <w:tc>
          <w:tcPr>
            <w:tcW w:w="2300" w:type="dxa"/>
            <w:tcMar>
              <w:top w:w="90" w:type="dxa"/>
              <w:left w:w="130" w:type="dxa"/>
              <w:bottom w:w="90" w:type="dxa"/>
              <w:right w:w="130" w:type="dxa"/>
            </w:tcMar>
          </w:tcPr>
          <w:p w14:paraId="35D79626" w14:textId="77777777" w:rsidR="00654A17" w:rsidRDefault="00791EA4">
            <w:pPr>
              <w:spacing w:line="264" w:lineRule="auto"/>
            </w:pPr>
            <w:r>
              <w:rPr>
                <w:rFonts w:ascii="Consolas" w:eastAsia="Consolas" w:hAnsi="Consolas" w:cs="Consolas"/>
                <w:color w:val="1D2733"/>
                <w:sz w:val="18"/>
                <w:szCs w:val="18"/>
              </w:rPr>
              <w:t>test_federation.py test_resources.py</w:t>
            </w:r>
          </w:p>
        </w:tc>
        <w:tc>
          <w:tcPr>
            <w:tcW w:w="6160" w:type="dxa"/>
            <w:tcMar>
              <w:top w:w="90" w:type="dxa"/>
              <w:left w:w="130" w:type="dxa"/>
              <w:bottom w:w="90" w:type="dxa"/>
              <w:right w:w="130" w:type="dxa"/>
            </w:tcMar>
          </w:tcPr>
          <w:p w14:paraId="2AA80466" w14:textId="77777777" w:rsidR="00654A17" w:rsidRDefault="00791EA4">
            <w:pPr>
              <w:spacing w:line="264" w:lineRule="auto"/>
            </w:pPr>
            <w:r>
              <w:rPr>
                <w:rFonts w:ascii="Calibri" w:eastAsia="Calibri" w:hAnsi="Calibri" w:cs="Calibri"/>
                <w:color w:val="1D2733"/>
              </w:rPr>
              <w:t>Identical canonical shape from two dialects, redaction depth by reader, outage isolation, and provider modes including the inert official provider.</w:t>
            </w:r>
          </w:p>
        </w:tc>
        <w:tc>
          <w:tcPr>
            <w:tcW w:w="900" w:type="dxa"/>
            <w:tcMar>
              <w:top w:w="90" w:type="dxa"/>
              <w:left w:w="130" w:type="dxa"/>
              <w:bottom w:w="90" w:type="dxa"/>
              <w:right w:w="130" w:type="dxa"/>
            </w:tcMar>
          </w:tcPr>
          <w:p w14:paraId="0ABD99AB" w14:textId="77777777" w:rsidR="00654A17" w:rsidRDefault="00791EA4">
            <w:pPr>
              <w:spacing w:line="264" w:lineRule="auto"/>
            </w:pPr>
            <w:r>
              <w:rPr>
                <w:rFonts w:ascii="Calibri" w:eastAsia="Calibri" w:hAnsi="Calibri" w:cs="Calibri"/>
                <w:color w:val="75828F"/>
              </w:rPr>
              <w:t>325</w:t>
            </w:r>
          </w:p>
        </w:tc>
      </w:tr>
    </w:tbl>
    <w:p w14:paraId="3B1F65A1" w14:textId="77777777" w:rsidR="00654A17" w:rsidRDefault="00791EA4">
      <w:pPr>
        <w:pStyle w:val="Heading1"/>
        <w:pageBreakBefore/>
        <w:pBdr>
          <w:bottom w:val="single" w:sz="12" w:space="6" w:color="1B4F9C"/>
        </w:pBdr>
        <w:spacing w:after="160"/>
      </w:pPr>
      <w:bookmarkStart w:id="50" w:name="_Toc238227876"/>
      <w:r>
        <w:lastRenderedPageBreak/>
        <w:t>7. Scripts, data, infrastructure and docs</w:t>
      </w:r>
      <w:bookmarkEnd w:id="50"/>
    </w:p>
    <w:tbl>
      <w:tblPr>
        <w:tblW w:w="9360" w:type="dxa"/>
        <w:tblBorders>
          <w:top w:val="single" w:sz="2" w:space="0" w:color="D9DFE7"/>
          <w:left w:val="single" w:sz="2" w:space="0" w:color="D9DFE7"/>
          <w:bottom w:val="single" w:sz="2" w:space="0" w:color="D9DFE7"/>
          <w:right w:val="single" w:sz="2" w:space="0" w:color="D9DFE7"/>
          <w:insideH w:val="single" w:sz="2" w:space="0" w:color="D9DFE7"/>
          <w:insideV w:val="single" w:sz="2" w:space="0" w:color="D9DFE7"/>
        </w:tblBorders>
        <w:tblCellMar>
          <w:left w:w="10" w:type="dxa"/>
          <w:right w:w="10" w:type="dxa"/>
        </w:tblCellMar>
        <w:tblLook w:val="0000" w:firstRow="0" w:lastRow="0" w:firstColumn="0" w:lastColumn="0" w:noHBand="0" w:noVBand="0"/>
      </w:tblPr>
      <w:tblGrid>
        <w:gridCol w:w="3328"/>
        <w:gridCol w:w="5168"/>
        <w:gridCol w:w="864"/>
      </w:tblGrid>
      <w:tr w:rsidR="00654A17" w14:paraId="6DE99A52" w14:textId="77777777">
        <w:tblPrEx>
          <w:tblCellMar>
            <w:top w:w="0" w:type="dxa"/>
            <w:bottom w:w="0" w:type="dxa"/>
          </w:tblCellMar>
        </w:tblPrEx>
        <w:trPr>
          <w:tblHeader/>
        </w:trPr>
        <w:tc>
          <w:tcPr>
            <w:tcW w:w="2700" w:type="dxa"/>
            <w:shd w:val="clear" w:color="auto" w:fill="EDF1F6"/>
            <w:tcMar>
              <w:top w:w="90" w:type="dxa"/>
              <w:left w:w="130" w:type="dxa"/>
              <w:bottom w:w="90" w:type="dxa"/>
              <w:right w:w="130" w:type="dxa"/>
            </w:tcMar>
          </w:tcPr>
          <w:p w14:paraId="3E8AAD93" w14:textId="77777777" w:rsidR="00654A17" w:rsidRDefault="00791EA4">
            <w:pPr>
              <w:spacing w:line="264" w:lineRule="auto"/>
            </w:pPr>
            <w:r>
              <w:rPr>
                <w:rFonts w:ascii="Calibri" w:eastAsia="Calibri" w:hAnsi="Calibri" w:cs="Calibri"/>
                <w:b/>
                <w:bCs/>
                <w:color w:val="75828F"/>
                <w:sz w:val="17"/>
                <w:szCs w:val="17"/>
              </w:rPr>
              <w:t>Path</w:t>
            </w:r>
          </w:p>
        </w:tc>
        <w:tc>
          <w:tcPr>
            <w:tcW w:w="5760" w:type="dxa"/>
            <w:shd w:val="clear" w:color="auto" w:fill="EDF1F6"/>
            <w:tcMar>
              <w:top w:w="90" w:type="dxa"/>
              <w:left w:w="130" w:type="dxa"/>
              <w:bottom w:w="90" w:type="dxa"/>
              <w:right w:w="130" w:type="dxa"/>
            </w:tcMar>
          </w:tcPr>
          <w:p w14:paraId="6931C34E" w14:textId="77777777" w:rsidR="00654A17" w:rsidRDefault="00791EA4">
            <w:pPr>
              <w:spacing w:line="264" w:lineRule="auto"/>
            </w:pPr>
            <w:r>
              <w:rPr>
                <w:rFonts w:ascii="Calibri" w:eastAsia="Calibri" w:hAnsi="Calibri" w:cs="Calibri"/>
                <w:b/>
                <w:bCs/>
                <w:color w:val="75828F"/>
                <w:sz w:val="17"/>
                <w:szCs w:val="17"/>
              </w:rPr>
              <w:t>What it does</w:t>
            </w:r>
          </w:p>
        </w:tc>
        <w:tc>
          <w:tcPr>
            <w:tcW w:w="900" w:type="dxa"/>
            <w:shd w:val="clear" w:color="auto" w:fill="EDF1F6"/>
            <w:tcMar>
              <w:top w:w="90" w:type="dxa"/>
              <w:left w:w="130" w:type="dxa"/>
              <w:bottom w:w="90" w:type="dxa"/>
              <w:right w:w="130" w:type="dxa"/>
            </w:tcMar>
          </w:tcPr>
          <w:p w14:paraId="351E7E8C" w14:textId="77777777" w:rsidR="00654A17" w:rsidRDefault="00791EA4">
            <w:pPr>
              <w:spacing w:line="264" w:lineRule="auto"/>
            </w:pPr>
            <w:r>
              <w:rPr>
                <w:rFonts w:ascii="Calibri" w:eastAsia="Calibri" w:hAnsi="Calibri" w:cs="Calibri"/>
                <w:b/>
                <w:bCs/>
                <w:color w:val="75828F"/>
                <w:sz w:val="17"/>
                <w:szCs w:val="17"/>
              </w:rPr>
              <w:t>Lines</w:t>
            </w:r>
          </w:p>
        </w:tc>
      </w:tr>
      <w:tr w:rsidR="00654A17" w14:paraId="1E4BD4E2" w14:textId="77777777">
        <w:tblPrEx>
          <w:tblCellMar>
            <w:top w:w="0" w:type="dxa"/>
            <w:bottom w:w="0" w:type="dxa"/>
          </w:tblCellMar>
        </w:tblPrEx>
        <w:tc>
          <w:tcPr>
            <w:tcW w:w="2700" w:type="dxa"/>
            <w:tcMar>
              <w:top w:w="90" w:type="dxa"/>
              <w:left w:w="130" w:type="dxa"/>
              <w:bottom w:w="90" w:type="dxa"/>
              <w:right w:w="130" w:type="dxa"/>
            </w:tcMar>
          </w:tcPr>
          <w:p w14:paraId="35D23759" w14:textId="77777777" w:rsidR="00654A17" w:rsidRDefault="00791EA4">
            <w:pPr>
              <w:spacing w:line="264" w:lineRule="auto"/>
            </w:pPr>
            <w:r>
              <w:rPr>
                <w:rFonts w:ascii="Consolas" w:eastAsia="Consolas" w:hAnsi="Consolas" w:cs="Consolas"/>
                <w:color w:val="1D2733"/>
                <w:sz w:val="18"/>
                <w:szCs w:val="18"/>
              </w:rPr>
              <w:t xml:space="preserve">scripts/edge-worker.ps1 </w:t>
            </w:r>
            <w:r>
              <w:rPr>
                <w:rFonts w:ascii="Consolas" w:eastAsia="Consolas" w:hAnsi="Consolas" w:cs="Consolas"/>
                <w:color w:val="1D2733"/>
                <w:sz w:val="18"/>
                <w:szCs w:val="18"/>
              </w:rPr>
              <w:t>scripts/edge-worker.sh</w:t>
            </w:r>
          </w:p>
        </w:tc>
        <w:tc>
          <w:tcPr>
            <w:tcW w:w="5760" w:type="dxa"/>
            <w:tcMar>
              <w:top w:w="90" w:type="dxa"/>
              <w:left w:w="130" w:type="dxa"/>
              <w:bottom w:w="90" w:type="dxa"/>
              <w:right w:w="130" w:type="dxa"/>
            </w:tcMar>
          </w:tcPr>
          <w:p w14:paraId="5CA21909" w14:textId="77777777" w:rsidR="00654A17" w:rsidRDefault="00791EA4">
            <w:pPr>
              <w:spacing w:line="264" w:lineRule="auto"/>
            </w:pPr>
            <w:r>
              <w:rPr>
                <w:rFonts w:ascii="Calibri" w:eastAsia="Calibri" w:hAnsi="Calibri" w:cs="Calibri"/>
                <w:color w:val="1D2733"/>
              </w:rPr>
              <w:t>Launchers that settle working directory, interpreter and environment, and resolve relative --clip paths before changing directory. They exist because python -m app.worker only resolves from inside the worker directory with the project venv.</w:t>
            </w:r>
          </w:p>
        </w:tc>
        <w:tc>
          <w:tcPr>
            <w:tcW w:w="900" w:type="dxa"/>
            <w:tcMar>
              <w:top w:w="90" w:type="dxa"/>
              <w:left w:w="130" w:type="dxa"/>
              <w:bottom w:w="90" w:type="dxa"/>
              <w:right w:w="130" w:type="dxa"/>
            </w:tcMar>
          </w:tcPr>
          <w:p w14:paraId="51A767F4" w14:textId="77777777" w:rsidR="00654A17" w:rsidRDefault="00791EA4">
            <w:pPr>
              <w:spacing w:line="264" w:lineRule="auto"/>
            </w:pPr>
            <w:r>
              <w:rPr>
                <w:rFonts w:ascii="Calibri" w:eastAsia="Calibri" w:hAnsi="Calibri" w:cs="Calibri"/>
                <w:color w:val="75828F"/>
              </w:rPr>
              <w:t>181</w:t>
            </w:r>
          </w:p>
        </w:tc>
      </w:tr>
      <w:tr w:rsidR="00654A17" w14:paraId="1EFB5A2B" w14:textId="77777777">
        <w:tblPrEx>
          <w:tblCellMar>
            <w:top w:w="0" w:type="dxa"/>
            <w:bottom w:w="0" w:type="dxa"/>
          </w:tblCellMar>
        </w:tblPrEx>
        <w:tc>
          <w:tcPr>
            <w:tcW w:w="2700" w:type="dxa"/>
            <w:tcMar>
              <w:top w:w="90" w:type="dxa"/>
              <w:left w:w="130" w:type="dxa"/>
              <w:bottom w:w="90" w:type="dxa"/>
              <w:right w:w="130" w:type="dxa"/>
            </w:tcMar>
          </w:tcPr>
          <w:p w14:paraId="5E32A263" w14:textId="77777777" w:rsidR="00654A17" w:rsidRDefault="00791EA4">
            <w:pPr>
              <w:spacing w:line="264" w:lineRule="auto"/>
            </w:pPr>
            <w:r>
              <w:rPr>
                <w:rFonts w:ascii="Consolas" w:eastAsia="Consolas" w:hAnsi="Consolas" w:cs="Consolas"/>
                <w:color w:val="1D2733"/>
                <w:sz w:val="18"/>
                <w:szCs w:val="18"/>
              </w:rPr>
              <w:t>scripts/generate_demo_videos.py</w:t>
            </w:r>
          </w:p>
        </w:tc>
        <w:tc>
          <w:tcPr>
            <w:tcW w:w="5760" w:type="dxa"/>
            <w:tcMar>
              <w:top w:w="90" w:type="dxa"/>
              <w:left w:w="130" w:type="dxa"/>
              <w:bottom w:w="90" w:type="dxa"/>
              <w:right w:w="130" w:type="dxa"/>
            </w:tcMar>
          </w:tcPr>
          <w:p w14:paraId="578CAA52" w14:textId="77777777" w:rsidR="00654A17" w:rsidRDefault="00791EA4">
            <w:pPr>
              <w:spacing w:line="264" w:lineRule="auto"/>
            </w:pPr>
            <w:r>
              <w:rPr>
                <w:rFonts w:ascii="Calibri" w:eastAsia="Calibri" w:hAnsi="Calibri" w:cs="Calibri"/>
                <w:color w:val="1D2733"/>
              </w:rPr>
              <w:t>Draws the original synthetic clips with ffmpeg primitives, watermarked as synthetic.</w:t>
            </w:r>
          </w:p>
        </w:tc>
        <w:tc>
          <w:tcPr>
            <w:tcW w:w="900" w:type="dxa"/>
            <w:tcMar>
              <w:top w:w="90" w:type="dxa"/>
              <w:left w:w="130" w:type="dxa"/>
              <w:bottom w:w="90" w:type="dxa"/>
              <w:right w:w="130" w:type="dxa"/>
            </w:tcMar>
          </w:tcPr>
          <w:p w14:paraId="4A6EFD61" w14:textId="77777777" w:rsidR="00654A17" w:rsidRDefault="00791EA4">
            <w:pPr>
              <w:spacing w:line="264" w:lineRule="auto"/>
            </w:pPr>
            <w:r>
              <w:rPr>
                <w:rFonts w:ascii="Calibri" w:eastAsia="Calibri" w:hAnsi="Calibri" w:cs="Calibri"/>
                <w:color w:val="75828F"/>
              </w:rPr>
              <w:t>213</w:t>
            </w:r>
          </w:p>
        </w:tc>
      </w:tr>
      <w:tr w:rsidR="00654A17" w14:paraId="51B7A065" w14:textId="77777777">
        <w:tblPrEx>
          <w:tblCellMar>
            <w:top w:w="0" w:type="dxa"/>
            <w:bottom w:w="0" w:type="dxa"/>
          </w:tblCellMar>
        </w:tblPrEx>
        <w:tc>
          <w:tcPr>
            <w:tcW w:w="2700" w:type="dxa"/>
            <w:tcMar>
              <w:top w:w="90" w:type="dxa"/>
              <w:left w:w="130" w:type="dxa"/>
              <w:bottom w:w="90" w:type="dxa"/>
              <w:right w:w="130" w:type="dxa"/>
            </w:tcMar>
          </w:tcPr>
          <w:p w14:paraId="2BBED4A0" w14:textId="77777777" w:rsidR="00654A17" w:rsidRDefault="00791EA4">
            <w:pPr>
              <w:spacing w:line="264" w:lineRule="auto"/>
            </w:pPr>
            <w:r>
              <w:rPr>
                <w:rFonts w:ascii="Consolas" w:eastAsia="Consolas" w:hAnsi="Consolas" w:cs="Consolas"/>
                <w:color w:val="1D2733"/>
                <w:sz w:val="18"/>
                <w:szCs w:val="18"/>
              </w:rPr>
              <w:t>data/videos/traffic/</w:t>
            </w:r>
          </w:p>
        </w:tc>
        <w:tc>
          <w:tcPr>
            <w:tcW w:w="5760" w:type="dxa"/>
            <w:tcMar>
              <w:top w:w="90" w:type="dxa"/>
              <w:left w:w="130" w:type="dxa"/>
              <w:bottom w:w="90" w:type="dxa"/>
              <w:right w:w="130" w:type="dxa"/>
            </w:tcMar>
          </w:tcPr>
          <w:p w14:paraId="52EFD005" w14:textId="77777777" w:rsidR="00654A17" w:rsidRDefault="00791EA4">
            <w:pPr>
              <w:spacing w:line="264" w:lineRule="auto"/>
            </w:pPr>
            <w:r>
              <w:rPr>
                <w:rFonts w:ascii="Calibri" w:eastAsia="Calibri" w:hAnsi="Calibri" w:cs="Calibri"/>
                <w:color w:val="1D2733"/>
              </w:rPr>
              <w:t>The supplied 4K street clip (79 MB), a 720p 2 Mbps encode used for streaming, and the older synthetic clips.</w:t>
            </w:r>
          </w:p>
        </w:tc>
        <w:tc>
          <w:tcPr>
            <w:tcW w:w="900" w:type="dxa"/>
            <w:tcMar>
              <w:top w:w="90" w:type="dxa"/>
              <w:left w:w="130" w:type="dxa"/>
              <w:bottom w:w="90" w:type="dxa"/>
              <w:right w:w="130" w:type="dxa"/>
            </w:tcMar>
          </w:tcPr>
          <w:p w14:paraId="550C3E1C" w14:textId="77777777" w:rsidR="00654A17" w:rsidRDefault="00791EA4">
            <w:pPr>
              <w:spacing w:line="264" w:lineRule="auto"/>
            </w:pPr>
            <w:r>
              <w:rPr>
                <w:rFonts w:ascii="Calibri" w:eastAsia="Calibri" w:hAnsi="Calibri" w:cs="Calibri"/>
                <w:color w:val="75828F"/>
              </w:rPr>
              <w:t>—</w:t>
            </w:r>
          </w:p>
        </w:tc>
      </w:tr>
      <w:tr w:rsidR="00654A17" w14:paraId="35733EFF" w14:textId="77777777">
        <w:tblPrEx>
          <w:tblCellMar>
            <w:top w:w="0" w:type="dxa"/>
            <w:bottom w:w="0" w:type="dxa"/>
          </w:tblCellMar>
        </w:tblPrEx>
        <w:tc>
          <w:tcPr>
            <w:tcW w:w="2700" w:type="dxa"/>
            <w:tcMar>
              <w:top w:w="90" w:type="dxa"/>
              <w:left w:w="130" w:type="dxa"/>
              <w:bottom w:w="90" w:type="dxa"/>
              <w:right w:w="130" w:type="dxa"/>
            </w:tcMar>
          </w:tcPr>
          <w:p w14:paraId="0C9135EF" w14:textId="77777777" w:rsidR="00654A17" w:rsidRDefault="00791EA4">
            <w:pPr>
              <w:spacing w:line="264" w:lineRule="auto"/>
            </w:pPr>
            <w:r>
              <w:rPr>
                <w:rFonts w:ascii="Consolas" w:eastAsia="Consolas" w:hAnsi="Consolas" w:cs="Consolas"/>
                <w:color w:val="1D2733"/>
                <w:sz w:val="18"/>
                <w:szCs w:val="18"/>
              </w:rPr>
              <w:t>data/reference/   vehicle_registry.json</w:t>
            </w:r>
          </w:p>
        </w:tc>
        <w:tc>
          <w:tcPr>
            <w:tcW w:w="5760" w:type="dxa"/>
            <w:tcMar>
              <w:top w:w="90" w:type="dxa"/>
              <w:left w:w="130" w:type="dxa"/>
              <w:bottom w:w="90" w:type="dxa"/>
              <w:right w:w="130" w:type="dxa"/>
            </w:tcMar>
          </w:tcPr>
          <w:p w14:paraId="39CED33D" w14:textId="77777777" w:rsidR="00654A17" w:rsidRDefault="00791EA4">
            <w:pPr>
              <w:spacing w:line="264" w:lineRule="auto"/>
            </w:pPr>
            <w:r>
              <w:rPr>
                <w:rFonts w:ascii="Calibri" w:eastAsia="Calibri" w:hAnsi="Calibri" w:cs="Calibri"/>
                <w:color w:val="1D2733"/>
              </w:rPr>
              <w:t>Synthetic vehicle reference data. Not copied into the container — the reason the registry serves zero rows.</w:t>
            </w:r>
          </w:p>
        </w:tc>
        <w:tc>
          <w:tcPr>
            <w:tcW w:w="900" w:type="dxa"/>
            <w:tcMar>
              <w:top w:w="90" w:type="dxa"/>
              <w:left w:w="130" w:type="dxa"/>
              <w:bottom w:w="90" w:type="dxa"/>
              <w:right w:w="130" w:type="dxa"/>
            </w:tcMar>
          </w:tcPr>
          <w:p w14:paraId="4E8A9497" w14:textId="77777777" w:rsidR="00654A17" w:rsidRDefault="00791EA4">
            <w:pPr>
              <w:spacing w:line="264" w:lineRule="auto"/>
            </w:pPr>
            <w:r>
              <w:rPr>
                <w:rFonts w:ascii="Calibri" w:eastAsia="Calibri" w:hAnsi="Calibri" w:cs="Calibri"/>
                <w:color w:val="75828F"/>
              </w:rPr>
              <w:t>—</w:t>
            </w:r>
          </w:p>
        </w:tc>
      </w:tr>
      <w:tr w:rsidR="00654A17" w14:paraId="1B67797F" w14:textId="77777777">
        <w:tblPrEx>
          <w:tblCellMar>
            <w:top w:w="0" w:type="dxa"/>
            <w:bottom w:w="0" w:type="dxa"/>
          </w:tblCellMar>
        </w:tblPrEx>
        <w:tc>
          <w:tcPr>
            <w:tcW w:w="2700" w:type="dxa"/>
            <w:tcMar>
              <w:top w:w="90" w:type="dxa"/>
              <w:left w:w="130" w:type="dxa"/>
              <w:bottom w:w="90" w:type="dxa"/>
              <w:right w:w="130" w:type="dxa"/>
            </w:tcMar>
          </w:tcPr>
          <w:p w14:paraId="214483D2" w14:textId="77777777" w:rsidR="00654A17" w:rsidRDefault="00791EA4">
            <w:pPr>
              <w:spacing w:line="264" w:lineRule="auto"/>
            </w:pPr>
            <w:r>
              <w:rPr>
                <w:rFonts w:ascii="Consolas" w:eastAsia="Consolas" w:hAnsi="Consolas" w:cs="Consolas"/>
                <w:color w:val="1D2733"/>
                <w:sz w:val="18"/>
                <w:szCs w:val="18"/>
              </w:rPr>
              <w:t>weights/yolo11n.pt</w:t>
            </w:r>
          </w:p>
        </w:tc>
        <w:tc>
          <w:tcPr>
            <w:tcW w:w="5760" w:type="dxa"/>
            <w:tcMar>
              <w:top w:w="90" w:type="dxa"/>
              <w:left w:w="130" w:type="dxa"/>
              <w:bottom w:w="90" w:type="dxa"/>
              <w:right w:w="130" w:type="dxa"/>
            </w:tcMar>
          </w:tcPr>
          <w:p w14:paraId="5C81D831" w14:textId="77777777" w:rsidR="00654A17" w:rsidRDefault="00791EA4">
            <w:pPr>
              <w:spacing w:line="264" w:lineRule="auto"/>
            </w:pPr>
            <w:r>
              <w:rPr>
                <w:rFonts w:ascii="Calibri" w:eastAsia="Calibri" w:hAnsi="Calibri" w:cs="Calibri"/>
                <w:color w:val="1D2733"/>
              </w:rPr>
              <w:t>YOLO11 nano, 5.6 MB. EasyOCR's craft_mlt_25k.pth and english_g2.pth live in ~/.EasyOCR/model/.</w:t>
            </w:r>
          </w:p>
        </w:tc>
        <w:tc>
          <w:tcPr>
            <w:tcW w:w="900" w:type="dxa"/>
            <w:tcMar>
              <w:top w:w="90" w:type="dxa"/>
              <w:left w:w="130" w:type="dxa"/>
              <w:bottom w:w="90" w:type="dxa"/>
              <w:right w:w="130" w:type="dxa"/>
            </w:tcMar>
          </w:tcPr>
          <w:p w14:paraId="7C4FC5E2" w14:textId="77777777" w:rsidR="00654A17" w:rsidRDefault="00791EA4">
            <w:pPr>
              <w:spacing w:line="264" w:lineRule="auto"/>
            </w:pPr>
            <w:r>
              <w:rPr>
                <w:rFonts w:ascii="Calibri" w:eastAsia="Calibri" w:hAnsi="Calibri" w:cs="Calibri"/>
                <w:color w:val="75828F"/>
              </w:rPr>
              <w:t>—</w:t>
            </w:r>
          </w:p>
        </w:tc>
      </w:tr>
      <w:tr w:rsidR="00654A17" w14:paraId="07130982" w14:textId="77777777">
        <w:tblPrEx>
          <w:tblCellMar>
            <w:top w:w="0" w:type="dxa"/>
            <w:bottom w:w="0" w:type="dxa"/>
          </w:tblCellMar>
        </w:tblPrEx>
        <w:tc>
          <w:tcPr>
            <w:tcW w:w="2700" w:type="dxa"/>
            <w:tcMar>
              <w:top w:w="90" w:type="dxa"/>
              <w:left w:w="130" w:type="dxa"/>
              <w:bottom w:w="90" w:type="dxa"/>
              <w:right w:w="130" w:type="dxa"/>
            </w:tcMar>
          </w:tcPr>
          <w:p w14:paraId="6BACC37E" w14:textId="77777777" w:rsidR="00654A17" w:rsidRDefault="00791EA4">
            <w:pPr>
              <w:spacing w:line="264" w:lineRule="auto"/>
            </w:pPr>
            <w:r>
              <w:rPr>
                <w:rFonts w:ascii="Consolas" w:eastAsia="Consolas" w:hAnsi="Consolas" w:cs="Consolas"/>
                <w:color w:val="1D2733"/>
                <w:sz w:val="18"/>
                <w:szCs w:val="18"/>
              </w:rPr>
              <w:t>docker-compose.yml</w:t>
            </w:r>
          </w:p>
        </w:tc>
        <w:tc>
          <w:tcPr>
            <w:tcW w:w="5760" w:type="dxa"/>
            <w:tcMar>
              <w:top w:w="90" w:type="dxa"/>
              <w:left w:w="130" w:type="dxa"/>
              <w:bottom w:w="90" w:type="dxa"/>
              <w:right w:w="130" w:type="dxa"/>
            </w:tcMar>
          </w:tcPr>
          <w:p w14:paraId="5DD4A81E" w14:textId="77777777" w:rsidR="00654A17" w:rsidRDefault="00791EA4">
            <w:pPr>
              <w:spacing w:line="264" w:lineRule="auto"/>
            </w:pPr>
            <w:r>
              <w:rPr>
                <w:rFonts w:ascii="Calibri" w:eastAsia="Calibri" w:hAnsi="Calibri" w:cs="Calibri"/>
                <w:color w:val="1D2733"/>
              </w:rPr>
              <w:t>Five services: postgres, traffic-vms, municipal-vms, central-api, dashboard.</w:t>
            </w:r>
          </w:p>
        </w:tc>
        <w:tc>
          <w:tcPr>
            <w:tcW w:w="900" w:type="dxa"/>
            <w:tcMar>
              <w:top w:w="90" w:type="dxa"/>
              <w:left w:w="130" w:type="dxa"/>
              <w:bottom w:w="90" w:type="dxa"/>
              <w:right w:w="130" w:type="dxa"/>
            </w:tcMar>
          </w:tcPr>
          <w:p w14:paraId="42425DBE" w14:textId="77777777" w:rsidR="00654A17" w:rsidRDefault="00791EA4">
            <w:pPr>
              <w:spacing w:line="264" w:lineRule="auto"/>
            </w:pPr>
            <w:r>
              <w:rPr>
                <w:rFonts w:ascii="Calibri" w:eastAsia="Calibri" w:hAnsi="Calibri" w:cs="Calibri"/>
                <w:color w:val="75828F"/>
              </w:rPr>
              <w:t>119</w:t>
            </w:r>
          </w:p>
        </w:tc>
      </w:tr>
      <w:tr w:rsidR="00654A17" w14:paraId="6155EA16" w14:textId="77777777">
        <w:tblPrEx>
          <w:tblCellMar>
            <w:top w:w="0" w:type="dxa"/>
            <w:bottom w:w="0" w:type="dxa"/>
          </w:tblCellMar>
        </w:tblPrEx>
        <w:tc>
          <w:tcPr>
            <w:tcW w:w="2700" w:type="dxa"/>
            <w:tcMar>
              <w:top w:w="90" w:type="dxa"/>
              <w:left w:w="130" w:type="dxa"/>
              <w:bottom w:w="90" w:type="dxa"/>
              <w:right w:w="130" w:type="dxa"/>
            </w:tcMar>
          </w:tcPr>
          <w:p w14:paraId="00607EA5" w14:textId="77777777" w:rsidR="00654A17" w:rsidRDefault="00791EA4">
            <w:pPr>
              <w:spacing w:line="264" w:lineRule="auto"/>
            </w:pPr>
            <w:r>
              <w:rPr>
                <w:rFonts w:ascii="Consolas" w:eastAsia="Consolas" w:hAnsi="Consolas" w:cs="Consolas"/>
                <w:color w:val="1D2733"/>
                <w:sz w:val="18"/>
                <w:szCs w:val="18"/>
              </w:rPr>
              <w:t>docs/access-model.md  ★</w:t>
            </w:r>
          </w:p>
        </w:tc>
        <w:tc>
          <w:tcPr>
            <w:tcW w:w="5760" w:type="dxa"/>
            <w:tcMar>
              <w:top w:w="90" w:type="dxa"/>
              <w:left w:w="130" w:type="dxa"/>
              <w:bottom w:w="90" w:type="dxa"/>
              <w:right w:w="130" w:type="dxa"/>
            </w:tcMar>
          </w:tcPr>
          <w:p w14:paraId="10E73F2F" w14:textId="77777777" w:rsidR="00654A17" w:rsidRDefault="00791EA4">
            <w:pPr>
              <w:spacing w:line="264" w:lineRule="auto"/>
            </w:pPr>
            <w:r>
              <w:rPr>
                <w:rFonts w:ascii="Calibri" w:eastAsia="Calibri" w:hAnsi="Calibri" w:cs="Calibri"/>
                <w:color w:val="1D2733"/>
              </w:rPr>
              <w:t>The load-bearing document: who can see what and why. Seeing a camera is a federation question; watching it is the owning unit's decision.</w:t>
            </w:r>
          </w:p>
        </w:tc>
        <w:tc>
          <w:tcPr>
            <w:tcW w:w="900" w:type="dxa"/>
            <w:tcMar>
              <w:top w:w="90" w:type="dxa"/>
              <w:left w:w="130" w:type="dxa"/>
              <w:bottom w:w="90" w:type="dxa"/>
              <w:right w:w="130" w:type="dxa"/>
            </w:tcMar>
          </w:tcPr>
          <w:p w14:paraId="126FAD3E" w14:textId="77777777" w:rsidR="00654A17" w:rsidRDefault="00791EA4">
            <w:pPr>
              <w:spacing w:line="264" w:lineRule="auto"/>
            </w:pPr>
            <w:r>
              <w:rPr>
                <w:rFonts w:ascii="Calibri" w:eastAsia="Calibri" w:hAnsi="Calibri" w:cs="Calibri"/>
                <w:color w:val="75828F"/>
              </w:rPr>
              <w:t>236</w:t>
            </w:r>
          </w:p>
        </w:tc>
      </w:tr>
      <w:tr w:rsidR="00654A17" w14:paraId="7509C16B" w14:textId="77777777">
        <w:tblPrEx>
          <w:tblCellMar>
            <w:top w:w="0" w:type="dxa"/>
            <w:bottom w:w="0" w:type="dxa"/>
          </w:tblCellMar>
        </w:tblPrEx>
        <w:tc>
          <w:tcPr>
            <w:tcW w:w="2700" w:type="dxa"/>
            <w:tcMar>
              <w:top w:w="90" w:type="dxa"/>
              <w:left w:w="130" w:type="dxa"/>
              <w:bottom w:w="90" w:type="dxa"/>
              <w:right w:w="130" w:type="dxa"/>
            </w:tcMar>
          </w:tcPr>
          <w:p w14:paraId="380233BA" w14:textId="77777777" w:rsidR="00654A17" w:rsidRDefault="00791EA4">
            <w:pPr>
              <w:spacing w:line="264" w:lineRule="auto"/>
            </w:pPr>
            <w:r>
              <w:rPr>
                <w:rFonts w:ascii="Consolas" w:eastAsia="Consolas" w:hAnsi="Consolas" w:cs="Consolas"/>
                <w:color w:val="1D2733"/>
                <w:sz w:val="18"/>
                <w:szCs w:val="18"/>
              </w:rPr>
              <w:t>docs/api.md docs/yolo-setup.md docs/adapter-contract.md docs/anpr.md docs/demo-script.md</w:t>
            </w:r>
          </w:p>
        </w:tc>
        <w:tc>
          <w:tcPr>
            <w:tcW w:w="5760" w:type="dxa"/>
            <w:tcMar>
              <w:top w:w="90" w:type="dxa"/>
              <w:left w:w="130" w:type="dxa"/>
              <w:bottom w:w="90" w:type="dxa"/>
              <w:right w:w="130" w:type="dxa"/>
            </w:tcMar>
          </w:tcPr>
          <w:p w14:paraId="47873B8A" w14:textId="77777777" w:rsidR="00654A17" w:rsidRDefault="00791EA4">
            <w:pPr>
              <w:spacing w:line="264" w:lineRule="auto"/>
            </w:pPr>
            <w:r>
              <w:rPr>
                <w:rFonts w:ascii="Calibri" w:eastAsia="Calibri" w:hAnsi="Calibri" w:cs="Calibri"/>
                <w:color w:val="1D2733"/>
              </w:rPr>
              <w:t>Endpoint reference and role matrix; model install and scaling; how to add a vendor adapter; ANPR controls and measured accuracy; the judge walkthrough.</w:t>
            </w:r>
          </w:p>
        </w:tc>
        <w:tc>
          <w:tcPr>
            <w:tcW w:w="900" w:type="dxa"/>
            <w:tcMar>
              <w:top w:w="90" w:type="dxa"/>
              <w:left w:w="130" w:type="dxa"/>
              <w:bottom w:w="90" w:type="dxa"/>
              <w:right w:w="130" w:type="dxa"/>
            </w:tcMar>
          </w:tcPr>
          <w:p w14:paraId="2A03F639" w14:textId="77777777" w:rsidR="00654A17" w:rsidRDefault="00791EA4">
            <w:pPr>
              <w:spacing w:line="264" w:lineRule="auto"/>
            </w:pPr>
            <w:r>
              <w:rPr>
                <w:rFonts w:ascii="Calibri" w:eastAsia="Calibri" w:hAnsi="Calibri" w:cs="Calibri"/>
                <w:color w:val="75828F"/>
              </w:rPr>
              <w:t>1512</w:t>
            </w:r>
          </w:p>
        </w:tc>
      </w:tr>
    </w:tbl>
    <w:p w14:paraId="124E2879" w14:textId="77777777" w:rsidR="00654A17" w:rsidRDefault="00791EA4">
      <w:pPr>
        <w:pStyle w:val="Heading1"/>
        <w:pageBreakBefore/>
        <w:pBdr>
          <w:bottom w:val="single" w:sz="12" w:space="6" w:color="1B4F9C"/>
        </w:pBdr>
        <w:spacing w:after="160"/>
      </w:pPr>
      <w:bookmarkStart w:id="51" w:name="_Toc238227877"/>
      <w:r>
        <w:lastRenderedPageBreak/>
        <w:t>8. Orientation for someone new</w:t>
      </w:r>
      <w:bookmarkEnd w:id="51"/>
    </w:p>
    <w:p w14:paraId="5B737482" w14:textId="77777777" w:rsidR="00654A17" w:rsidRDefault="00791EA4">
      <w:pPr>
        <w:pStyle w:val="Heading3"/>
        <w:spacing w:before="240" w:after="80"/>
      </w:pPr>
      <w:bookmarkStart w:id="52" w:name="_Toc238227878"/>
      <w:r>
        <w:rPr>
          <w:sz w:val="22"/>
          <w:szCs w:val="22"/>
        </w:rPr>
        <w:t>Read these four first</w:t>
      </w:r>
      <w:bookmarkEnd w:id="52"/>
    </w:p>
    <w:p w14:paraId="77499529" w14:textId="77777777" w:rsidR="00654A17" w:rsidRDefault="00791EA4">
      <w:pPr>
        <w:pStyle w:val="ListParagraph"/>
        <w:numPr>
          <w:ilvl w:val="0"/>
          <w:numId w:val="2"/>
        </w:numPr>
        <w:spacing w:after="70" w:line="272" w:lineRule="auto"/>
      </w:pPr>
      <w:r>
        <w:rPr>
          <w:rFonts w:ascii="Calibri" w:eastAsia="Calibri" w:hAnsi="Calibri" w:cs="Calibri"/>
          <w:color w:val="1D2733"/>
          <w:sz w:val="21"/>
          <w:szCs w:val="21"/>
        </w:rPr>
        <w:t>config.py — every role, permission and scope rule in one file.</w:t>
      </w:r>
    </w:p>
    <w:p w14:paraId="5CEC4259" w14:textId="77777777" w:rsidR="00654A17" w:rsidRDefault="00791EA4">
      <w:pPr>
        <w:pStyle w:val="ListParagraph"/>
        <w:numPr>
          <w:ilvl w:val="0"/>
          <w:numId w:val="2"/>
        </w:numPr>
        <w:spacing w:after="70" w:line="272" w:lineRule="auto"/>
      </w:pPr>
      <w:r>
        <w:rPr>
          <w:rFonts w:ascii="Calibri" w:eastAsia="Calibri" w:hAnsi="Calibri" w:cs="Calibri"/>
          <w:color w:val="1D2733"/>
          <w:sz w:val="21"/>
          <w:szCs w:val="21"/>
        </w:rPr>
        <w:t>services/video_permissions.py — the single footage decision, in order, with the reasoning for that order.</w:t>
      </w:r>
    </w:p>
    <w:p w14:paraId="6EBA454B" w14:textId="77777777" w:rsidR="00654A17" w:rsidRDefault="00791EA4">
      <w:pPr>
        <w:pStyle w:val="ListParagraph"/>
        <w:numPr>
          <w:ilvl w:val="0"/>
          <w:numId w:val="2"/>
        </w:numPr>
        <w:spacing w:after="70" w:line="272" w:lineRule="auto"/>
      </w:pPr>
      <w:r>
        <w:rPr>
          <w:rFonts w:ascii="Calibri" w:eastAsia="Calibri" w:hAnsi="Calibri" w:cs="Calibri"/>
          <w:color w:val="1D2733"/>
          <w:sz w:val="21"/>
          <w:szCs w:val="21"/>
        </w:rPr>
        <w:t>adapters/base.py — the federation contract, and why an upstream 401 becomes our 502.</w:t>
      </w:r>
    </w:p>
    <w:p w14:paraId="7B013CD6" w14:textId="77777777" w:rsidR="00654A17" w:rsidRDefault="00791EA4">
      <w:pPr>
        <w:pStyle w:val="ListParagraph"/>
        <w:numPr>
          <w:ilvl w:val="0"/>
          <w:numId w:val="2"/>
        </w:numPr>
        <w:spacing w:after="70" w:line="272" w:lineRule="auto"/>
      </w:pPr>
      <w:r>
        <w:rPr>
          <w:rFonts w:ascii="Calibri" w:eastAsia="Calibri" w:hAnsi="Calibri" w:cs="Calibri"/>
          <w:color w:val="1D2733"/>
          <w:sz w:val="21"/>
          <w:szCs w:val="21"/>
        </w:rPr>
        <w:t>docs/access-model.md — why the system is shaped this way at all.</w:t>
      </w:r>
    </w:p>
    <w:p w14:paraId="7987E1D6" w14:textId="77777777" w:rsidR="00654A17" w:rsidRDefault="00791EA4">
      <w:pPr>
        <w:pStyle w:val="Heading3"/>
        <w:spacing w:before="240" w:after="80"/>
      </w:pPr>
      <w:bookmarkStart w:id="53" w:name="_Toc238227879"/>
      <w:r>
        <w:rPr>
          <w:sz w:val="22"/>
          <w:szCs w:val="22"/>
        </w:rPr>
        <w:t>Three traps that have already bitten</w:t>
      </w:r>
      <w:bookmarkEnd w:id="53"/>
    </w:p>
    <w:p w14:paraId="6CEFD7EF" w14:textId="77777777" w:rsidR="00654A17" w:rsidRDefault="00791EA4">
      <w:pPr>
        <w:pStyle w:val="ListParagraph"/>
        <w:numPr>
          <w:ilvl w:val="0"/>
          <w:numId w:val="2"/>
        </w:numPr>
        <w:spacing w:after="70" w:line="272" w:lineRule="auto"/>
      </w:pPr>
      <w:r>
        <w:rPr>
          <w:rFonts w:ascii="Calibri" w:eastAsia="Calibri" w:hAnsi="Calibri" w:cs="Calibri"/>
          <w:color w:val="1D2733"/>
          <w:sz w:val="21"/>
          <w:szCs w:val="21"/>
        </w:rPr>
        <w:t>No migrations. create_all adds tables but never alters them, so a surviving Postgres volume drifts silently until a query hits the gap.</w:t>
      </w:r>
    </w:p>
    <w:p w14:paraId="483BDC24" w14:textId="77777777" w:rsidR="00654A17" w:rsidRDefault="00791EA4">
      <w:pPr>
        <w:pStyle w:val="ListParagraph"/>
        <w:numPr>
          <w:ilvl w:val="0"/>
          <w:numId w:val="2"/>
        </w:numPr>
        <w:spacing w:after="70" w:line="272" w:lineRule="auto"/>
      </w:pPr>
      <w:r>
        <w:rPr>
          <w:rFonts w:ascii="Calibri" w:eastAsia="Calibri" w:hAnsi="Calibri" w:cs="Calibri"/>
          <w:color w:val="1D2733"/>
          <w:sz w:val="21"/>
          <w:szCs w:val="21"/>
        </w:rPr>
        <w:t>Two packages named app. The edge worker and the central API both use it, so tests load edge modules by path under a synthetic parent package.</w:t>
      </w:r>
    </w:p>
    <w:p w14:paraId="3B7935B5" w14:textId="77777777" w:rsidR="00654A17" w:rsidRDefault="00791EA4">
      <w:pPr>
        <w:pStyle w:val="ListParagraph"/>
        <w:numPr>
          <w:ilvl w:val="0"/>
          <w:numId w:val="2"/>
        </w:numPr>
        <w:spacing w:after="70" w:line="272" w:lineRule="auto"/>
      </w:pPr>
      <w:r>
        <w:rPr>
          <w:rFonts w:ascii="Calibri" w:eastAsia="Calibri" w:hAnsi="Calibri" w:cs="Calibri"/>
          <w:color w:val="1D2733"/>
          <w:sz w:val="21"/>
          <w:szCs w:val="21"/>
        </w:rPr>
        <w:t>Typed API clients lie. request&lt;T&gt;() is an unchecked assertion; a wrong T compiles cleanly and fails in the browser.</w:t>
      </w:r>
    </w:p>
    <w:p w14:paraId="340E386C" w14:textId="77777777" w:rsidR="00654A17" w:rsidRDefault="00654A17">
      <w:pPr>
        <w:spacing w:after="240"/>
      </w:pPr>
    </w:p>
    <w:p w14:paraId="20974EA5" w14:textId="77777777" w:rsidR="00654A17" w:rsidRDefault="00791EA4">
      <w:pPr>
        <w:spacing w:after="130" w:line="276" w:lineRule="auto"/>
      </w:pPr>
      <w:r>
        <w:rPr>
          <w:rFonts w:ascii="Calibri" w:eastAsia="Calibri" w:hAnsi="Calibri" w:cs="Calibri"/>
          <w:i/>
          <w:iCs/>
          <w:color w:val="75828F"/>
          <w:sz w:val="17"/>
          <w:szCs w:val="17"/>
        </w:rPr>
        <w:t>Symbols in this document were extracted from the source with Python's ast module and a TypeScript export scan on 21 August 2026, then annotated by hand. Line counts are exact.</w:t>
      </w:r>
    </w:p>
    <w:sectPr w:rsidR="00654A1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96147" w14:textId="77777777" w:rsidR="00791EA4" w:rsidRDefault="00791EA4">
      <w:r>
        <w:separator/>
      </w:r>
    </w:p>
  </w:endnote>
  <w:endnote w:type="continuationSeparator" w:id="0">
    <w:p w14:paraId="06EEB5F7" w14:textId="77777777" w:rsidR="00791EA4" w:rsidRDefault="00791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E006" w14:textId="77777777" w:rsidR="00654A17" w:rsidRDefault="00791EA4">
    <w:pPr>
      <w:jc w:val="right"/>
    </w:pPr>
    <w:r>
      <w:rPr>
        <w:rFonts w:ascii="Calibri" w:eastAsia="Calibri" w:hAnsi="Calibri" w:cs="Calibri"/>
        <w:color w:val="75828F"/>
        <w:sz w:val="16"/>
        <w:szCs w:val="16"/>
      </w:rPr>
      <w:t xml:space="preserve">Sentinel Code Map  •  </w:t>
    </w:r>
    <w:r>
      <w:rPr>
        <w:rFonts w:ascii="Calibri" w:eastAsia="Calibri" w:hAnsi="Calibri" w:cs="Calibri"/>
        <w:color w:val="75828F"/>
        <w:sz w:val="16"/>
        <w:szCs w:val="16"/>
      </w:rPr>
      <w:fldChar w:fldCharType="begin"/>
    </w:r>
    <w:r>
      <w:rPr>
        <w:rFonts w:ascii="Calibri" w:eastAsia="Calibri" w:hAnsi="Calibri" w:cs="Calibri"/>
        <w:color w:val="75828F"/>
        <w:sz w:val="16"/>
        <w:szCs w:val="16"/>
      </w:rPr>
      <w:instrText>PAGE</w:instrText>
    </w:r>
    <w:r>
      <w:rPr>
        <w:rFonts w:ascii="Calibri" w:eastAsia="Calibri" w:hAnsi="Calibri" w:cs="Calibri"/>
        <w:color w:val="75828F"/>
        <w:sz w:val="16"/>
        <w:szCs w:val="16"/>
      </w:rPr>
      <w:fldChar w:fldCharType="separate"/>
    </w:r>
    <w:r w:rsidR="00C10A72">
      <w:rPr>
        <w:rFonts w:ascii="Calibri" w:eastAsia="Calibri" w:hAnsi="Calibri" w:cs="Calibri"/>
        <w:noProof/>
        <w:color w:val="75828F"/>
        <w:sz w:val="16"/>
        <w:szCs w:val="16"/>
      </w:rPr>
      <w:t>1</w:t>
    </w:r>
    <w:r>
      <w:rPr>
        <w:rFonts w:ascii="Calibri" w:eastAsia="Calibri" w:hAnsi="Calibri" w:cs="Calibri"/>
        <w:color w:val="75828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9CE1" w14:textId="77777777" w:rsidR="00791EA4" w:rsidRDefault="00791EA4">
      <w:r>
        <w:separator/>
      </w:r>
    </w:p>
  </w:footnote>
  <w:footnote w:type="continuationSeparator" w:id="0">
    <w:p w14:paraId="7448DBB4" w14:textId="77777777" w:rsidR="00791EA4" w:rsidRDefault="00791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EBA"/>
    <w:multiLevelType w:val="hybridMultilevel"/>
    <w:tmpl w:val="967EF4B8"/>
    <w:lvl w:ilvl="0" w:tplc="EBC8FB2E">
      <w:start w:val="1"/>
      <w:numFmt w:val="bullet"/>
      <w:lvlText w:val="●"/>
      <w:lvlJc w:val="left"/>
      <w:pPr>
        <w:ind w:left="720" w:hanging="360"/>
      </w:pPr>
    </w:lvl>
    <w:lvl w:ilvl="1" w:tplc="BC4C1F0A">
      <w:start w:val="1"/>
      <w:numFmt w:val="bullet"/>
      <w:lvlText w:val="○"/>
      <w:lvlJc w:val="left"/>
      <w:pPr>
        <w:ind w:left="1440" w:hanging="360"/>
      </w:pPr>
    </w:lvl>
    <w:lvl w:ilvl="2" w:tplc="4C3606FA">
      <w:start w:val="1"/>
      <w:numFmt w:val="bullet"/>
      <w:lvlText w:val="■"/>
      <w:lvlJc w:val="left"/>
      <w:pPr>
        <w:ind w:left="2160" w:hanging="360"/>
      </w:pPr>
    </w:lvl>
    <w:lvl w:ilvl="3" w:tplc="F372DC0E">
      <w:start w:val="1"/>
      <w:numFmt w:val="bullet"/>
      <w:lvlText w:val="●"/>
      <w:lvlJc w:val="left"/>
      <w:pPr>
        <w:ind w:left="2880" w:hanging="360"/>
      </w:pPr>
    </w:lvl>
    <w:lvl w:ilvl="4" w:tplc="A936F37A">
      <w:start w:val="1"/>
      <w:numFmt w:val="bullet"/>
      <w:lvlText w:val="○"/>
      <w:lvlJc w:val="left"/>
      <w:pPr>
        <w:ind w:left="3600" w:hanging="360"/>
      </w:pPr>
    </w:lvl>
    <w:lvl w:ilvl="5" w:tplc="0F6625D2">
      <w:start w:val="1"/>
      <w:numFmt w:val="bullet"/>
      <w:lvlText w:val="■"/>
      <w:lvlJc w:val="left"/>
      <w:pPr>
        <w:ind w:left="4320" w:hanging="360"/>
      </w:pPr>
    </w:lvl>
    <w:lvl w:ilvl="6" w:tplc="75D0156E">
      <w:start w:val="1"/>
      <w:numFmt w:val="bullet"/>
      <w:lvlText w:val="●"/>
      <w:lvlJc w:val="left"/>
      <w:pPr>
        <w:ind w:left="5040" w:hanging="360"/>
      </w:pPr>
    </w:lvl>
    <w:lvl w:ilvl="7" w:tplc="5D782994">
      <w:start w:val="1"/>
      <w:numFmt w:val="bullet"/>
      <w:lvlText w:val="●"/>
      <w:lvlJc w:val="left"/>
      <w:pPr>
        <w:ind w:left="5760" w:hanging="360"/>
      </w:pPr>
    </w:lvl>
    <w:lvl w:ilvl="8" w:tplc="8E7A558E">
      <w:start w:val="1"/>
      <w:numFmt w:val="bullet"/>
      <w:lvlText w:val="●"/>
      <w:lvlJc w:val="left"/>
      <w:pPr>
        <w:ind w:left="6480" w:hanging="360"/>
      </w:pPr>
    </w:lvl>
  </w:abstractNum>
  <w:abstractNum w:abstractNumId="1" w15:restartNumberingAfterBreak="0">
    <w:nsid w:val="28C305D9"/>
    <w:multiLevelType w:val="hybridMultilevel"/>
    <w:tmpl w:val="11D44430"/>
    <w:lvl w:ilvl="0" w:tplc="6ACC89C8">
      <w:start w:val="1"/>
      <w:numFmt w:val="bullet"/>
      <w:lvlText w:val="•"/>
      <w:lvlJc w:val="left"/>
      <w:pPr>
        <w:ind w:left="400" w:hanging="200"/>
      </w:pPr>
    </w:lvl>
    <w:lvl w:ilvl="1" w:tplc="4704C5F8">
      <w:numFmt w:val="decimal"/>
      <w:lvlText w:val=""/>
      <w:lvlJc w:val="left"/>
    </w:lvl>
    <w:lvl w:ilvl="2" w:tplc="6A56C422">
      <w:numFmt w:val="decimal"/>
      <w:lvlText w:val=""/>
      <w:lvlJc w:val="left"/>
    </w:lvl>
    <w:lvl w:ilvl="3" w:tplc="D1FE8BC0">
      <w:numFmt w:val="decimal"/>
      <w:lvlText w:val=""/>
      <w:lvlJc w:val="left"/>
    </w:lvl>
    <w:lvl w:ilvl="4" w:tplc="AC0E41DC">
      <w:numFmt w:val="decimal"/>
      <w:lvlText w:val=""/>
      <w:lvlJc w:val="left"/>
    </w:lvl>
    <w:lvl w:ilvl="5" w:tplc="048A8DF0">
      <w:numFmt w:val="decimal"/>
      <w:lvlText w:val=""/>
      <w:lvlJc w:val="left"/>
    </w:lvl>
    <w:lvl w:ilvl="6" w:tplc="D986950E">
      <w:numFmt w:val="decimal"/>
      <w:lvlText w:val=""/>
      <w:lvlJc w:val="left"/>
    </w:lvl>
    <w:lvl w:ilvl="7" w:tplc="D0BE842C">
      <w:numFmt w:val="decimal"/>
      <w:lvlText w:val=""/>
      <w:lvlJc w:val="left"/>
    </w:lvl>
    <w:lvl w:ilvl="8" w:tplc="0D8885C0">
      <w:numFmt w:val="decimal"/>
      <w:lvlText w:val=""/>
      <w:lvlJc w:val="left"/>
    </w:lvl>
  </w:abstractNum>
  <w:num w:numId="1" w16cid:durableId="502939830">
    <w:abstractNumId w:val="0"/>
    <w:lvlOverride w:ilvl="0">
      <w:startOverride w:val="1"/>
    </w:lvlOverride>
  </w:num>
  <w:num w:numId="2" w16cid:durableId="4957281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A17"/>
    <w:rsid w:val="00654A17"/>
    <w:rsid w:val="00791EA4"/>
    <w:rsid w:val="00C10A72"/>
    <w:rsid w:val="00D12D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46F7F"/>
  <w15:docId w15:val="{19D779D8-C0FC-4E71-B727-3C0CA1469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12233F"/>
      <w:sz w:val="32"/>
      <w:szCs w:val="32"/>
    </w:rPr>
  </w:style>
  <w:style w:type="paragraph" w:styleId="Heading2">
    <w:name w:val="heading 2"/>
    <w:uiPriority w:val="9"/>
    <w:unhideWhenUsed/>
    <w:qFormat/>
    <w:pPr>
      <w:outlineLvl w:val="1"/>
    </w:pPr>
    <w:rPr>
      <w:rFonts w:ascii="Cambria" w:eastAsia="Cambria" w:hAnsi="Cambria" w:cs="Cambria"/>
      <w:b/>
      <w:bCs/>
      <w:color w:val="12233F"/>
      <w:sz w:val="26"/>
      <w:szCs w:val="26"/>
    </w:rPr>
  </w:style>
  <w:style w:type="paragraph" w:styleId="Heading3">
    <w:name w:val="heading 3"/>
    <w:uiPriority w:val="9"/>
    <w:unhideWhenUsed/>
    <w:qFormat/>
    <w:pPr>
      <w:outlineLvl w:val="2"/>
    </w:pPr>
    <w:rPr>
      <w:rFonts w:ascii="Calibri" w:eastAsia="Calibri" w:hAnsi="Calibri" w:cs="Calibri"/>
      <w:b/>
      <w:bCs/>
      <w:color w:val="12233F"/>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3">
    <w:name w:val="toc 3"/>
    <w:basedOn w:val="Normal"/>
    <w:next w:val="Normal"/>
    <w:autoRedefine/>
    <w:uiPriority w:val="39"/>
    <w:unhideWhenUsed/>
    <w:rsid w:val="00C10A72"/>
    <w:pPr>
      <w:spacing w:after="100"/>
      <w:ind w:left="400"/>
    </w:pPr>
  </w:style>
  <w:style w:type="paragraph" w:styleId="TOC1">
    <w:name w:val="toc 1"/>
    <w:basedOn w:val="Normal"/>
    <w:next w:val="Normal"/>
    <w:autoRedefine/>
    <w:uiPriority w:val="39"/>
    <w:unhideWhenUsed/>
    <w:rsid w:val="00C10A72"/>
    <w:pPr>
      <w:spacing w:after="100"/>
    </w:pPr>
  </w:style>
  <w:style w:type="paragraph" w:styleId="TOC2">
    <w:name w:val="toc 2"/>
    <w:basedOn w:val="Normal"/>
    <w:next w:val="Normal"/>
    <w:autoRedefine/>
    <w:uiPriority w:val="39"/>
    <w:unhideWhenUsed/>
    <w:rsid w:val="00C10A7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4318</Words>
  <Characters>26498</Characters>
  <Application>Microsoft Office Word</Application>
  <DocSecurity>0</DocSecurity>
  <Lines>752</Lines>
  <Paragraphs>494</Paragraphs>
  <ScaleCrop>false</ScaleCrop>
  <Company/>
  <LinksUpToDate>false</LinksUpToDate>
  <CharactersWithSpaces>30985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Code Map</dc:title>
  <dc:creator>Sentinel project team</dc:creator>
  <dc:description>Module-by-module reference for the Sentinel CCTV federation codebase.</dc:description>
  <cp:lastModifiedBy>Uchit Rajani</cp:lastModifiedBy>
  <cp:revision>2</cp:revision>
  <dcterms:created xsi:type="dcterms:W3CDTF">2026-08-21T12:33:00Z</dcterms:created>
  <dcterms:modified xsi:type="dcterms:W3CDTF">2026-08-21T12:33:00Z</dcterms:modified>
</cp:coreProperties>
</file>