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3D9C" w14:textId="77777777" w:rsidR="002974BE" w:rsidRDefault="002974BE" w:rsidP="002974BE">
      <w:pPr>
        <w:rPr>
          <w:sz w:val="56"/>
          <w:szCs w:val="56"/>
        </w:rPr>
      </w:pPr>
    </w:p>
    <w:p w14:paraId="4F79E484" w14:textId="77777777" w:rsidR="002974BE" w:rsidRDefault="002974BE" w:rsidP="002974BE">
      <w:pPr>
        <w:rPr>
          <w:sz w:val="56"/>
          <w:szCs w:val="56"/>
        </w:rPr>
      </w:pPr>
    </w:p>
    <w:p w14:paraId="4CC5EBFF" w14:textId="77777777" w:rsidR="002974BE" w:rsidRDefault="002974BE" w:rsidP="002974BE">
      <w:pPr>
        <w:rPr>
          <w:sz w:val="56"/>
          <w:szCs w:val="56"/>
        </w:rPr>
      </w:pPr>
    </w:p>
    <w:p w14:paraId="74C83FBE" w14:textId="12406DEE" w:rsidR="002974BE" w:rsidRDefault="002974BE" w:rsidP="002974BE">
      <w:pPr>
        <w:rPr>
          <w:sz w:val="56"/>
          <w:szCs w:val="56"/>
        </w:rPr>
      </w:pPr>
      <w:r>
        <w:rPr>
          <w:sz w:val="56"/>
          <w:szCs w:val="56"/>
        </w:rPr>
        <w:t>Architecture Design Document</w:t>
      </w:r>
    </w:p>
    <w:p w14:paraId="4142624C" w14:textId="77777777" w:rsidR="002974BE" w:rsidRDefault="002974BE" w:rsidP="002974BE">
      <w:pPr>
        <w:rPr>
          <w:sz w:val="40"/>
          <w:szCs w:val="40"/>
        </w:rPr>
      </w:pPr>
      <w:r>
        <w:rPr>
          <w:sz w:val="40"/>
          <w:szCs w:val="40"/>
        </w:rPr>
        <w:t>Big Mart Store Sales Prediction</w:t>
      </w:r>
    </w:p>
    <w:p w14:paraId="2AC1C445" w14:textId="77777777" w:rsidR="002974BE" w:rsidRDefault="002974BE" w:rsidP="002974BE"/>
    <w:p w14:paraId="6693498E" w14:textId="77777777" w:rsidR="002974BE" w:rsidRDefault="002974BE" w:rsidP="002974BE"/>
    <w:tbl>
      <w:tblPr>
        <w:tblStyle w:val="TableGrid"/>
        <w:tblpPr w:leftFromText="180" w:rightFromText="180" w:vertAnchor="text" w:horzAnchor="margin" w:tblpXSpec="right" w:tblpY="235"/>
        <w:tblW w:w="6150" w:type="dxa"/>
        <w:tblInd w:w="0" w:type="dxa"/>
        <w:tblLook w:val="04A0" w:firstRow="1" w:lastRow="0" w:firstColumn="1" w:lastColumn="0" w:noHBand="0" w:noVBand="1"/>
      </w:tblPr>
      <w:tblGrid>
        <w:gridCol w:w="3074"/>
        <w:gridCol w:w="3076"/>
      </w:tblGrid>
      <w:tr w:rsidR="00EE0940" w14:paraId="5D126107" w14:textId="77777777" w:rsidTr="00EE0940">
        <w:trPr>
          <w:trHeight w:val="453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8F5A" w14:textId="77777777" w:rsidR="00EE0940" w:rsidRDefault="00EE0940">
            <w:pPr>
              <w:spacing w:after="0" w:line="240" w:lineRule="auto"/>
            </w:pPr>
            <w:r>
              <w:t>Written By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4809" w14:textId="77777777" w:rsidR="00EE0940" w:rsidRDefault="00EE0940">
            <w:r>
              <w:t xml:space="preserve">Vijaykumar </w:t>
            </w:r>
            <w:proofErr w:type="spellStart"/>
            <w:r>
              <w:t>Rewate</w:t>
            </w:r>
            <w:proofErr w:type="spellEnd"/>
          </w:p>
        </w:tc>
      </w:tr>
      <w:tr w:rsidR="00EE0940" w14:paraId="47E476F2" w14:textId="77777777" w:rsidTr="00EE0940">
        <w:trPr>
          <w:trHeight w:val="453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28C7" w14:textId="77777777" w:rsidR="00EE0940" w:rsidRDefault="00EE0940">
            <w:r>
              <w:t>Document Version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2EF7" w14:textId="77777777" w:rsidR="00EE0940" w:rsidRDefault="00EE0940">
            <w:r>
              <w:t>0.1</w:t>
            </w:r>
          </w:p>
        </w:tc>
      </w:tr>
      <w:tr w:rsidR="00EE0940" w14:paraId="5E647FFE" w14:textId="77777777" w:rsidTr="00EE0940">
        <w:trPr>
          <w:trHeight w:val="453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0B1E" w14:textId="77777777" w:rsidR="00EE0940" w:rsidRDefault="00EE0940">
            <w:r>
              <w:t>Last Revised Date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3245" w14:textId="77777777" w:rsidR="00EE0940" w:rsidRDefault="00EE0940">
            <w:r>
              <w:t>25.5.2023</w:t>
            </w:r>
          </w:p>
        </w:tc>
      </w:tr>
    </w:tbl>
    <w:p w14:paraId="3B79B928" w14:textId="77777777" w:rsidR="002974BE" w:rsidRDefault="002974BE" w:rsidP="002974BE"/>
    <w:p w14:paraId="6128CF47" w14:textId="77777777" w:rsidR="002974BE" w:rsidRDefault="002974BE" w:rsidP="004B0B0F">
      <w:pPr>
        <w:jc w:val="both"/>
      </w:pPr>
    </w:p>
    <w:p w14:paraId="72BE8E08" w14:textId="77777777" w:rsidR="00EE0940" w:rsidRDefault="00EE0940" w:rsidP="004B0B0F">
      <w:pPr>
        <w:jc w:val="both"/>
      </w:pPr>
    </w:p>
    <w:p w14:paraId="420896E3" w14:textId="77777777" w:rsidR="00EE0940" w:rsidRDefault="00EE0940" w:rsidP="004B0B0F">
      <w:pPr>
        <w:jc w:val="both"/>
      </w:pPr>
    </w:p>
    <w:p w14:paraId="083E9D25" w14:textId="77777777" w:rsidR="00EE0940" w:rsidRDefault="00EE0940" w:rsidP="004B0B0F">
      <w:pPr>
        <w:jc w:val="both"/>
        <w:rPr>
          <w:sz w:val="44"/>
          <w:szCs w:val="44"/>
        </w:rPr>
      </w:pPr>
    </w:p>
    <w:p w14:paraId="4D7A3B46" w14:textId="77777777" w:rsidR="002974BE" w:rsidRDefault="002974BE" w:rsidP="004B0B0F">
      <w:pPr>
        <w:jc w:val="both"/>
        <w:rPr>
          <w:sz w:val="44"/>
          <w:szCs w:val="44"/>
        </w:rPr>
      </w:pPr>
    </w:p>
    <w:p w14:paraId="0292A4C4" w14:textId="77777777" w:rsidR="002974BE" w:rsidRDefault="002974BE" w:rsidP="004B0B0F">
      <w:pPr>
        <w:jc w:val="both"/>
        <w:rPr>
          <w:sz w:val="44"/>
          <w:szCs w:val="44"/>
        </w:rPr>
      </w:pPr>
    </w:p>
    <w:p w14:paraId="5CA58F22" w14:textId="77777777" w:rsidR="002974BE" w:rsidRDefault="002974BE" w:rsidP="004B0B0F">
      <w:pPr>
        <w:jc w:val="both"/>
        <w:rPr>
          <w:sz w:val="44"/>
          <w:szCs w:val="44"/>
        </w:rPr>
      </w:pPr>
    </w:p>
    <w:p w14:paraId="46CCFB2D" w14:textId="77777777" w:rsidR="002974BE" w:rsidRDefault="002974BE" w:rsidP="004B0B0F">
      <w:pPr>
        <w:jc w:val="both"/>
        <w:rPr>
          <w:sz w:val="44"/>
          <w:szCs w:val="44"/>
        </w:rPr>
      </w:pPr>
    </w:p>
    <w:p w14:paraId="0AF6CEA1" w14:textId="77777777" w:rsidR="002974BE" w:rsidRDefault="002974BE" w:rsidP="004B0B0F">
      <w:pPr>
        <w:jc w:val="both"/>
        <w:rPr>
          <w:sz w:val="44"/>
          <w:szCs w:val="44"/>
        </w:rPr>
      </w:pPr>
    </w:p>
    <w:p w14:paraId="75295EB9" w14:textId="77777777" w:rsidR="002974BE" w:rsidRDefault="002974BE" w:rsidP="004B0B0F">
      <w:pPr>
        <w:jc w:val="both"/>
        <w:rPr>
          <w:sz w:val="44"/>
          <w:szCs w:val="44"/>
        </w:rPr>
      </w:pPr>
    </w:p>
    <w:p w14:paraId="2E3E90E5" w14:textId="77777777" w:rsidR="002974BE" w:rsidRPr="002974BE" w:rsidRDefault="002974BE" w:rsidP="004B0B0F">
      <w:pPr>
        <w:jc w:val="both"/>
        <w:rPr>
          <w:sz w:val="44"/>
          <w:szCs w:val="44"/>
        </w:rPr>
      </w:pPr>
    </w:p>
    <w:p w14:paraId="19821DA6" w14:textId="77777777" w:rsidR="00962E55" w:rsidRPr="00962E55" w:rsidRDefault="00962E55" w:rsidP="004B0B0F">
      <w:pPr>
        <w:jc w:val="both"/>
      </w:pPr>
      <w:r w:rsidRPr="00962E55">
        <w:rPr>
          <w:b/>
          <w:bCs/>
        </w:rPr>
        <w:lastRenderedPageBreak/>
        <w:t>1. Introduction</w:t>
      </w:r>
    </w:p>
    <w:p w14:paraId="2FB82ADE" w14:textId="77777777" w:rsidR="00962E55" w:rsidRPr="00962E55" w:rsidRDefault="00962E55" w:rsidP="004B0B0F">
      <w:pPr>
        <w:numPr>
          <w:ilvl w:val="0"/>
          <w:numId w:val="1"/>
        </w:numPr>
        <w:jc w:val="both"/>
      </w:pPr>
      <w:r w:rsidRPr="00962E55">
        <w:t>Purpose: This document outlines the architecture design for the Big Mart Store Sales Prediction project, providing an overview of the system's structure, components, and interactions.</w:t>
      </w:r>
    </w:p>
    <w:p w14:paraId="47515E04" w14:textId="77777777" w:rsidR="00962E55" w:rsidRPr="00962E55" w:rsidRDefault="00962E55" w:rsidP="004B0B0F">
      <w:pPr>
        <w:numPr>
          <w:ilvl w:val="0"/>
          <w:numId w:val="1"/>
        </w:numPr>
        <w:jc w:val="both"/>
      </w:pPr>
      <w:r w:rsidRPr="00962E55">
        <w:t>Scope: The architecture design covers the high-level system architecture, key components, data flow, and integration points.</w:t>
      </w:r>
    </w:p>
    <w:p w14:paraId="1790915A" w14:textId="77777777" w:rsidR="00962E55" w:rsidRPr="00962E55" w:rsidRDefault="00962E55" w:rsidP="004B0B0F">
      <w:pPr>
        <w:jc w:val="both"/>
      </w:pPr>
      <w:r w:rsidRPr="00962E55">
        <w:rPr>
          <w:b/>
          <w:bCs/>
        </w:rPr>
        <w:t>2. System Architecture</w:t>
      </w:r>
    </w:p>
    <w:p w14:paraId="2024F1A1" w14:textId="77777777" w:rsidR="00962E55" w:rsidRDefault="00962E55" w:rsidP="004B0B0F">
      <w:pPr>
        <w:numPr>
          <w:ilvl w:val="0"/>
          <w:numId w:val="2"/>
        </w:numPr>
        <w:jc w:val="both"/>
      </w:pPr>
      <w:r w:rsidRPr="00962E55">
        <w:t>Overview: The system architecture follows a client-server model, where the client interacts with the web-based user interface and the server handles the data processing, model training, and prediction.</w:t>
      </w:r>
    </w:p>
    <w:p w14:paraId="54171AAC" w14:textId="15671C5E" w:rsidR="00342594" w:rsidRDefault="00342594" w:rsidP="004B0B0F">
      <w:pPr>
        <w:ind w:left="360"/>
        <w:jc w:val="both"/>
      </w:pPr>
      <w:r>
        <w:rPr>
          <w:noProof/>
        </w:rPr>
        <w:drawing>
          <wp:inline distT="0" distB="0" distL="0" distR="0" wp14:anchorId="2FB7FA7F" wp14:editId="4011A464">
            <wp:extent cx="5909481" cy="5185871"/>
            <wp:effectExtent l="0" t="0" r="0" b="0"/>
            <wp:docPr id="1676546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08" cy="520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47589" w14:textId="77777777" w:rsidR="00342594" w:rsidRDefault="00342594" w:rsidP="004B0B0F">
      <w:pPr>
        <w:ind w:left="360"/>
        <w:jc w:val="both"/>
      </w:pPr>
    </w:p>
    <w:p w14:paraId="0E10C15F" w14:textId="77777777" w:rsidR="00342594" w:rsidRDefault="00342594" w:rsidP="004B0B0F">
      <w:pPr>
        <w:ind w:left="360"/>
        <w:jc w:val="both"/>
      </w:pPr>
    </w:p>
    <w:p w14:paraId="663C0A8A" w14:textId="77777777" w:rsidR="002974BE" w:rsidRDefault="002974BE" w:rsidP="004B0B0F">
      <w:pPr>
        <w:ind w:left="360"/>
        <w:jc w:val="both"/>
      </w:pPr>
    </w:p>
    <w:p w14:paraId="0FAE6695" w14:textId="34E12870" w:rsidR="002A66BC" w:rsidRPr="00342594" w:rsidRDefault="00342594" w:rsidP="004B0B0F">
      <w:pPr>
        <w:jc w:val="both"/>
        <w:rPr>
          <w:b/>
          <w:bCs/>
        </w:rPr>
      </w:pPr>
      <w:r w:rsidRPr="00342594">
        <w:rPr>
          <w:b/>
          <w:bCs/>
        </w:rPr>
        <w:lastRenderedPageBreak/>
        <w:t>High Level Code Flow</w:t>
      </w:r>
      <w:r w:rsidR="002A66BC">
        <w:rPr>
          <w:b/>
          <w:bCs/>
        </w:rPr>
        <w:t xml:space="preserve"> - Pipeline</w:t>
      </w:r>
    </w:p>
    <w:p w14:paraId="2299E18A" w14:textId="6B49EFDD" w:rsidR="00342594" w:rsidRDefault="00342594" w:rsidP="004B0B0F">
      <w:pPr>
        <w:jc w:val="both"/>
      </w:pPr>
      <w:r>
        <w:rPr>
          <w:noProof/>
        </w:rPr>
        <w:drawing>
          <wp:inline distT="0" distB="0" distL="0" distR="0" wp14:anchorId="0E83D518" wp14:editId="0F0E3858">
            <wp:extent cx="6023841" cy="1628775"/>
            <wp:effectExtent l="0" t="0" r="0" b="0"/>
            <wp:docPr id="69635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10" cy="1650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091F6" w14:textId="0D365BFA" w:rsidR="002A66BC" w:rsidRDefault="002A66BC" w:rsidP="004B0B0F">
      <w:pPr>
        <w:jc w:val="both"/>
      </w:pPr>
      <w:r>
        <w:t>Data Ingestion Component</w:t>
      </w:r>
    </w:p>
    <w:p w14:paraId="28C442B9" w14:textId="791FD4E3" w:rsidR="00272769" w:rsidRDefault="00272769" w:rsidP="004B0B0F">
      <w:pPr>
        <w:jc w:val="both"/>
      </w:pPr>
      <w:r>
        <w:rPr>
          <w:noProof/>
        </w:rPr>
        <w:drawing>
          <wp:inline distT="0" distB="0" distL="0" distR="0" wp14:anchorId="7E535593" wp14:editId="306F9B1C">
            <wp:extent cx="5979053" cy="3828870"/>
            <wp:effectExtent l="0" t="0" r="3175" b="635"/>
            <wp:docPr id="894917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52" cy="3845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0571F" w14:textId="449E4CA0" w:rsidR="00342594" w:rsidRDefault="00342594" w:rsidP="004B0B0F">
      <w:pPr>
        <w:jc w:val="both"/>
        <w:rPr>
          <w:noProof/>
        </w:rPr>
      </w:pPr>
    </w:p>
    <w:p w14:paraId="60C8CE38" w14:textId="77777777" w:rsidR="00272769" w:rsidRDefault="00272769" w:rsidP="004B0B0F">
      <w:pPr>
        <w:jc w:val="both"/>
        <w:rPr>
          <w:noProof/>
        </w:rPr>
      </w:pPr>
    </w:p>
    <w:p w14:paraId="09C1E06C" w14:textId="77777777" w:rsidR="00272769" w:rsidRDefault="00272769" w:rsidP="004B0B0F">
      <w:pPr>
        <w:jc w:val="both"/>
        <w:rPr>
          <w:noProof/>
        </w:rPr>
      </w:pPr>
    </w:p>
    <w:p w14:paraId="28B9FE14" w14:textId="77777777" w:rsidR="00272769" w:rsidRDefault="00272769" w:rsidP="004B0B0F">
      <w:pPr>
        <w:jc w:val="both"/>
        <w:rPr>
          <w:noProof/>
        </w:rPr>
      </w:pPr>
    </w:p>
    <w:p w14:paraId="11F6D5C4" w14:textId="77777777" w:rsidR="00272769" w:rsidRDefault="00272769" w:rsidP="004B0B0F">
      <w:pPr>
        <w:jc w:val="both"/>
        <w:rPr>
          <w:noProof/>
        </w:rPr>
      </w:pPr>
    </w:p>
    <w:p w14:paraId="7A93F296" w14:textId="77777777" w:rsidR="00272769" w:rsidRDefault="00272769" w:rsidP="004B0B0F">
      <w:pPr>
        <w:jc w:val="both"/>
        <w:rPr>
          <w:noProof/>
        </w:rPr>
      </w:pPr>
    </w:p>
    <w:p w14:paraId="4238E421" w14:textId="77777777" w:rsidR="00272769" w:rsidRDefault="00272769" w:rsidP="004B0B0F">
      <w:pPr>
        <w:jc w:val="both"/>
      </w:pPr>
    </w:p>
    <w:p w14:paraId="4A868121" w14:textId="0346070A" w:rsidR="002A66BC" w:rsidRDefault="002A66BC" w:rsidP="004B0B0F">
      <w:pPr>
        <w:jc w:val="both"/>
      </w:pPr>
      <w:r>
        <w:lastRenderedPageBreak/>
        <w:t>Data Validation Component</w:t>
      </w:r>
    </w:p>
    <w:p w14:paraId="6C95D13B" w14:textId="7EDB9F98" w:rsidR="00342594" w:rsidRDefault="002B5B50" w:rsidP="004B0B0F">
      <w:pPr>
        <w:jc w:val="both"/>
      </w:pPr>
      <w:r>
        <w:rPr>
          <w:noProof/>
        </w:rPr>
        <w:drawing>
          <wp:inline distT="0" distB="0" distL="0" distR="0" wp14:anchorId="34A6A89E" wp14:editId="6CF9D9BC">
            <wp:extent cx="5999684" cy="4826521"/>
            <wp:effectExtent l="0" t="0" r="1270" b="0"/>
            <wp:docPr id="12370802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22" cy="4855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93875" w14:textId="77777777" w:rsidR="002A66BC" w:rsidRDefault="002A66BC" w:rsidP="004B0B0F">
      <w:pPr>
        <w:jc w:val="both"/>
      </w:pPr>
    </w:p>
    <w:p w14:paraId="774D545B" w14:textId="77777777" w:rsidR="002A66BC" w:rsidRDefault="002A66BC" w:rsidP="004B0B0F">
      <w:pPr>
        <w:jc w:val="both"/>
      </w:pPr>
    </w:p>
    <w:p w14:paraId="57A55C05" w14:textId="77777777" w:rsidR="002A66BC" w:rsidRDefault="002A66BC" w:rsidP="004B0B0F">
      <w:pPr>
        <w:jc w:val="both"/>
      </w:pPr>
    </w:p>
    <w:p w14:paraId="7CBED903" w14:textId="77777777" w:rsidR="002A66BC" w:rsidRDefault="002A66BC" w:rsidP="004B0B0F">
      <w:pPr>
        <w:jc w:val="both"/>
      </w:pPr>
    </w:p>
    <w:p w14:paraId="2B87C91A" w14:textId="77777777" w:rsidR="002A66BC" w:rsidRDefault="002A66BC" w:rsidP="004B0B0F">
      <w:pPr>
        <w:jc w:val="both"/>
      </w:pPr>
    </w:p>
    <w:p w14:paraId="4BFCCA91" w14:textId="77777777" w:rsidR="002A66BC" w:rsidRDefault="002A66BC" w:rsidP="004B0B0F">
      <w:pPr>
        <w:jc w:val="both"/>
      </w:pPr>
    </w:p>
    <w:p w14:paraId="1C1C36E8" w14:textId="77777777" w:rsidR="002A66BC" w:rsidRDefault="002A66BC" w:rsidP="004B0B0F">
      <w:pPr>
        <w:jc w:val="both"/>
      </w:pPr>
    </w:p>
    <w:p w14:paraId="3BBF6F7B" w14:textId="77777777" w:rsidR="002A66BC" w:rsidRDefault="002A66BC" w:rsidP="004B0B0F">
      <w:pPr>
        <w:jc w:val="both"/>
      </w:pPr>
    </w:p>
    <w:p w14:paraId="26084801" w14:textId="77777777" w:rsidR="002A66BC" w:rsidRDefault="002A66BC" w:rsidP="004B0B0F">
      <w:pPr>
        <w:jc w:val="both"/>
      </w:pPr>
    </w:p>
    <w:p w14:paraId="0A99510E" w14:textId="77777777" w:rsidR="002A66BC" w:rsidRDefault="002A66BC" w:rsidP="004B0B0F">
      <w:pPr>
        <w:jc w:val="both"/>
      </w:pPr>
    </w:p>
    <w:p w14:paraId="07319E06" w14:textId="26BF0E6E" w:rsidR="002A66BC" w:rsidRDefault="002A66BC" w:rsidP="004B0B0F">
      <w:pPr>
        <w:jc w:val="both"/>
      </w:pPr>
      <w:r>
        <w:lastRenderedPageBreak/>
        <w:t>Data Transformation Component</w:t>
      </w:r>
    </w:p>
    <w:p w14:paraId="74FA201A" w14:textId="3088B26C" w:rsidR="003F3E50" w:rsidRDefault="003F3E50" w:rsidP="004B0B0F">
      <w:pPr>
        <w:jc w:val="both"/>
      </w:pPr>
      <w:r>
        <w:rPr>
          <w:noProof/>
        </w:rPr>
        <w:drawing>
          <wp:inline distT="0" distB="0" distL="0" distR="0" wp14:anchorId="705A85AB" wp14:editId="113B94F8">
            <wp:extent cx="5999887" cy="4503725"/>
            <wp:effectExtent l="0" t="0" r="1270" b="0"/>
            <wp:docPr id="3413312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789" cy="4515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8E6F3" w14:textId="36C73751" w:rsidR="00342594" w:rsidRDefault="00342594" w:rsidP="004B0B0F">
      <w:pPr>
        <w:ind w:left="720"/>
        <w:jc w:val="both"/>
      </w:pPr>
    </w:p>
    <w:p w14:paraId="2373D473" w14:textId="77777777" w:rsidR="00342594" w:rsidRDefault="00342594" w:rsidP="004B0B0F">
      <w:pPr>
        <w:ind w:left="720"/>
        <w:jc w:val="both"/>
      </w:pPr>
    </w:p>
    <w:p w14:paraId="6FD10926" w14:textId="2DF9E05E" w:rsidR="00342594" w:rsidRDefault="00342594" w:rsidP="004B0B0F">
      <w:pPr>
        <w:ind w:left="720"/>
        <w:jc w:val="both"/>
      </w:pPr>
    </w:p>
    <w:p w14:paraId="7513D95C" w14:textId="77777777" w:rsidR="002A66BC" w:rsidRDefault="002A66BC" w:rsidP="004B0B0F">
      <w:pPr>
        <w:jc w:val="both"/>
      </w:pPr>
    </w:p>
    <w:p w14:paraId="693B0963" w14:textId="77777777" w:rsidR="002A66BC" w:rsidRDefault="002A66BC" w:rsidP="004B0B0F">
      <w:pPr>
        <w:jc w:val="both"/>
      </w:pPr>
    </w:p>
    <w:p w14:paraId="01FBB1E9" w14:textId="77777777" w:rsidR="002A66BC" w:rsidRDefault="002A66BC" w:rsidP="004B0B0F">
      <w:pPr>
        <w:jc w:val="both"/>
      </w:pPr>
    </w:p>
    <w:p w14:paraId="7A314C0C" w14:textId="77777777" w:rsidR="002A66BC" w:rsidRDefault="002A66BC" w:rsidP="004B0B0F">
      <w:pPr>
        <w:jc w:val="both"/>
      </w:pPr>
    </w:p>
    <w:p w14:paraId="2B5BF0E8" w14:textId="77777777" w:rsidR="002A66BC" w:rsidRDefault="002A66BC" w:rsidP="004B0B0F">
      <w:pPr>
        <w:jc w:val="both"/>
      </w:pPr>
    </w:p>
    <w:p w14:paraId="05824BD9" w14:textId="77777777" w:rsidR="002A66BC" w:rsidRDefault="002A66BC" w:rsidP="004B0B0F">
      <w:pPr>
        <w:jc w:val="both"/>
      </w:pPr>
    </w:p>
    <w:p w14:paraId="2890A53E" w14:textId="77777777" w:rsidR="002A66BC" w:rsidRDefault="002A66BC" w:rsidP="004B0B0F">
      <w:pPr>
        <w:jc w:val="both"/>
      </w:pPr>
    </w:p>
    <w:p w14:paraId="787BF27E" w14:textId="77777777" w:rsidR="002A66BC" w:rsidRDefault="002A66BC" w:rsidP="004B0B0F">
      <w:pPr>
        <w:jc w:val="both"/>
      </w:pPr>
    </w:p>
    <w:p w14:paraId="562E7559" w14:textId="77777777" w:rsidR="002A66BC" w:rsidRDefault="002A66BC" w:rsidP="004B0B0F">
      <w:pPr>
        <w:jc w:val="both"/>
      </w:pPr>
    </w:p>
    <w:p w14:paraId="43EFA637" w14:textId="4612B173" w:rsidR="002A66BC" w:rsidRDefault="002A66BC" w:rsidP="004B0B0F">
      <w:pPr>
        <w:jc w:val="both"/>
      </w:pPr>
      <w:r>
        <w:lastRenderedPageBreak/>
        <w:t>Model Trainer Component</w:t>
      </w:r>
    </w:p>
    <w:p w14:paraId="286C9225" w14:textId="13A1DEDE" w:rsidR="00342594" w:rsidRDefault="002A66BC" w:rsidP="004B0B0F">
      <w:pPr>
        <w:jc w:val="both"/>
      </w:pPr>
      <w:r>
        <w:rPr>
          <w:noProof/>
        </w:rPr>
        <w:drawing>
          <wp:inline distT="0" distB="0" distL="0" distR="0" wp14:anchorId="6AF30B9D" wp14:editId="26706B63">
            <wp:extent cx="5915803" cy="5723083"/>
            <wp:effectExtent l="0" t="0" r="8890" b="0"/>
            <wp:docPr id="11815233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197" cy="5733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37B1A" w14:textId="77777777" w:rsidR="004071C7" w:rsidRDefault="004071C7" w:rsidP="004B0B0F">
      <w:pPr>
        <w:jc w:val="both"/>
      </w:pPr>
    </w:p>
    <w:p w14:paraId="701C2835" w14:textId="77777777" w:rsidR="004071C7" w:rsidRDefault="004071C7" w:rsidP="004B0B0F">
      <w:pPr>
        <w:jc w:val="both"/>
      </w:pPr>
    </w:p>
    <w:p w14:paraId="35E9A641" w14:textId="77777777" w:rsidR="004071C7" w:rsidRDefault="004071C7" w:rsidP="004B0B0F">
      <w:pPr>
        <w:jc w:val="both"/>
      </w:pPr>
    </w:p>
    <w:p w14:paraId="784EB7E0" w14:textId="77777777" w:rsidR="004071C7" w:rsidRDefault="004071C7" w:rsidP="004B0B0F">
      <w:pPr>
        <w:jc w:val="both"/>
      </w:pPr>
    </w:p>
    <w:p w14:paraId="00D85761" w14:textId="77777777" w:rsidR="004071C7" w:rsidRDefault="004071C7" w:rsidP="004B0B0F">
      <w:pPr>
        <w:jc w:val="both"/>
      </w:pPr>
    </w:p>
    <w:p w14:paraId="48856ABE" w14:textId="77777777" w:rsidR="004071C7" w:rsidRDefault="004071C7" w:rsidP="004B0B0F">
      <w:pPr>
        <w:jc w:val="both"/>
      </w:pPr>
    </w:p>
    <w:p w14:paraId="20C7DCC8" w14:textId="77777777" w:rsidR="004071C7" w:rsidRDefault="004071C7" w:rsidP="004B0B0F">
      <w:pPr>
        <w:jc w:val="both"/>
      </w:pPr>
    </w:p>
    <w:p w14:paraId="3E8BD55A" w14:textId="790B659B" w:rsidR="004071C7" w:rsidRDefault="004071C7" w:rsidP="004B0B0F">
      <w:pPr>
        <w:jc w:val="both"/>
      </w:pPr>
      <w:r>
        <w:lastRenderedPageBreak/>
        <w:t>Model Evaluation Component</w:t>
      </w:r>
    </w:p>
    <w:p w14:paraId="270CAAE4" w14:textId="100720E8" w:rsidR="004071C7" w:rsidRDefault="004071C7" w:rsidP="004B0B0F">
      <w:pPr>
        <w:jc w:val="both"/>
      </w:pPr>
      <w:r>
        <w:rPr>
          <w:noProof/>
        </w:rPr>
        <w:drawing>
          <wp:inline distT="0" distB="0" distL="0" distR="0" wp14:anchorId="61D1F1AA" wp14:editId="6CDFCC6E">
            <wp:extent cx="5937049" cy="5485163"/>
            <wp:effectExtent l="0" t="0" r="6985" b="1270"/>
            <wp:docPr id="4481057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88" cy="5500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CB44D" w14:textId="77777777" w:rsidR="004071C7" w:rsidRDefault="004071C7" w:rsidP="004B0B0F">
      <w:pPr>
        <w:jc w:val="both"/>
      </w:pPr>
    </w:p>
    <w:p w14:paraId="734B9D3D" w14:textId="77777777" w:rsidR="004071C7" w:rsidRDefault="004071C7" w:rsidP="004B0B0F">
      <w:pPr>
        <w:jc w:val="both"/>
      </w:pPr>
    </w:p>
    <w:p w14:paraId="29397C02" w14:textId="77777777" w:rsidR="008E58AB" w:rsidRDefault="008E58AB" w:rsidP="004B0B0F">
      <w:pPr>
        <w:jc w:val="both"/>
      </w:pPr>
    </w:p>
    <w:p w14:paraId="3100071B" w14:textId="77777777" w:rsidR="008E58AB" w:rsidRDefault="008E58AB" w:rsidP="004B0B0F">
      <w:pPr>
        <w:jc w:val="both"/>
      </w:pPr>
    </w:p>
    <w:p w14:paraId="268363FE" w14:textId="77777777" w:rsidR="008E58AB" w:rsidRDefault="008E58AB" w:rsidP="004B0B0F">
      <w:pPr>
        <w:jc w:val="both"/>
      </w:pPr>
    </w:p>
    <w:p w14:paraId="212DB984" w14:textId="77777777" w:rsidR="008E58AB" w:rsidRDefault="008E58AB" w:rsidP="004B0B0F">
      <w:pPr>
        <w:jc w:val="both"/>
      </w:pPr>
    </w:p>
    <w:p w14:paraId="221C6A4B" w14:textId="77777777" w:rsidR="008E58AB" w:rsidRDefault="008E58AB" w:rsidP="004B0B0F">
      <w:pPr>
        <w:jc w:val="both"/>
      </w:pPr>
    </w:p>
    <w:p w14:paraId="5B05DE1E" w14:textId="77777777" w:rsidR="008E58AB" w:rsidRDefault="008E58AB" w:rsidP="004B0B0F">
      <w:pPr>
        <w:jc w:val="both"/>
      </w:pPr>
    </w:p>
    <w:p w14:paraId="36F3440C" w14:textId="37267FE9" w:rsidR="004071C7" w:rsidRDefault="008E58AB" w:rsidP="004B0B0F">
      <w:pPr>
        <w:jc w:val="both"/>
      </w:pPr>
      <w:r>
        <w:lastRenderedPageBreak/>
        <w:t>Model Pusher Component</w:t>
      </w:r>
    </w:p>
    <w:p w14:paraId="04617693" w14:textId="3C745E76" w:rsidR="008E58AB" w:rsidRDefault="008E58AB" w:rsidP="004B0B0F">
      <w:pPr>
        <w:jc w:val="both"/>
      </w:pPr>
      <w:r>
        <w:rPr>
          <w:noProof/>
        </w:rPr>
        <w:drawing>
          <wp:inline distT="0" distB="0" distL="0" distR="0" wp14:anchorId="635DE569" wp14:editId="0847B28A">
            <wp:extent cx="5922289" cy="5598968"/>
            <wp:effectExtent l="0" t="0" r="2540" b="1905"/>
            <wp:docPr id="1315794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94" cy="5616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BBB66" w14:textId="77777777" w:rsidR="004071C7" w:rsidRDefault="004071C7" w:rsidP="004B0B0F">
      <w:pPr>
        <w:jc w:val="both"/>
      </w:pPr>
    </w:p>
    <w:p w14:paraId="32D0DAAC" w14:textId="77777777" w:rsidR="004071C7" w:rsidRDefault="004071C7" w:rsidP="004B0B0F">
      <w:pPr>
        <w:jc w:val="both"/>
      </w:pPr>
    </w:p>
    <w:p w14:paraId="6E30C9F4" w14:textId="77777777" w:rsidR="004071C7" w:rsidRDefault="004071C7" w:rsidP="004B0B0F">
      <w:pPr>
        <w:jc w:val="both"/>
      </w:pPr>
    </w:p>
    <w:p w14:paraId="575B2FFA" w14:textId="77777777" w:rsidR="004071C7" w:rsidRDefault="004071C7" w:rsidP="004B0B0F">
      <w:pPr>
        <w:jc w:val="both"/>
      </w:pPr>
    </w:p>
    <w:p w14:paraId="6DB7BAA4" w14:textId="77777777" w:rsidR="004071C7" w:rsidRDefault="004071C7" w:rsidP="004B0B0F">
      <w:pPr>
        <w:jc w:val="both"/>
      </w:pPr>
    </w:p>
    <w:p w14:paraId="1A19A822" w14:textId="77777777" w:rsidR="004071C7" w:rsidRDefault="004071C7" w:rsidP="004B0B0F">
      <w:pPr>
        <w:jc w:val="both"/>
      </w:pPr>
    </w:p>
    <w:p w14:paraId="43BC7D9E" w14:textId="77777777" w:rsidR="004B0B0F" w:rsidRDefault="004B0B0F" w:rsidP="004B0B0F">
      <w:pPr>
        <w:ind w:left="720"/>
        <w:jc w:val="both"/>
      </w:pPr>
    </w:p>
    <w:p w14:paraId="00556730" w14:textId="77777777" w:rsidR="004B0B0F" w:rsidRDefault="004B0B0F" w:rsidP="004B0B0F">
      <w:pPr>
        <w:ind w:left="720"/>
        <w:jc w:val="both"/>
      </w:pPr>
    </w:p>
    <w:p w14:paraId="4C462004" w14:textId="312C01FF" w:rsidR="004B0B0F" w:rsidRDefault="004B0B0F" w:rsidP="004B0B0F">
      <w:pPr>
        <w:ind w:left="720"/>
        <w:jc w:val="both"/>
      </w:pPr>
      <w:r>
        <w:lastRenderedPageBreak/>
        <w:t>Saved Models</w:t>
      </w:r>
    </w:p>
    <w:p w14:paraId="7A3B0376" w14:textId="4236D2EA" w:rsidR="00342594" w:rsidRPr="00962E55" w:rsidRDefault="00342594" w:rsidP="004B0B0F">
      <w:pPr>
        <w:ind w:left="720"/>
        <w:jc w:val="both"/>
      </w:pPr>
      <w:r>
        <w:rPr>
          <w:noProof/>
        </w:rPr>
        <w:drawing>
          <wp:inline distT="0" distB="0" distL="0" distR="0" wp14:anchorId="612AF804" wp14:editId="6FB080EC">
            <wp:extent cx="3538490" cy="3819525"/>
            <wp:effectExtent l="0" t="0" r="5080" b="0"/>
            <wp:docPr id="2311220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60" cy="38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66F5A" w14:textId="77777777" w:rsidR="00962E55" w:rsidRPr="00962E55" w:rsidRDefault="00962E55" w:rsidP="004B0B0F">
      <w:pPr>
        <w:numPr>
          <w:ilvl w:val="0"/>
          <w:numId w:val="2"/>
        </w:numPr>
        <w:jc w:val="both"/>
      </w:pPr>
      <w:r w:rsidRPr="00962E55">
        <w:t>Components:</w:t>
      </w:r>
    </w:p>
    <w:p w14:paraId="42FA9C92" w14:textId="77777777" w:rsidR="00962E55" w:rsidRPr="00962E55" w:rsidRDefault="00962E55" w:rsidP="004B0B0F">
      <w:pPr>
        <w:numPr>
          <w:ilvl w:val="1"/>
          <w:numId w:val="2"/>
        </w:numPr>
        <w:jc w:val="both"/>
      </w:pPr>
      <w:r w:rsidRPr="00962E55">
        <w:t>User Interface: Provides a user-friendly interface for inputting data and displaying the sales predictions.</w:t>
      </w:r>
    </w:p>
    <w:p w14:paraId="235574D1" w14:textId="77777777" w:rsidR="00962E55" w:rsidRPr="00962E55" w:rsidRDefault="00962E55" w:rsidP="004B0B0F">
      <w:pPr>
        <w:numPr>
          <w:ilvl w:val="1"/>
          <w:numId w:val="2"/>
        </w:numPr>
        <w:jc w:val="both"/>
      </w:pPr>
      <w:r w:rsidRPr="00962E55">
        <w:t>Web Server: Handles user requests, communicates with the data processing components, and serves the user interface.</w:t>
      </w:r>
    </w:p>
    <w:p w14:paraId="206F3F5C" w14:textId="77777777" w:rsidR="00962E55" w:rsidRPr="00962E55" w:rsidRDefault="00962E55" w:rsidP="004B0B0F">
      <w:pPr>
        <w:numPr>
          <w:ilvl w:val="1"/>
          <w:numId w:val="2"/>
        </w:numPr>
        <w:jc w:val="both"/>
      </w:pPr>
      <w:r w:rsidRPr="00962E55">
        <w:t>Data Processing Module: Responsible for data preprocessing, feature engineering, and encoding of categorical variables.</w:t>
      </w:r>
    </w:p>
    <w:p w14:paraId="66DE6032" w14:textId="77777777" w:rsidR="00962E55" w:rsidRPr="00962E55" w:rsidRDefault="00962E55" w:rsidP="004B0B0F">
      <w:pPr>
        <w:numPr>
          <w:ilvl w:val="1"/>
          <w:numId w:val="2"/>
        </w:numPr>
        <w:jc w:val="both"/>
      </w:pPr>
      <w:r w:rsidRPr="00962E55">
        <w:t>Model Training and Prediction Module: Trains the Gradient Boosting Regressor model on the preprocessed data and generates sales predictions.</w:t>
      </w:r>
    </w:p>
    <w:p w14:paraId="7C1D4BB5" w14:textId="77777777" w:rsidR="00962E55" w:rsidRPr="00962E55" w:rsidRDefault="00962E55" w:rsidP="004B0B0F">
      <w:pPr>
        <w:numPr>
          <w:ilvl w:val="1"/>
          <w:numId w:val="2"/>
        </w:numPr>
        <w:jc w:val="both"/>
      </w:pPr>
      <w:r w:rsidRPr="00962E55">
        <w:t>Database: Stores the dataset, including historical sales data, product information, and outlet details.</w:t>
      </w:r>
    </w:p>
    <w:p w14:paraId="0AEE4E07" w14:textId="77777777" w:rsidR="00962E55" w:rsidRPr="00962E55" w:rsidRDefault="00962E55" w:rsidP="004B0B0F">
      <w:pPr>
        <w:jc w:val="both"/>
      </w:pPr>
      <w:r w:rsidRPr="00962E55">
        <w:rPr>
          <w:b/>
          <w:bCs/>
        </w:rPr>
        <w:t>3. Data Flow</w:t>
      </w:r>
    </w:p>
    <w:p w14:paraId="73340BFA" w14:textId="77777777" w:rsidR="00962E55" w:rsidRPr="00962E55" w:rsidRDefault="00962E55" w:rsidP="004B0B0F">
      <w:pPr>
        <w:numPr>
          <w:ilvl w:val="0"/>
          <w:numId w:val="3"/>
        </w:numPr>
        <w:jc w:val="both"/>
      </w:pPr>
      <w:r w:rsidRPr="00962E55">
        <w:t>User Input: Users enter product details and outlet information through the user interface.</w:t>
      </w:r>
    </w:p>
    <w:p w14:paraId="2EBC60D2" w14:textId="77777777" w:rsidR="00962E55" w:rsidRPr="00962E55" w:rsidRDefault="00962E55" w:rsidP="004B0B0F">
      <w:pPr>
        <w:numPr>
          <w:ilvl w:val="0"/>
          <w:numId w:val="3"/>
        </w:numPr>
        <w:jc w:val="both"/>
      </w:pPr>
      <w:r w:rsidRPr="00962E55">
        <w:t>User Interface to Web Server: The user interface sends the user inputs to the web server for processing.</w:t>
      </w:r>
    </w:p>
    <w:p w14:paraId="0BDB1A74" w14:textId="77777777" w:rsidR="00962E55" w:rsidRPr="00962E55" w:rsidRDefault="00962E55" w:rsidP="004B0B0F">
      <w:pPr>
        <w:numPr>
          <w:ilvl w:val="0"/>
          <w:numId w:val="3"/>
        </w:numPr>
        <w:jc w:val="both"/>
      </w:pPr>
      <w:r w:rsidRPr="00962E55">
        <w:lastRenderedPageBreak/>
        <w:t>Web Server to Data Processing Module: The web server forwards the user inputs to the data processing module for preprocessing and feature engineering.</w:t>
      </w:r>
    </w:p>
    <w:p w14:paraId="6F929686" w14:textId="77777777" w:rsidR="00962E55" w:rsidRPr="00962E55" w:rsidRDefault="00962E55" w:rsidP="004B0B0F">
      <w:pPr>
        <w:numPr>
          <w:ilvl w:val="0"/>
          <w:numId w:val="3"/>
        </w:numPr>
        <w:jc w:val="both"/>
      </w:pPr>
      <w:r w:rsidRPr="00962E55">
        <w:t>Data Processing Module to Model Training and Prediction Module: The preprocessed data is passed to the model training and prediction module, which trains the Gradient Boosting Regressor model and generates sales predictions.</w:t>
      </w:r>
    </w:p>
    <w:p w14:paraId="65A59055" w14:textId="77777777" w:rsidR="00962E55" w:rsidRPr="00962E55" w:rsidRDefault="00962E55" w:rsidP="004B0B0F">
      <w:pPr>
        <w:numPr>
          <w:ilvl w:val="0"/>
          <w:numId w:val="3"/>
        </w:numPr>
        <w:jc w:val="both"/>
      </w:pPr>
      <w:r w:rsidRPr="00962E55">
        <w:t>Model Training and Prediction Module to Web Server: The sales predictions are sent back to the web server.</w:t>
      </w:r>
    </w:p>
    <w:p w14:paraId="1B9EFE3F" w14:textId="77777777" w:rsidR="00962E55" w:rsidRPr="00962E55" w:rsidRDefault="00962E55" w:rsidP="004B0B0F">
      <w:pPr>
        <w:numPr>
          <w:ilvl w:val="0"/>
          <w:numId w:val="3"/>
        </w:numPr>
        <w:jc w:val="both"/>
      </w:pPr>
      <w:r w:rsidRPr="00962E55">
        <w:t>Web Server to User Interface: The web server sends the sales predictions to the user interface for display to the user.</w:t>
      </w:r>
    </w:p>
    <w:p w14:paraId="3D8C89E8" w14:textId="77777777" w:rsidR="00962E55" w:rsidRPr="00962E55" w:rsidRDefault="00962E55" w:rsidP="004B0B0F">
      <w:pPr>
        <w:jc w:val="both"/>
      </w:pPr>
      <w:r w:rsidRPr="00962E55">
        <w:rPr>
          <w:b/>
          <w:bCs/>
        </w:rPr>
        <w:t>4. Integration Points</w:t>
      </w:r>
    </w:p>
    <w:p w14:paraId="53936D03" w14:textId="77777777" w:rsidR="00962E55" w:rsidRPr="00962E55" w:rsidRDefault="00962E55" w:rsidP="004B0B0F">
      <w:pPr>
        <w:numPr>
          <w:ilvl w:val="0"/>
          <w:numId w:val="4"/>
        </w:numPr>
        <w:jc w:val="both"/>
      </w:pPr>
      <w:r w:rsidRPr="00962E55">
        <w:t>User Interface and Web Server: The user interface interacts with the web server through RESTful API endpoints to send user inputs and receive sales predictions.</w:t>
      </w:r>
    </w:p>
    <w:p w14:paraId="59C9DCDC" w14:textId="77777777" w:rsidR="00962E55" w:rsidRPr="00962E55" w:rsidRDefault="00962E55" w:rsidP="004B0B0F">
      <w:pPr>
        <w:numPr>
          <w:ilvl w:val="0"/>
          <w:numId w:val="4"/>
        </w:numPr>
        <w:jc w:val="both"/>
      </w:pPr>
      <w:r w:rsidRPr="00962E55">
        <w:t>Web Server and Data Processing Module: The web server communicates with the data processing module to send user inputs for preprocessing and feature engineering.</w:t>
      </w:r>
    </w:p>
    <w:p w14:paraId="302ADCC8" w14:textId="77777777" w:rsidR="00962E55" w:rsidRPr="00962E55" w:rsidRDefault="00962E55" w:rsidP="004B0B0F">
      <w:pPr>
        <w:numPr>
          <w:ilvl w:val="0"/>
          <w:numId w:val="4"/>
        </w:numPr>
        <w:jc w:val="both"/>
      </w:pPr>
      <w:r w:rsidRPr="00962E55">
        <w:t>Data Processing Module and Model Training and Prediction Module: The preprocessed data is passed from the data processing module to the model training and prediction module for training and prediction generation.</w:t>
      </w:r>
    </w:p>
    <w:p w14:paraId="7764BDF8" w14:textId="77777777" w:rsidR="00962E55" w:rsidRPr="00962E55" w:rsidRDefault="00962E55" w:rsidP="004B0B0F">
      <w:pPr>
        <w:numPr>
          <w:ilvl w:val="0"/>
          <w:numId w:val="4"/>
        </w:numPr>
        <w:jc w:val="both"/>
      </w:pPr>
      <w:r w:rsidRPr="00962E55">
        <w:t>Model Training and Prediction Module and Web Server: The sales predictions are sent back from the model training and prediction module to the web server.</w:t>
      </w:r>
    </w:p>
    <w:p w14:paraId="6ED8C0B6" w14:textId="77777777" w:rsidR="00962E55" w:rsidRPr="00962E55" w:rsidRDefault="00962E55" w:rsidP="004B0B0F">
      <w:pPr>
        <w:numPr>
          <w:ilvl w:val="0"/>
          <w:numId w:val="4"/>
        </w:numPr>
        <w:jc w:val="both"/>
      </w:pPr>
      <w:r w:rsidRPr="00962E55">
        <w:t>Web Server and User Interface: The web server sends the sales predictions to the user interface for display to the user.</w:t>
      </w:r>
    </w:p>
    <w:p w14:paraId="0C65FC6F" w14:textId="77777777" w:rsidR="00962E55" w:rsidRPr="00962E55" w:rsidRDefault="00962E55" w:rsidP="004B0B0F">
      <w:pPr>
        <w:jc w:val="both"/>
      </w:pPr>
      <w:r w:rsidRPr="00962E55">
        <w:rPr>
          <w:b/>
          <w:bCs/>
        </w:rPr>
        <w:t>5. Deployment</w:t>
      </w:r>
    </w:p>
    <w:p w14:paraId="3F91DA9B" w14:textId="77777777" w:rsidR="00962E55" w:rsidRPr="00962E55" w:rsidRDefault="00962E55" w:rsidP="004B0B0F">
      <w:pPr>
        <w:numPr>
          <w:ilvl w:val="0"/>
          <w:numId w:val="5"/>
        </w:numPr>
        <w:jc w:val="both"/>
      </w:pPr>
      <w:r w:rsidRPr="00962E55">
        <w:t>Deployment Environment: The system is deployed using Docker containers to ensure portability and scalability.</w:t>
      </w:r>
    </w:p>
    <w:p w14:paraId="597C538F" w14:textId="77777777" w:rsidR="00962E55" w:rsidRPr="00962E55" w:rsidRDefault="00962E55" w:rsidP="004B0B0F">
      <w:pPr>
        <w:numPr>
          <w:ilvl w:val="0"/>
          <w:numId w:val="5"/>
        </w:numPr>
        <w:jc w:val="both"/>
      </w:pPr>
      <w:r w:rsidRPr="00962E55">
        <w:t>Web Server Deployment: The web server container is deployed on a server or cloud platform capable of hosting web applications.</w:t>
      </w:r>
    </w:p>
    <w:p w14:paraId="14165EA4" w14:textId="679F6E57" w:rsidR="00962E55" w:rsidRPr="00962E55" w:rsidRDefault="00962E55" w:rsidP="004B0B0F">
      <w:pPr>
        <w:numPr>
          <w:ilvl w:val="0"/>
          <w:numId w:val="5"/>
        </w:numPr>
        <w:jc w:val="both"/>
      </w:pPr>
      <w:r w:rsidRPr="00962E55">
        <w:t>Database Deployment: The database, in this case, MongoDB, is deployed either locally or on a cloud-based database service.</w:t>
      </w:r>
    </w:p>
    <w:p w14:paraId="2FBD91C3" w14:textId="7382B80F" w:rsidR="00962E55" w:rsidRPr="00962E55" w:rsidRDefault="00093513" w:rsidP="004B0B0F">
      <w:pPr>
        <w:jc w:val="both"/>
      </w:pPr>
      <w:r>
        <w:rPr>
          <w:b/>
          <w:bCs/>
        </w:rPr>
        <w:t>6</w:t>
      </w:r>
      <w:r w:rsidR="00962E55" w:rsidRPr="00962E55">
        <w:rPr>
          <w:b/>
          <w:bCs/>
        </w:rPr>
        <w:t>. Performance Considerations</w:t>
      </w:r>
    </w:p>
    <w:p w14:paraId="168DA023" w14:textId="77777777" w:rsidR="00962E55" w:rsidRPr="00962E55" w:rsidRDefault="00962E55" w:rsidP="004B0B0F">
      <w:pPr>
        <w:numPr>
          <w:ilvl w:val="0"/>
          <w:numId w:val="7"/>
        </w:numPr>
        <w:jc w:val="both"/>
      </w:pPr>
      <w:r w:rsidRPr="00962E55">
        <w:t>Scalability: The system should be designed to handle a large volume of data and concurrent user requests. The architecture should be scalable to accommodate increasing data size and user traffic.</w:t>
      </w:r>
    </w:p>
    <w:p w14:paraId="52451E54" w14:textId="77777777" w:rsidR="00962E55" w:rsidRPr="00962E55" w:rsidRDefault="00962E55" w:rsidP="004B0B0F">
      <w:pPr>
        <w:numPr>
          <w:ilvl w:val="0"/>
          <w:numId w:val="7"/>
        </w:numPr>
        <w:jc w:val="both"/>
      </w:pPr>
      <w:r w:rsidRPr="00962E55">
        <w:t>Efficiency: The data processing and model training modules should be optimized for performance to minimize processing time and resource utilization. Techniques like parallel processing and efficient algorithms should be employed.</w:t>
      </w:r>
    </w:p>
    <w:p w14:paraId="40A95E86" w14:textId="77777777" w:rsidR="00962E55" w:rsidRPr="00962E55" w:rsidRDefault="00962E55" w:rsidP="004B0B0F">
      <w:pPr>
        <w:numPr>
          <w:ilvl w:val="0"/>
          <w:numId w:val="7"/>
        </w:numPr>
        <w:jc w:val="both"/>
      </w:pPr>
      <w:r w:rsidRPr="00962E55">
        <w:lastRenderedPageBreak/>
        <w:t>Response Time: The system should provide real-time or near real-time sales predictions to ensure a responsive user experience. Performance testing and optimization should be conducted to meet acceptable response time benchmarks.</w:t>
      </w:r>
    </w:p>
    <w:p w14:paraId="3C9C04A2" w14:textId="2B8D558F" w:rsidR="00962E55" w:rsidRPr="00962E55" w:rsidRDefault="00093513" w:rsidP="004B0B0F">
      <w:pPr>
        <w:jc w:val="both"/>
      </w:pPr>
      <w:r>
        <w:rPr>
          <w:b/>
          <w:bCs/>
        </w:rPr>
        <w:t>7</w:t>
      </w:r>
      <w:r w:rsidR="00962E55" w:rsidRPr="00962E55">
        <w:rPr>
          <w:b/>
          <w:bCs/>
        </w:rPr>
        <w:t>. Security</w:t>
      </w:r>
    </w:p>
    <w:p w14:paraId="486A9F68" w14:textId="77777777" w:rsidR="00962E55" w:rsidRPr="00962E55" w:rsidRDefault="00962E55" w:rsidP="004B0B0F">
      <w:pPr>
        <w:numPr>
          <w:ilvl w:val="0"/>
          <w:numId w:val="8"/>
        </w:numPr>
        <w:jc w:val="both"/>
      </w:pPr>
      <w:r w:rsidRPr="00962E55">
        <w:t>Data Protection: Measures should be taken to ensure the security and privacy of the data. This includes encryption of sensitive data, secure storage, and access control mechanisms to prevent unauthorized access.</w:t>
      </w:r>
    </w:p>
    <w:p w14:paraId="3D72297B" w14:textId="77777777" w:rsidR="00962E55" w:rsidRPr="00962E55" w:rsidRDefault="00962E55" w:rsidP="004B0B0F">
      <w:pPr>
        <w:numPr>
          <w:ilvl w:val="0"/>
          <w:numId w:val="8"/>
        </w:numPr>
        <w:jc w:val="both"/>
      </w:pPr>
      <w:r w:rsidRPr="00962E55">
        <w:t>User Authentication and Authorization: The system should implement user authentication and role-based access control to ensure that only authorized users can access and interact with the system.</w:t>
      </w:r>
    </w:p>
    <w:p w14:paraId="5FAE1F36" w14:textId="77777777" w:rsidR="00962E55" w:rsidRPr="00962E55" w:rsidRDefault="00962E55" w:rsidP="004B0B0F">
      <w:pPr>
        <w:numPr>
          <w:ilvl w:val="0"/>
          <w:numId w:val="8"/>
        </w:numPr>
        <w:jc w:val="both"/>
      </w:pPr>
      <w:r w:rsidRPr="00962E55">
        <w:t>Secure Communication: The communication between the user interface, web server, and other components should be encrypted using secure protocols like HTTPS to prevent data interception and tampering.</w:t>
      </w:r>
    </w:p>
    <w:p w14:paraId="35F0380E" w14:textId="7F2FBE17" w:rsidR="00962E55" w:rsidRPr="00962E55" w:rsidRDefault="00093513" w:rsidP="004B0B0F">
      <w:pPr>
        <w:jc w:val="both"/>
      </w:pPr>
      <w:r>
        <w:rPr>
          <w:b/>
          <w:bCs/>
        </w:rPr>
        <w:t>8</w:t>
      </w:r>
      <w:r w:rsidR="00962E55" w:rsidRPr="00962E55">
        <w:rPr>
          <w:b/>
          <w:bCs/>
        </w:rPr>
        <w:t>. Maintenance and Support</w:t>
      </w:r>
    </w:p>
    <w:p w14:paraId="5BA337F7" w14:textId="77777777" w:rsidR="00962E55" w:rsidRPr="00962E55" w:rsidRDefault="00962E55" w:rsidP="004B0B0F">
      <w:pPr>
        <w:numPr>
          <w:ilvl w:val="0"/>
          <w:numId w:val="9"/>
        </w:numPr>
        <w:jc w:val="both"/>
      </w:pPr>
      <w:r w:rsidRPr="00962E55">
        <w:t>Monitoring: The system should be equipped with monitoring tools to track system performance, detect anomalies, and generate alerts for proactive maintenance.</w:t>
      </w:r>
    </w:p>
    <w:p w14:paraId="1FA6F87E" w14:textId="77777777" w:rsidR="00962E55" w:rsidRPr="00962E55" w:rsidRDefault="00962E55" w:rsidP="004B0B0F">
      <w:pPr>
        <w:numPr>
          <w:ilvl w:val="0"/>
          <w:numId w:val="9"/>
        </w:numPr>
        <w:jc w:val="both"/>
      </w:pPr>
      <w:r w:rsidRPr="00962E55">
        <w:t>Logging and Auditing: Detailed logging of system activities should be implemented to facilitate debugging, troubleshooting, and auditing of system usage.</w:t>
      </w:r>
    </w:p>
    <w:p w14:paraId="6397B39E" w14:textId="77777777" w:rsidR="00962E55" w:rsidRPr="00962E55" w:rsidRDefault="00962E55" w:rsidP="004B0B0F">
      <w:pPr>
        <w:numPr>
          <w:ilvl w:val="0"/>
          <w:numId w:val="9"/>
        </w:numPr>
        <w:jc w:val="both"/>
      </w:pPr>
      <w:r w:rsidRPr="00962E55">
        <w:t>Documentation: Comprehensive documentation should be maintained, including system architecture, component specifications, deployment procedures, and user guides, to aid in system maintenance and future enhancements.</w:t>
      </w:r>
    </w:p>
    <w:p w14:paraId="4DD296EE" w14:textId="77777777" w:rsidR="00962E55" w:rsidRPr="00962E55" w:rsidRDefault="00962E55" w:rsidP="004B0B0F">
      <w:pPr>
        <w:numPr>
          <w:ilvl w:val="0"/>
          <w:numId w:val="9"/>
        </w:numPr>
        <w:jc w:val="both"/>
      </w:pPr>
      <w:r w:rsidRPr="00962E55">
        <w:t>Version Control: Source code and configuration files should be managed using a version control system to enable efficient collaboration, tracking of changes, and easy rollback if necessary.</w:t>
      </w:r>
    </w:p>
    <w:p w14:paraId="200F6E11" w14:textId="7FA4454C" w:rsidR="00962E55" w:rsidRPr="00962E55" w:rsidRDefault="00207714" w:rsidP="004B0B0F">
      <w:pPr>
        <w:jc w:val="both"/>
      </w:pPr>
      <w:r>
        <w:rPr>
          <w:b/>
          <w:bCs/>
        </w:rPr>
        <w:t>9</w:t>
      </w:r>
      <w:r w:rsidR="00962E55" w:rsidRPr="00962E55">
        <w:rPr>
          <w:b/>
          <w:bCs/>
        </w:rPr>
        <w:t>. Future Enhancements</w:t>
      </w:r>
    </w:p>
    <w:p w14:paraId="0AFE5042" w14:textId="77777777" w:rsidR="00962E55" w:rsidRPr="00962E55" w:rsidRDefault="00962E55" w:rsidP="004B0B0F">
      <w:pPr>
        <w:numPr>
          <w:ilvl w:val="0"/>
          <w:numId w:val="11"/>
        </w:numPr>
        <w:jc w:val="both"/>
      </w:pPr>
      <w:r w:rsidRPr="00962E55">
        <w:t>Integration with External Systems: Explore the possibility of integrating the sales prediction system with external systems, such as inventory management or supply chain systems, to enable seamless data exchange and decision-making processes.</w:t>
      </w:r>
    </w:p>
    <w:p w14:paraId="5959A26E" w14:textId="77777777" w:rsidR="00962E55" w:rsidRPr="00962E55" w:rsidRDefault="00962E55" w:rsidP="004B0B0F">
      <w:pPr>
        <w:numPr>
          <w:ilvl w:val="0"/>
          <w:numId w:val="11"/>
        </w:numPr>
        <w:jc w:val="both"/>
      </w:pPr>
      <w:r w:rsidRPr="00962E55">
        <w:t>Advanced Machine Learning Models: Investigate and incorporate advanced machine learning models, such as ensemble methods or deep learning algorithms, to further improve the accuracy and predictive capabilities of the sales prediction system.</w:t>
      </w:r>
    </w:p>
    <w:p w14:paraId="5EB9477A" w14:textId="77777777" w:rsidR="00962E55" w:rsidRPr="00962E55" w:rsidRDefault="00962E55" w:rsidP="004B0B0F">
      <w:pPr>
        <w:numPr>
          <w:ilvl w:val="0"/>
          <w:numId w:val="11"/>
        </w:numPr>
        <w:jc w:val="both"/>
      </w:pPr>
      <w:r w:rsidRPr="00962E55">
        <w:t>Real-time Data Streaming: Implement a data streaming pipeline to handle real-time data updates and provide up-to-date sales predictions based on the latest information.</w:t>
      </w:r>
    </w:p>
    <w:p w14:paraId="04F7F448" w14:textId="77777777" w:rsidR="00962E55" w:rsidRPr="00962E55" w:rsidRDefault="00962E55" w:rsidP="004B0B0F">
      <w:pPr>
        <w:numPr>
          <w:ilvl w:val="0"/>
          <w:numId w:val="11"/>
        </w:numPr>
        <w:jc w:val="both"/>
      </w:pPr>
      <w:r w:rsidRPr="00962E55">
        <w:t>Enhanced Visualization and Reporting: Enhance the user interface to provide interactive visualizations, customizable dashboards, and comprehensive reports to help users analyze sales trends, identify patterns, and make data-driven decisions.</w:t>
      </w:r>
    </w:p>
    <w:p w14:paraId="37632348" w14:textId="77777777" w:rsidR="00962E55" w:rsidRPr="00962E55" w:rsidRDefault="00962E55" w:rsidP="004B0B0F">
      <w:pPr>
        <w:numPr>
          <w:ilvl w:val="0"/>
          <w:numId w:val="11"/>
        </w:numPr>
        <w:jc w:val="both"/>
      </w:pPr>
      <w:r w:rsidRPr="00962E55">
        <w:lastRenderedPageBreak/>
        <w:t>Integration with Customer Relationship Management (CRM) Systems: Integrate the sales prediction system with CRM systems to leverage customer data and improve sales forecasting accuracy by considering customer behavior and preferences.</w:t>
      </w:r>
    </w:p>
    <w:p w14:paraId="714D52AD" w14:textId="77777777" w:rsidR="00962E55" w:rsidRPr="00962E55" w:rsidRDefault="00962E55" w:rsidP="004B0B0F">
      <w:pPr>
        <w:numPr>
          <w:ilvl w:val="0"/>
          <w:numId w:val="11"/>
        </w:numPr>
        <w:jc w:val="both"/>
      </w:pPr>
      <w:r w:rsidRPr="00962E55">
        <w:t>Automated Model Retraining: Implement a mechanism to automatically retrain the sales prediction model periodically or when significant changes occur in the data, ensuring the model remains up to date and maintains its predictive performance.</w:t>
      </w:r>
    </w:p>
    <w:p w14:paraId="3E69A8AA" w14:textId="08E20121" w:rsidR="00962E55" w:rsidRPr="00962E55" w:rsidRDefault="00962E55" w:rsidP="004B0B0F">
      <w:pPr>
        <w:jc w:val="both"/>
      </w:pPr>
      <w:r w:rsidRPr="00962E55">
        <w:rPr>
          <w:b/>
          <w:bCs/>
        </w:rPr>
        <w:t>1</w:t>
      </w:r>
      <w:r w:rsidR="00207714">
        <w:rPr>
          <w:b/>
          <w:bCs/>
        </w:rPr>
        <w:t>0</w:t>
      </w:r>
      <w:r w:rsidRPr="00962E55">
        <w:rPr>
          <w:b/>
          <w:bCs/>
        </w:rPr>
        <w:t>. Conclusion</w:t>
      </w:r>
    </w:p>
    <w:p w14:paraId="20037D8F" w14:textId="77777777" w:rsidR="00093513" w:rsidRDefault="00962E55" w:rsidP="004B0B0F">
      <w:pPr>
        <w:pStyle w:val="ListParagraph"/>
        <w:numPr>
          <w:ilvl w:val="0"/>
          <w:numId w:val="14"/>
        </w:numPr>
        <w:jc w:val="both"/>
      </w:pPr>
      <w:r w:rsidRPr="00962E55">
        <w:t xml:space="preserve">The proposed architecture design for the Big Mart Store Sales Prediction project provides a solid foundation for accurate sales predictions and informed decision-making. </w:t>
      </w:r>
      <w:r w:rsidR="00093513" w:rsidRPr="00962E55">
        <w:t>The architecture design provides a scalable, modular, and efficient solution for the Big Mart Store Sales Prediction project.</w:t>
      </w:r>
      <w:r w:rsidR="00093513">
        <w:t xml:space="preserve"> </w:t>
      </w:r>
      <w:r w:rsidRPr="00962E55">
        <w:t xml:space="preserve">With the inclusion of future enhancements, the system can be further improved to meet evolving business needs and industry demands. </w:t>
      </w:r>
    </w:p>
    <w:p w14:paraId="21591ED8" w14:textId="77777777" w:rsidR="009C5CC1" w:rsidRDefault="00962E55" w:rsidP="009C5CC1">
      <w:pPr>
        <w:pStyle w:val="ListParagraph"/>
        <w:numPr>
          <w:ilvl w:val="0"/>
          <w:numId w:val="13"/>
        </w:numPr>
        <w:jc w:val="both"/>
      </w:pPr>
      <w:r w:rsidRPr="00962E55">
        <w:t xml:space="preserve">By leveraging advanced machine learning techniques, real-time data processing, and integration with external systems, the sales prediction system can deliver actionable insights, optimize inventory management, and drive revenue growth for Big Mart. </w:t>
      </w:r>
    </w:p>
    <w:p w14:paraId="261FFF24" w14:textId="0BDFBCC2" w:rsidR="00093513" w:rsidRPr="00962E55" w:rsidRDefault="00093513" w:rsidP="009C5CC1">
      <w:pPr>
        <w:pStyle w:val="ListParagraph"/>
        <w:numPr>
          <w:ilvl w:val="0"/>
          <w:numId w:val="13"/>
        </w:numPr>
        <w:jc w:val="both"/>
      </w:pPr>
      <w:r w:rsidRPr="00962E55">
        <w:t>It enables seamless data flow, integration between components, and a user-friendly interface. The deployment using Docker ensures easy setup and deployment in different environments.</w:t>
      </w:r>
      <w:r w:rsidRPr="00093513">
        <w:t xml:space="preserve"> </w:t>
      </w:r>
      <w:r w:rsidRPr="00962E55">
        <w:t>The architectural design, combined with a strategic roadmap for future enhancements, ensures that the system remains adaptable, scalable, and aligned with Big Mart's long-term objectives.</w:t>
      </w:r>
    </w:p>
    <w:p w14:paraId="5D2FAEE4" w14:textId="77777777" w:rsidR="00093513" w:rsidRPr="00962E55" w:rsidRDefault="00093513" w:rsidP="004B0B0F">
      <w:pPr>
        <w:jc w:val="both"/>
      </w:pPr>
    </w:p>
    <w:p w14:paraId="13D83796" w14:textId="77777777" w:rsidR="009D6667" w:rsidRDefault="009D6667" w:rsidP="004B0B0F">
      <w:pPr>
        <w:jc w:val="both"/>
      </w:pPr>
    </w:p>
    <w:sectPr w:rsidR="009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A1C"/>
    <w:multiLevelType w:val="multilevel"/>
    <w:tmpl w:val="AAB4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46088"/>
    <w:multiLevelType w:val="multilevel"/>
    <w:tmpl w:val="0AD4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0713A"/>
    <w:multiLevelType w:val="multilevel"/>
    <w:tmpl w:val="273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C0110"/>
    <w:multiLevelType w:val="multilevel"/>
    <w:tmpl w:val="D1F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D015BA"/>
    <w:multiLevelType w:val="multilevel"/>
    <w:tmpl w:val="C4F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5C2DCF"/>
    <w:multiLevelType w:val="multilevel"/>
    <w:tmpl w:val="59E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E7021C"/>
    <w:multiLevelType w:val="multilevel"/>
    <w:tmpl w:val="2BA8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CE1DAC"/>
    <w:multiLevelType w:val="multilevel"/>
    <w:tmpl w:val="2A40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C34E62"/>
    <w:multiLevelType w:val="multilevel"/>
    <w:tmpl w:val="9E1C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034778"/>
    <w:multiLevelType w:val="multilevel"/>
    <w:tmpl w:val="032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595897"/>
    <w:multiLevelType w:val="multilevel"/>
    <w:tmpl w:val="AC0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DF3EDA"/>
    <w:multiLevelType w:val="multilevel"/>
    <w:tmpl w:val="C4F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B61F8"/>
    <w:multiLevelType w:val="multilevel"/>
    <w:tmpl w:val="7754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6D6195"/>
    <w:multiLevelType w:val="multilevel"/>
    <w:tmpl w:val="C4F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62913">
    <w:abstractNumId w:val="8"/>
  </w:num>
  <w:num w:numId="2" w16cid:durableId="1209538041">
    <w:abstractNumId w:val="13"/>
  </w:num>
  <w:num w:numId="3" w16cid:durableId="562179742">
    <w:abstractNumId w:val="7"/>
  </w:num>
  <w:num w:numId="4" w16cid:durableId="573707594">
    <w:abstractNumId w:val="2"/>
  </w:num>
  <w:num w:numId="5" w16cid:durableId="1871839892">
    <w:abstractNumId w:val="9"/>
  </w:num>
  <w:num w:numId="6" w16cid:durableId="63114126">
    <w:abstractNumId w:val="0"/>
  </w:num>
  <w:num w:numId="7" w16cid:durableId="103500402">
    <w:abstractNumId w:val="3"/>
  </w:num>
  <w:num w:numId="8" w16cid:durableId="895746221">
    <w:abstractNumId w:val="12"/>
  </w:num>
  <w:num w:numId="9" w16cid:durableId="175123538">
    <w:abstractNumId w:val="6"/>
  </w:num>
  <w:num w:numId="10" w16cid:durableId="107899111">
    <w:abstractNumId w:val="10"/>
  </w:num>
  <w:num w:numId="11" w16cid:durableId="1179470854">
    <w:abstractNumId w:val="5"/>
  </w:num>
  <w:num w:numId="12" w16cid:durableId="921643718">
    <w:abstractNumId w:val="1"/>
  </w:num>
  <w:num w:numId="13" w16cid:durableId="1542325248">
    <w:abstractNumId w:val="4"/>
  </w:num>
  <w:num w:numId="14" w16cid:durableId="12624464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55"/>
    <w:rsid w:val="00093513"/>
    <w:rsid w:val="00207714"/>
    <w:rsid w:val="00272769"/>
    <w:rsid w:val="002974BE"/>
    <w:rsid w:val="002A66BC"/>
    <w:rsid w:val="002B5B50"/>
    <w:rsid w:val="00342594"/>
    <w:rsid w:val="003F3E50"/>
    <w:rsid w:val="004071C7"/>
    <w:rsid w:val="004B0B0F"/>
    <w:rsid w:val="008E58AB"/>
    <w:rsid w:val="00962E55"/>
    <w:rsid w:val="009C5CC1"/>
    <w:rsid w:val="009D6667"/>
    <w:rsid w:val="00EE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1BB"/>
  <w15:chartTrackingRefBased/>
  <w15:docId w15:val="{F64CAB55-C921-4515-B873-AB36E326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13"/>
    <w:pPr>
      <w:ind w:left="720"/>
      <w:contextualSpacing/>
    </w:pPr>
  </w:style>
  <w:style w:type="table" w:styleId="TableGrid">
    <w:name w:val="Table Grid"/>
    <w:basedOn w:val="TableNormal"/>
    <w:uiPriority w:val="39"/>
    <w:rsid w:val="00EE09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044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149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47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1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94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3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10582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829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364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11660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267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3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75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6577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848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7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84699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70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4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209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9716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9210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66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4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14510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62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6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157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1075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317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61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7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02423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42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53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8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449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923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0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5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0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248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513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22900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410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629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3765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7895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86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27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122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117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403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84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21041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0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07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138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1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2482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2638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04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72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08707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20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6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08785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364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500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3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97676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06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74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Starlord</dc:creator>
  <cp:keywords/>
  <dc:description/>
  <cp:lastModifiedBy>Starlord</cp:lastModifiedBy>
  <cp:revision>10</cp:revision>
  <dcterms:created xsi:type="dcterms:W3CDTF">2023-05-13T15:34:00Z</dcterms:created>
  <dcterms:modified xsi:type="dcterms:W3CDTF">2023-05-27T13:07:00Z</dcterms:modified>
</cp:coreProperties>
</file>