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66546" w14:textId="79CB808B" w:rsidR="00065749" w:rsidRPr="0073530C" w:rsidRDefault="00065749" w:rsidP="0073530C">
      <w:pPr>
        <w:pStyle w:val="lead"/>
        <w:shd w:val="clear" w:color="auto" w:fill="FBFBFB"/>
        <w:spacing w:before="0" w:beforeAutospacing="0"/>
        <w:jc w:val="center"/>
        <w:rPr>
          <w:rFonts w:ascii="Arial" w:hAnsi="Arial" w:cs="Arial"/>
          <w:b/>
          <w:bCs/>
          <w:color w:val="34414E"/>
        </w:rPr>
      </w:pPr>
      <w:r w:rsidRPr="0073530C">
        <w:rPr>
          <w:rFonts w:ascii="Arial" w:hAnsi="Arial" w:cs="Arial"/>
          <w:b/>
          <w:bCs/>
        </w:rPr>
        <w:t>Inteligência CCG.</w:t>
      </w:r>
      <w:r w:rsidR="0073530C" w:rsidRPr="0073530C">
        <w:rPr>
          <w:rFonts w:ascii="Arial" w:hAnsi="Arial" w:cs="Arial"/>
          <w:b/>
          <w:bCs/>
          <w:color w:val="464646"/>
          <w:shd w:val="clear" w:color="auto" w:fill="FFFFFF"/>
        </w:rPr>
        <w:t xml:space="preserve"> O monitoramento do uso do plano de saúde é muito importante para sua empresa</w:t>
      </w:r>
    </w:p>
    <w:p w14:paraId="1536FC61" w14:textId="0A7E50BE" w:rsidR="005805D7" w:rsidRPr="0073530C" w:rsidRDefault="00065749" w:rsidP="0073530C">
      <w:pPr>
        <w:pStyle w:val="lead"/>
        <w:shd w:val="clear" w:color="auto" w:fill="FBFBFB"/>
        <w:spacing w:before="0" w:beforeAutospacing="0" w:line="360" w:lineRule="auto"/>
        <w:jc w:val="both"/>
        <w:rPr>
          <w:rFonts w:ascii="Arial" w:hAnsi="Arial" w:cs="Arial"/>
          <w:sz w:val="20"/>
          <w:szCs w:val="20"/>
        </w:rPr>
      </w:pPr>
      <w:r w:rsidRPr="0073530C">
        <w:rPr>
          <w:rFonts w:ascii="Arial" w:hAnsi="Arial" w:cs="Arial"/>
          <w:sz w:val="20"/>
          <w:szCs w:val="20"/>
        </w:rPr>
        <w:t xml:space="preserve">Inteligência CCG </w:t>
      </w:r>
      <w:r w:rsidR="005805D7" w:rsidRPr="0073530C">
        <w:rPr>
          <w:rFonts w:ascii="Arial" w:hAnsi="Arial" w:cs="Arial"/>
          <w:sz w:val="20"/>
          <w:szCs w:val="20"/>
        </w:rPr>
        <w:t xml:space="preserve">é uma </w:t>
      </w:r>
      <w:r w:rsidR="00802C20" w:rsidRPr="0073530C">
        <w:rPr>
          <w:rFonts w:ascii="Arial" w:hAnsi="Arial" w:cs="Arial"/>
          <w:sz w:val="20"/>
          <w:szCs w:val="20"/>
        </w:rPr>
        <w:t>ferramenta</w:t>
      </w:r>
      <w:r w:rsidR="005805D7" w:rsidRPr="0073530C">
        <w:rPr>
          <w:rFonts w:ascii="Arial" w:hAnsi="Arial" w:cs="Arial"/>
          <w:sz w:val="20"/>
          <w:szCs w:val="20"/>
        </w:rPr>
        <w:t xml:space="preserve"> focada no impacto em saúde, através de análise de dados</w:t>
      </w:r>
      <w:r w:rsidR="000A3482" w:rsidRPr="0073530C">
        <w:rPr>
          <w:rFonts w:ascii="Arial" w:hAnsi="Arial" w:cs="Arial"/>
          <w:sz w:val="20"/>
          <w:szCs w:val="20"/>
        </w:rPr>
        <w:t xml:space="preserve"> e utilização do plano de saúde</w:t>
      </w:r>
      <w:r w:rsidRPr="0073530C">
        <w:rPr>
          <w:rFonts w:ascii="Arial" w:hAnsi="Arial" w:cs="Arial"/>
          <w:sz w:val="20"/>
          <w:szCs w:val="20"/>
        </w:rPr>
        <w:t>.</w:t>
      </w:r>
    </w:p>
    <w:p w14:paraId="797CD3BA" w14:textId="4C94A891" w:rsidR="00121795" w:rsidRPr="0073530C" w:rsidRDefault="00802C20" w:rsidP="0073530C">
      <w:pPr>
        <w:pStyle w:val="lead"/>
        <w:shd w:val="clear" w:color="auto" w:fill="FBFBFB"/>
        <w:spacing w:before="0" w:beforeAutospacing="0" w:line="360" w:lineRule="auto"/>
        <w:jc w:val="both"/>
        <w:rPr>
          <w:rFonts w:ascii="Arial" w:hAnsi="Arial" w:cs="Arial"/>
          <w:b/>
          <w:bCs/>
          <w:color w:val="464646"/>
          <w:sz w:val="20"/>
          <w:szCs w:val="20"/>
          <w:shd w:val="clear" w:color="auto" w:fill="FFFFFF"/>
        </w:rPr>
      </w:pPr>
      <w:r w:rsidRPr="0073530C">
        <w:rPr>
          <w:rFonts w:ascii="Arial" w:hAnsi="Arial" w:cs="Arial"/>
          <w:color w:val="34414E"/>
          <w:sz w:val="20"/>
          <w:szCs w:val="20"/>
        </w:rPr>
        <w:t>A</w:t>
      </w:r>
      <w:r w:rsidR="005805D7" w:rsidRPr="0073530C">
        <w:rPr>
          <w:rFonts w:ascii="Arial" w:hAnsi="Arial" w:cs="Arial"/>
          <w:color w:val="34414E"/>
          <w:sz w:val="20"/>
          <w:szCs w:val="20"/>
        </w:rPr>
        <w:t>liando TECNOLOGIA e ANÁLISE DE DADOS, trazemos de forma transparente e objetiva a utilização do plano de saúde de sua empresa, para que você tome decisões de forma mais rápida e assertiva. Com tecnologia focada na gestão de saúde, construímos um serviço completo que atende a todas as necessidades de um gestor de saúde: análises personalizadas, acompanhamento de casos, comunicação e execução de programas de saúde</w:t>
      </w:r>
      <w:r w:rsidR="00065749" w:rsidRPr="0073530C">
        <w:rPr>
          <w:rFonts w:ascii="Arial" w:hAnsi="Arial" w:cs="Arial"/>
          <w:color w:val="34414E"/>
          <w:sz w:val="20"/>
          <w:szCs w:val="20"/>
        </w:rPr>
        <w:t xml:space="preserve"> e</w:t>
      </w:r>
      <w:r w:rsidR="005805D7" w:rsidRPr="0073530C">
        <w:rPr>
          <w:rFonts w:ascii="Arial" w:hAnsi="Arial" w:cs="Arial"/>
          <w:color w:val="34414E"/>
          <w:sz w:val="20"/>
          <w:szCs w:val="20"/>
        </w:rPr>
        <w:t xml:space="preserve"> checagem de conta e mais.</w:t>
      </w:r>
    </w:p>
    <w:p w14:paraId="44D37324" w14:textId="242EC328" w:rsidR="005805D7" w:rsidRPr="0073530C" w:rsidRDefault="005805D7" w:rsidP="0073530C">
      <w:pPr>
        <w:pStyle w:val="NormalWeb"/>
        <w:shd w:val="clear" w:color="auto" w:fill="FBFBFB"/>
        <w:spacing w:before="0" w:beforeAutospacing="0" w:after="450" w:afterAutospacing="0" w:line="360" w:lineRule="auto"/>
        <w:jc w:val="both"/>
        <w:rPr>
          <w:rFonts w:ascii="Arial" w:hAnsi="Arial" w:cs="Arial"/>
          <w:color w:val="34414E"/>
          <w:sz w:val="20"/>
          <w:szCs w:val="20"/>
        </w:rPr>
      </w:pPr>
      <w:r w:rsidRPr="0073530C">
        <w:rPr>
          <w:rFonts w:ascii="Arial" w:hAnsi="Arial" w:cs="Arial"/>
          <w:color w:val="34414E"/>
          <w:sz w:val="20"/>
          <w:szCs w:val="20"/>
        </w:rPr>
        <w:t xml:space="preserve">Sua empresa pode ter acesso a essa ferramenta de forma gratuita, basta enviar um </w:t>
      </w:r>
      <w:r w:rsidR="00A246F9" w:rsidRPr="0073530C">
        <w:rPr>
          <w:rFonts w:ascii="Arial" w:hAnsi="Arial" w:cs="Arial"/>
          <w:color w:val="34414E"/>
          <w:sz w:val="20"/>
          <w:szCs w:val="20"/>
        </w:rPr>
        <w:t>e-mail</w:t>
      </w:r>
      <w:r w:rsidRPr="0073530C">
        <w:rPr>
          <w:rFonts w:ascii="Arial" w:hAnsi="Arial" w:cs="Arial"/>
          <w:color w:val="34414E"/>
          <w:sz w:val="20"/>
          <w:szCs w:val="20"/>
        </w:rPr>
        <w:t xml:space="preserve"> solicitando a senha de acesso para </w:t>
      </w:r>
      <w:hyperlink r:id="rId4" w:history="1">
        <w:r w:rsidR="00065749" w:rsidRPr="0073530C">
          <w:rPr>
            <w:rStyle w:val="Hyperlink"/>
            <w:rFonts w:ascii="Arial" w:hAnsi="Arial" w:cs="Arial"/>
            <w:sz w:val="20"/>
            <w:szCs w:val="20"/>
          </w:rPr>
          <w:t>inteligencia@ccgrs.com.br</w:t>
        </w:r>
      </w:hyperlink>
      <w:r w:rsidRPr="0073530C">
        <w:rPr>
          <w:rFonts w:ascii="Arial" w:hAnsi="Arial" w:cs="Arial"/>
          <w:color w:val="34414E"/>
          <w:sz w:val="20"/>
          <w:szCs w:val="20"/>
        </w:rPr>
        <w:t xml:space="preserve"> com </w:t>
      </w:r>
      <w:r w:rsidR="00802C20" w:rsidRPr="0073530C">
        <w:rPr>
          <w:rFonts w:ascii="Arial" w:hAnsi="Arial" w:cs="Arial"/>
          <w:color w:val="34414E"/>
          <w:sz w:val="20"/>
          <w:szCs w:val="20"/>
        </w:rPr>
        <w:t>o nome da empresa</w:t>
      </w:r>
      <w:r w:rsidR="00A246F9" w:rsidRPr="0073530C">
        <w:rPr>
          <w:rFonts w:ascii="Arial" w:hAnsi="Arial" w:cs="Arial"/>
          <w:color w:val="34414E"/>
          <w:sz w:val="20"/>
          <w:szCs w:val="20"/>
        </w:rPr>
        <w:t>, e-mail</w:t>
      </w:r>
      <w:r w:rsidR="00802C20" w:rsidRPr="0073530C">
        <w:rPr>
          <w:rFonts w:ascii="Arial" w:hAnsi="Arial" w:cs="Arial"/>
          <w:color w:val="34414E"/>
          <w:sz w:val="20"/>
          <w:szCs w:val="20"/>
        </w:rPr>
        <w:t xml:space="preserve"> e</w:t>
      </w:r>
      <w:r w:rsidRPr="0073530C">
        <w:rPr>
          <w:rFonts w:ascii="Arial" w:hAnsi="Arial" w:cs="Arial"/>
          <w:color w:val="34414E"/>
          <w:sz w:val="20"/>
          <w:szCs w:val="20"/>
        </w:rPr>
        <w:t xml:space="preserve"> </w:t>
      </w:r>
      <w:r w:rsidR="00F206C4">
        <w:rPr>
          <w:rFonts w:ascii="Arial" w:hAnsi="Arial" w:cs="Arial"/>
          <w:color w:val="34414E"/>
          <w:sz w:val="20"/>
          <w:szCs w:val="20"/>
        </w:rPr>
        <w:t>CPF</w:t>
      </w:r>
      <w:r w:rsidRPr="0073530C">
        <w:rPr>
          <w:rFonts w:ascii="Arial" w:hAnsi="Arial" w:cs="Arial"/>
          <w:color w:val="34414E"/>
          <w:sz w:val="20"/>
          <w:szCs w:val="20"/>
        </w:rPr>
        <w:t xml:space="preserve"> </w:t>
      </w:r>
      <w:r w:rsidR="00802C20" w:rsidRPr="0073530C">
        <w:rPr>
          <w:rFonts w:ascii="Arial" w:hAnsi="Arial" w:cs="Arial"/>
          <w:color w:val="34414E"/>
          <w:sz w:val="20"/>
          <w:szCs w:val="20"/>
        </w:rPr>
        <w:t>do responsável pelo acesso</w:t>
      </w:r>
      <w:r w:rsidRPr="0073530C">
        <w:rPr>
          <w:rFonts w:ascii="Arial" w:hAnsi="Arial" w:cs="Arial"/>
          <w:color w:val="34414E"/>
          <w:sz w:val="20"/>
          <w:szCs w:val="20"/>
        </w:rPr>
        <w:t>. Em caso de dú</w:t>
      </w:r>
      <w:bookmarkStart w:id="0" w:name="_GoBack"/>
      <w:bookmarkEnd w:id="0"/>
      <w:r w:rsidRPr="0073530C">
        <w:rPr>
          <w:rFonts w:ascii="Arial" w:hAnsi="Arial" w:cs="Arial"/>
          <w:color w:val="34414E"/>
          <w:sz w:val="20"/>
          <w:szCs w:val="20"/>
        </w:rPr>
        <w:t>vidas ligue 3287.9600</w:t>
      </w:r>
      <w:r w:rsidR="00802C20" w:rsidRPr="0073530C">
        <w:rPr>
          <w:rFonts w:ascii="Arial" w:hAnsi="Arial" w:cs="Arial"/>
          <w:color w:val="34414E"/>
          <w:sz w:val="20"/>
          <w:szCs w:val="20"/>
        </w:rPr>
        <w:t>.</w:t>
      </w:r>
    </w:p>
    <w:sectPr w:rsidR="005805D7" w:rsidRPr="00735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D7"/>
    <w:rsid w:val="000315FE"/>
    <w:rsid w:val="00065749"/>
    <w:rsid w:val="000A3482"/>
    <w:rsid w:val="00121795"/>
    <w:rsid w:val="005805D7"/>
    <w:rsid w:val="0073530C"/>
    <w:rsid w:val="00802C20"/>
    <w:rsid w:val="00A246F9"/>
    <w:rsid w:val="00ED7EE3"/>
    <w:rsid w:val="00F2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E23B"/>
  <w15:chartTrackingRefBased/>
  <w15:docId w15:val="{5ECE2799-5462-40A5-BD64-8D53947A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ead">
    <w:name w:val="lead"/>
    <w:basedOn w:val="Normal"/>
    <w:rsid w:val="00580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580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805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0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9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teligencia@ccgrs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Linck de Jesus Machado</dc:creator>
  <cp:keywords/>
  <dc:description/>
  <cp:lastModifiedBy>Alison Linck de Jesus Machado</cp:lastModifiedBy>
  <cp:revision>4</cp:revision>
  <cp:lastPrinted>2019-12-26T14:59:00Z</cp:lastPrinted>
  <dcterms:created xsi:type="dcterms:W3CDTF">2019-12-26T13:18:00Z</dcterms:created>
  <dcterms:modified xsi:type="dcterms:W3CDTF">2019-12-26T16:11:00Z</dcterms:modified>
</cp:coreProperties>
</file>