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Phase 3 Report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Group 7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>
            <w:shd w:fill="99999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Method/functionality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In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CoffeeShop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setID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setName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setEmail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setPhone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getPhone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getPoints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changeName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changeEmail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changePhone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addPoints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removePoints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CustomerList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addCustomer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removeCustomer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getIndexByName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getCustomerByID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getListSize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MenuItem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getDesc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getPrice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Menu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fileAdd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manualAdd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compareID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getItemIndexByID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removeItem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LoyaltyProgram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getPointsByID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addPointsByID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removePointsByID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7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Cashier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addSale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removeSale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resetSale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ReportData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GenerateReport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75%</w:t>
            </w:r>
          </w:p>
        </w:tc>
      </w:tr>
    </w:tbl>
    <w:p w:rsidR="00000000" w:rsidDel="00000000" w:rsidP="00000000" w:rsidRDefault="00000000" w:rsidRPr="00000000" w14:paraId="0000009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A406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AA40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0WudZWLQ25y3vJ7MGJJFCU0Fwg==">AMUW2mWGwUohuys7ZfWlBzC3WqZfkKnW1aH5NFtQrANMIn+cyRXsKoMLbwD16kvGEyl4Ce5Zc+d9WW0c/RJFm0jJ9g9p5rZJW3kbV7B3cgj+2Q1PCD5Q+y/9IZ4FW0q21UPqPztNrPuK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2019-11-15T16:57:00Z</dcterms:created>
  <dc:creator>Isaac Jorgenson</dc:creator>
</cp:coreProperties>
</file>