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RYAN C. McLAUGHLIN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5FA3"/>
          <w:sz w:val="24"/>
          <w:szCs w:val="24"/>
        </w:rPr>
        <w:t xml:space="preserve">Senior Software Engineer  •  AI Systems &amp; Enterprise Automation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Des Moines, IA  ·  712-730-3020  ·  rcmc82@gmail.com</w:t>
      </w:r>
    </w:p>
    <w:p>
      <w:pPr>
        <w:pBdr>
          <w:bottom w:val="single" w:color="2E5FA3" w:sz="6" w:space="1"/>
        </w:pBdr>
        <w:spacing w:after="60" w:before="60"/>
      </w:pPr>
    </w:p>
    <w:p>
      <w:pPr>
        <w:pBdr>
          <w:bottom w:val="single" w:color="2E5FA3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Software engineer specializing in AI systems and enterprise automation, with hands-on production experience designing and deploying multi-agent workflows, custom MCP server integrations, and LLM-powered platforms at enterprise scale. At Paychex, architected and built the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Service Concierge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an internal AI platform connecting enterprise systems via LangChain, LangGraph, and MCP to streamline service delivery workflows. Full-stack engineer across Angular, Spring Boot, Java, and MongoDB with 5+ years of enterprise delivery experience, backed by 15+ years of leadership and operational background.</w:t>
      </w:r>
    </w:p>
    <w:p>
      <w:pPr>
        <w:pBdr>
          <w:bottom w:val="single" w:color="2E5FA3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24" w:before="2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Java, TypeScript, JavaScript, Python, SQL, HTML/CSS</w:t>
      </w:r>
    </w:p>
    <w:p>
      <w:pPr>
        <w:spacing w:after="24" w:before="2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Frameworks &amp; Platforms: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Angular, Spring Boot, REST APIs, MongoDB, Oracle, Kafka, RabbitMQ, Kubernetes, Docker, Git, CI/CD</w:t>
      </w:r>
    </w:p>
    <w:p>
      <w:pPr>
        <w:spacing w:after="24" w:before="2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AI &amp; Automation: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LangChain, LangSmith, LangGraph, MCP (Model Context Protocol), LLM Integration, GitHub Copilot, Claude Code CLI, Agent Engineering &amp; Design, Multi-Agent Workflow Orchestration</w:t>
      </w:r>
    </w:p>
    <w:p>
      <w:pPr>
        <w:spacing w:after="24" w:before="2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Core Competencies: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Full-Stack Development, Enterprise Architecture, REST API Design, Event-Driven Systems, Test Automation, Agile Delivery, Production Support</w:t>
      </w:r>
    </w:p>
    <w:p>
      <w:pPr>
        <w:pBdr>
          <w:bottom w:val="single" w:color="2E5FA3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SOFTWARE ENGINEERING EXPERIENCE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Software Engineer II</w:t>
      </w:r>
      <w:r>
        <w:rPr>
          <w:rFonts w:ascii="Arial" w:cs="Arial" w:eastAsia="Arial" w:hAnsi="Arial"/>
          <w:color w:val="767676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Paychex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Remote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Oct 2022 – Present</w:t>
      </w:r>
    </w:p>
    <w:p>
      <w:pPr>
        <w:spacing w:after="2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Design, develop, and maintain enterprise payroll and workforce management applications serving hundreds of thousands of users across Angular, Spring Boot, Java, and MongoDB in high-availability production environments.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deployed a multi-agent orchestration system using LangChain, LangGraph, and custom MCP servers connecting enterprise data sources to LLM pipelines, enabling human-in-the-loop workflows that reduced manual information retrieval time for internal service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the internal Service Concierge AI platform — integrating 5+ enterprise systems and operational data sources — improving information discovery and service delivery workflow efficiency across customer-facing and internal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automation solutions using contextual AI workflows and enterprise integrations that streamlined customer service operations, reducing repetitive case-handling steps through intelligent information retrieval.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Leveraged AI-assisted development tools and agentic workflows (LangChain, MCP, Claude Code CLI, GitHub Copilot) to accelerate implementation, testing, debugging, and documentation cycles while maintaining enterprise code quality standards.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and maintained unit, integration, and end-to-end test coverage using JUnit, Jasmine, and Selenium; contributed to CI/CD automation supporting reliable delivery across distributed engineering initiatives.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cross-functionally with product owners, QA engineers, and business stakeholders to deliver platform enhancements across payroll, billing, and workforce management product lines.</w:t>
      </w:r>
    </w:p>
    <w:p>
      <w:pPr>
        <w:spacing w:after="60" w:before="80"/>
      </w:pPr>
    </w:p>
    <w:p>
      <w:pPr>
        <w:pBdr>
          <w:bottom w:val="single" w:color="2E5FA3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Service Concierge Platform</w:t>
      </w:r>
      <w:r>
        <w:rPr>
          <w:rFonts w:ascii="Arial" w:cs="Arial" w:eastAsia="Arial" w:hAnsi="Arial"/>
          <w:i/>
          <w:iCs/>
          <w:color w:val="767676"/>
          <w:sz w:val="19"/>
          <w:szCs w:val="19"/>
        </w:rPr>
        <w:t xml:space="preserve">  —  LangChain · LangGraph · MCP · Spring Boot · Angular · MongoDB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and built an internal enterprise AI platform at Paychex that connects operational data sources, knowledge bases, and enterprise systems through a multi-agent orchestration layer. Custom MCP servers provide structured context to LLM pipelines; LangGraph manages agent state and human-in-the-loop control flows. The platform serves internal service teams handling high-volume operational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custom MCP servers to bridge enterprise data sources with LLM orchestration pipelines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multi-agent workflow patterns with human-in-the-loop design for enterprise compliance requirements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5+ enterprise systems including operational databases, knowledge bases, and internal APIs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Reduced manual information retrieval steps for service team workflows through contextual AI automation</w:t>
      </w:r>
    </w:p>
    <w:p>
      <w:pPr>
        <w:spacing w:after="60" w:before="80"/>
      </w:pPr>
    </w:p>
    <w:p>
      <w:pPr>
        <w:pBdr>
          <w:bottom w:val="single" w:color="2E5FA3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ADDITIONAL SOFTWARE ENGINEERING EXPERIENCE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Software Developer (Contract)</w:t>
      </w:r>
      <w:r>
        <w:rPr>
          <w:rFonts w:ascii="Arial" w:cs="Arial" w:eastAsia="Arial" w:hAnsi="Arial"/>
          <w:color w:val="767676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Centene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Remote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May 2022 – Sept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and maintained internal healthcare operations applications using Angular, Java, and MongoDB in Agile environments; contributed across full-stack feature implementation, debugging, testing, and deployment.</w:t>
      </w:r>
    </w:p>
    <w:p>
      <w:pPr>
        <w:spacing w:after="60" w:before="60"/>
      </w:pP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Software Developer</w:t>
      </w:r>
      <w:r>
        <w:rPr>
          <w:rFonts w:ascii="Arial" w:cs="Arial" w:eastAsia="Arial" w:hAnsi="Arial"/>
          <w:color w:val="767676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Berkley Technology Services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Remote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Aug 2021 – May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Supported enterprise billing systems serving 50+ business divisions through full-stack Angular and Java development; participated in 24/7 production on-call rotation, troubleshooting live application and infrastructure issues in high-availability environments.</w:t>
      </w:r>
    </w:p>
    <w:p>
      <w:pPr>
        <w:spacing w:after="60" w:before="60"/>
      </w:pP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Software Developer (Contract)</w:t>
      </w:r>
      <w:r>
        <w:rPr>
          <w:rFonts w:ascii="Arial" w:cs="Arial" w:eastAsia="Arial" w:hAnsi="Arial"/>
          <w:color w:val="767676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Palmer Group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Remote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Feb 2021 – Jul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frontend application features for a smart home platform using modern JavaScript frameworks and Agile delivery practices.</w:t>
      </w:r>
    </w:p>
    <w:p>
      <w:pPr>
        <w:pBdr>
          <w:bottom w:val="single" w:color="2E5FA3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Bachelor of Science, Management Information Systems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Iowa State University, Ames, IA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2020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Associate of Arts, Liberal Arts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Des Moines Area Community College (DMACC), Ankeny, IA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2018</w:t>
      </w:r>
    </w:p>
    <w:p>
      <w:pPr>
        <w:pBdr>
          <w:bottom w:val="single" w:color="2E5FA3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EARLIER PROFESSIONAL EXPERIENCE</w:t>
      </w:r>
    </w:p>
    <w:p>
      <w:pPr>
        <w:spacing w:after="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 experience in technical recruiting, enterprise consulting, and operations management:</w:t>
      </w:r>
    </w:p>
    <w:p>
      <w:pPr>
        <w:spacing w:after="10" w:before="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Business Transition Consultant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T-ROC Global, Des Moines, IA  (2014–2016)</w:t>
      </w:r>
    </w:p>
    <w:p>
      <w:pPr>
        <w:spacing w:after="10" w:before="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Store Manager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Games Workshop, Chicago, IL  (2013–2014)</w:t>
      </w:r>
    </w:p>
    <w:p>
      <w:pPr>
        <w:spacing w:after="10" w:before="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Senior Associate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O’Hare Search Group, Chicago, IL  (2011–2013)</w:t>
      </w:r>
    </w:p>
    <w:p>
      <w:pPr>
        <w:spacing w:after="10" w:before="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Senior Consultant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CSG Recruiting, Des Moines, IA  (2007–2011)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 w:before="20"/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2026-06-06T19:29:42.980Z</dcterms:created>
  <dcterms:modified xsi:type="dcterms:W3CDTF">2026-06-06T19:29:42.981Z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