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132AB" w14:textId="02FC58BC" w:rsidR="005E6228" w:rsidRPr="00FE22D9" w:rsidRDefault="005E6228" w:rsidP="00ED167D">
      <w:pPr>
        <w:jc w:val="center"/>
        <w:rPr>
          <w:rFonts w:asciiTheme="minorHAnsi" w:hAnsiTheme="minorHAnsi"/>
          <w:b/>
          <w:i/>
        </w:rPr>
      </w:pPr>
      <w:r w:rsidRPr="00FE22D9">
        <w:rPr>
          <w:rFonts w:asciiTheme="minorHAnsi" w:hAnsiTheme="minorHAnsi"/>
          <w:b/>
          <w:i/>
        </w:rPr>
        <w:t xml:space="preserve">Stata </w:t>
      </w:r>
      <w:r w:rsidR="00E15767" w:rsidRPr="00FE22D9">
        <w:rPr>
          <w:rFonts w:asciiTheme="minorHAnsi" w:hAnsiTheme="minorHAnsi"/>
          <w:b/>
          <w:i/>
        </w:rPr>
        <w:t>Introduction</w:t>
      </w:r>
    </w:p>
    <w:p w14:paraId="11D11E3D" w14:textId="5000F20A" w:rsidR="00ED167D" w:rsidRDefault="00CE059A" w:rsidP="00ED167D">
      <w:pPr>
        <w:jc w:val="center"/>
        <w:rPr>
          <w:rFonts w:asciiTheme="minorHAnsi" w:hAnsiTheme="minorHAnsi"/>
          <w:b/>
          <w:i/>
        </w:rPr>
      </w:pPr>
      <w:r>
        <w:rPr>
          <w:rFonts w:asciiTheme="minorHAnsi" w:hAnsiTheme="minorHAnsi"/>
          <w:b/>
          <w:i/>
        </w:rPr>
        <w:t>Applied LDA, Fall 2018</w:t>
      </w:r>
    </w:p>
    <w:p w14:paraId="4F523DDA" w14:textId="7CC9A3CC" w:rsidR="00CE059A" w:rsidRPr="00FE22D9" w:rsidRDefault="00CE059A" w:rsidP="00ED167D">
      <w:pPr>
        <w:jc w:val="center"/>
        <w:rPr>
          <w:rFonts w:asciiTheme="minorHAnsi" w:hAnsiTheme="minorHAnsi"/>
          <w:b/>
          <w:i/>
        </w:rPr>
      </w:pPr>
      <w:r>
        <w:rPr>
          <w:rFonts w:asciiTheme="minorHAnsi" w:hAnsiTheme="minorHAnsi"/>
          <w:b/>
          <w:i/>
        </w:rPr>
        <w:t>Meizi Liu</w:t>
      </w:r>
    </w:p>
    <w:p w14:paraId="1E81C9B4" w14:textId="4FB98781" w:rsidR="00ED167D" w:rsidRPr="00FE22D9" w:rsidRDefault="00ED167D" w:rsidP="00ED167D">
      <w:pPr>
        <w:jc w:val="center"/>
        <w:rPr>
          <w:rFonts w:asciiTheme="minorHAnsi" w:hAnsiTheme="minorHAnsi"/>
          <w:b/>
        </w:rPr>
      </w:pPr>
      <w:r w:rsidRPr="00FE22D9">
        <w:rPr>
          <w:rFonts w:asciiTheme="minorHAnsi" w:hAnsiTheme="minorHAnsi"/>
          <w:b/>
          <w:i/>
        </w:rPr>
        <w:t xml:space="preserve">Adapted from </w:t>
      </w:r>
      <w:r w:rsidR="001141CD" w:rsidRPr="00FE22D9">
        <w:rPr>
          <w:rFonts w:asciiTheme="minorHAnsi" w:hAnsiTheme="minorHAnsi"/>
          <w:b/>
          <w:i/>
        </w:rPr>
        <w:t>notes of previous TAs</w:t>
      </w:r>
    </w:p>
    <w:p w14:paraId="7423B310" w14:textId="77777777" w:rsidR="00ED167D" w:rsidRPr="00FE22D9" w:rsidRDefault="00ED167D">
      <w:pPr>
        <w:rPr>
          <w:rFonts w:asciiTheme="minorHAnsi" w:hAnsiTheme="minorHAnsi"/>
        </w:rPr>
      </w:pPr>
    </w:p>
    <w:p w14:paraId="18996141" w14:textId="0974DA50" w:rsidR="00ED167D" w:rsidRDefault="00A35F5C" w:rsidP="00A35F5C">
      <w:pPr>
        <w:jc w:val="center"/>
        <w:rPr>
          <w:rFonts w:asciiTheme="minorHAnsi" w:hAnsiTheme="minorHAnsi"/>
        </w:rPr>
      </w:pPr>
      <w:r>
        <w:rPr>
          <w:rFonts w:asciiTheme="minorHAnsi" w:hAnsiTheme="minorHAnsi"/>
          <w:noProof/>
        </w:rPr>
        <w:drawing>
          <wp:inline distT="0" distB="0" distL="0" distR="0" wp14:anchorId="62E7EA67" wp14:editId="32B0A1CA">
            <wp:extent cx="3429000" cy="20574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his_Is_Stata.jpg"/>
                    <pic:cNvPicPr/>
                  </pic:nvPicPr>
                  <pic:blipFill>
                    <a:blip r:embed="rId8">
                      <a:extLst>
                        <a:ext uri="{28A0092B-C50C-407E-A947-70E740481C1C}">
                          <a14:useLocalDpi xmlns:a14="http://schemas.microsoft.com/office/drawing/2010/main" val="0"/>
                        </a:ext>
                      </a:extLst>
                    </a:blip>
                    <a:stretch>
                      <a:fillRect/>
                    </a:stretch>
                  </pic:blipFill>
                  <pic:spPr>
                    <a:xfrm>
                      <a:off x="0" y="0"/>
                      <a:ext cx="3429000" cy="2057400"/>
                    </a:xfrm>
                    <a:prstGeom prst="rect">
                      <a:avLst/>
                    </a:prstGeom>
                  </pic:spPr>
                </pic:pic>
              </a:graphicData>
            </a:graphic>
          </wp:inline>
        </w:drawing>
      </w:r>
    </w:p>
    <w:p w14:paraId="1988998D" w14:textId="77777777" w:rsidR="00A35F5C" w:rsidRPr="00FE22D9" w:rsidRDefault="00A35F5C">
      <w:pPr>
        <w:rPr>
          <w:rFonts w:asciiTheme="minorHAnsi" w:hAnsiTheme="minorHAnsi"/>
        </w:rPr>
      </w:pPr>
    </w:p>
    <w:p w14:paraId="4F34B894" w14:textId="76CCE850" w:rsidR="00ED167D" w:rsidRPr="00FE22D9" w:rsidRDefault="00ED167D">
      <w:pPr>
        <w:rPr>
          <w:rFonts w:asciiTheme="minorHAnsi" w:hAnsiTheme="minorHAnsi"/>
        </w:rPr>
      </w:pPr>
      <w:r w:rsidRPr="00FE22D9">
        <w:rPr>
          <w:rFonts w:asciiTheme="minorHAnsi" w:hAnsiTheme="minorHAnsi"/>
        </w:rPr>
        <w:t>The information below will be written for Stata 1</w:t>
      </w:r>
      <w:r w:rsidR="003576C1" w:rsidRPr="00FE22D9">
        <w:rPr>
          <w:rFonts w:asciiTheme="minorHAnsi" w:hAnsiTheme="minorHAnsi"/>
        </w:rPr>
        <w:t>4</w:t>
      </w:r>
      <w:r w:rsidRPr="00FE22D9">
        <w:rPr>
          <w:rFonts w:asciiTheme="minorHAnsi" w:hAnsiTheme="minorHAnsi"/>
        </w:rPr>
        <w:t>.  Where I am aware of a difference in commands for</w:t>
      </w:r>
      <w:r w:rsidR="00C42AB7" w:rsidRPr="00FE22D9">
        <w:rPr>
          <w:rFonts w:asciiTheme="minorHAnsi" w:hAnsiTheme="minorHAnsi"/>
        </w:rPr>
        <w:t xml:space="preserve"> earlier versions</w:t>
      </w:r>
      <w:r w:rsidRPr="00FE22D9">
        <w:rPr>
          <w:rFonts w:asciiTheme="minorHAnsi" w:hAnsiTheme="minorHAnsi"/>
        </w:rPr>
        <w:t xml:space="preserve"> I will include additional notation.</w:t>
      </w:r>
    </w:p>
    <w:p w14:paraId="3499E7EC" w14:textId="77777777" w:rsidR="00ED167D" w:rsidRPr="00FE22D9" w:rsidRDefault="00ED167D">
      <w:pPr>
        <w:rPr>
          <w:rFonts w:asciiTheme="minorHAnsi" w:hAnsiTheme="minorHAnsi"/>
        </w:rPr>
      </w:pPr>
    </w:p>
    <w:p w14:paraId="0F6320A1" w14:textId="77777777" w:rsidR="00ED167D" w:rsidRPr="00FE22D9" w:rsidRDefault="00ED167D">
      <w:pPr>
        <w:rPr>
          <w:rFonts w:asciiTheme="minorHAnsi" w:hAnsiTheme="minorHAnsi"/>
          <w:u w:val="single"/>
        </w:rPr>
      </w:pPr>
      <w:r w:rsidRPr="00FE22D9">
        <w:rPr>
          <w:rFonts w:asciiTheme="minorHAnsi" w:hAnsiTheme="minorHAnsi"/>
          <w:b/>
          <w:u w:val="single"/>
        </w:rPr>
        <w:t>Do files</w:t>
      </w:r>
    </w:p>
    <w:p w14:paraId="68E7766F" w14:textId="77777777" w:rsidR="00ED167D" w:rsidRPr="00FE22D9" w:rsidRDefault="00ED167D">
      <w:pPr>
        <w:rPr>
          <w:rFonts w:asciiTheme="minorHAnsi" w:hAnsiTheme="minorHAnsi"/>
        </w:rPr>
      </w:pPr>
    </w:p>
    <w:p w14:paraId="12B77823" w14:textId="63AC17DA" w:rsidR="00ED167D" w:rsidRPr="00FE22D9" w:rsidRDefault="00ED167D">
      <w:pPr>
        <w:rPr>
          <w:rFonts w:asciiTheme="minorHAnsi" w:hAnsiTheme="minorHAnsi"/>
        </w:rPr>
      </w:pPr>
      <w:r w:rsidRPr="00FE22D9">
        <w:rPr>
          <w:rFonts w:asciiTheme="minorHAnsi" w:hAnsiTheme="minorHAnsi"/>
        </w:rPr>
        <w:t xml:space="preserve">Do files allow you to re-execute your commands and resume work where you left off when stopping work.  </w:t>
      </w:r>
      <w:r w:rsidR="00803D96">
        <w:rPr>
          <w:rFonts w:asciiTheme="minorHAnsi" w:hAnsiTheme="minorHAnsi"/>
        </w:rPr>
        <w:t xml:space="preserve">It is similar to the R file or R markdown if you have used R before. </w:t>
      </w:r>
      <w:r w:rsidRPr="00FE22D9">
        <w:rPr>
          <w:rFonts w:asciiTheme="minorHAnsi" w:hAnsiTheme="minorHAnsi"/>
        </w:rPr>
        <w:t xml:space="preserve">The file extension for these files is “.do”. </w:t>
      </w:r>
    </w:p>
    <w:p w14:paraId="23889B34" w14:textId="77777777" w:rsidR="00ED167D" w:rsidRPr="00FE22D9" w:rsidRDefault="00ED167D">
      <w:pPr>
        <w:rPr>
          <w:rFonts w:asciiTheme="minorHAnsi" w:hAnsiTheme="minorHAnsi"/>
        </w:rPr>
      </w:pPr>
    </w:p>
    <w:p w14:paraId="4AB6CE1E" w14:textId="77777777" w:rsidR="00ED167D" w:rsidRPr="00FE22D9" w:rsidRDefault="00ED167D">
      <w:pPr>
        <w:rPr>
          <w:rFonts w:asciiTheme="minorHAnsi" w:hAnsiTheme="minorHAnsi"/>
          <w:i/>
        </w:rPr>
      </w:pPr>
      <w:r w:rsidRPr="00FE22D9">
        <w:rPr>
          <w:rFonts w:asciiTheme="minorHAnsi" w:hAnsiTheme="minorHAnsi"/>
          <w:i/>
        </w:rPr>
        <w:t>General notes on do files:</w:t>
      </w:r>
    </w:p>
    <w:p w14:paraId="620E1F86" w14:textId="77777777" w:rsidR="00ED167D" w:rsidRPr="00FE22D9" w:rsidRDefault="00ED167D">
      <w:pPr>
        <w:rPr>
          <w:rFonts w:asciiTheme="minorHAnsi" w:hAnsiTheme="minorHAnsi"/>
        </w:rPr>
      </w:pPr>
    </w:p>
    <w:p w14:paraId="52DC5496" w14:textId="4000791A" w:rsidR="00483A49" w:rsidRPr="00FE22D9" w:rsidRDefault="00483A49" w:rsidP="00483A49">
      <w:pPr>
        <w:rPr>
          <w:rFonts w:asciiTheme="minorHAnsi" w:hAnsiTheme="minorHAnsi"/>
        </w:rPr>
      </w:pPr>
      <w:r w:rsidRPr="00FE22D9">
        <w:rPr>
          <w:rFonts w:asciiTheme="minorHAnsi" w:hAnsiTheme="minorHAnsi"/>
        </w:rPr>
        <w:t xml:space="preserve">The </w:t>
      </w:r>
      <w:r w:rsidR="009272CE" w:rsidRPr="00FE22D9">
        <w:rPr>
          <w:rFonts w:asciiTheme="minorHAnsi" w:hAnsiTheme="minorHAnsi"/>
        </w:rPr>
        <w:t>.</w:t>
      </w:r>
      <w:r w:rsidRPr="00FE22D9">
        <w:rPr>
          <w:rFonts w:asciiTheme="minorHAnsi" w:hAnsiTheme="minorHAnsi"/>
        </w:rPr>
        <w:t>do</w:t>
      </w:r>
      <w:r w:rsidR="009272CE" w:rsidRPr="00FE22D9">
        <w:rPr>
          <w:rFonts w:asciiTheme="minorHAnsi" w:hAnsiTheme="minorHAnsi"/>
        </w:rPr>
        <w:t xml:space="preserve"> </w:t>
      </w:r>
      <w:r w:rsidRPr="00FE22D9">
        <w:rPr>
          <w:rFonts w:asciiTheme="minorHAnsi" w:hAnsiTheme="minorHAnsi"/>
        </w:rPr>
        <w:t xml:space="preserve">file allows you to stay organized—you don’t have to go back and annotate and organize the file afterward, when you may have forgotten exactly why you performed a certain command or if a command’s output ended up being what you needed. </w:t>
      </w:r>
      <w:r w:rsidR="00BF7516" w:rsidRPr="00FE22D9">
        <w:rPr>
          <w:rFonts w:asciiTheme="minorHAnsi" w:hAnsiTheme="minorHAnsi"/>
        </w:rPr>
        <w:t xml:space="preserve">Within a </w:t>
      </w:r>
      <w:r w:rsidR="009272CE" w:rsidRPr="00FE22D9">
        <w:rPr>
          <w:rFonts w:asciiTheme="minorHAnsi" w:hAnsiTheme="minorHAnsi"/>
        </w:rPr>
        <w:t>.</w:t>
      </w:r>
      <w:r w:rsidR="00BF7516" w:rsidRPr="00FE22D9">
        <w:rPr>
          <w:rFonts w:asciiTheme="minorHAnsi" w:hAnsiTheme="minorHAnsi"/>
        </w:rPr>
        <w:t xml:space="preserve">do file, you can start a line of text with an asterisk </w:t>
      </w:r>
      <w:r w:rsidR="009D759B" w:rsidRPr="00FE22D9">
        <w:rPr>
          <w:rFonts w:asciiTheme="minorHAnsi" w:hAnsiTheme="minorHAnsi"/>
        </w:rPr>
        <w:t xml:space="preserve">or double slash </w:t>
      </w:r>
      <w:r w:rsidR="00BF7516" w:rsidRPr="00FE22D9">
        <w:rPr>
          <w:rFonts w:asciiTheme="minorHAnsi" w:hAnsiTheme="minorHAnsi"/>
        </w:rPr>
        <w:t xml:space="preserve">and that line of text will NOT be executed – this is how you make notes about your commands to yourself or others.  Feel free to use this feature liberally such as if you want to explain how/why you used a unique command you prefer, etc. </w:t>
      </w:r>
      <w:r w:rsidRPr="00FE22D9">
        <w:rPr>
          <w:rFonts w:asciiTheme="minorHAnsi" w:hAnsiTheme="minorHAnsi"/>
        </w:rPr>
        <w:t>I typically will describe what I am doing with an asterisk and then type in a command or two, then highlight the commands and click on the “Execute” button (far right on the top of the do file editor with the blue play button and horizontal lines)</w:t>
      </w:r>
      <w:r w:rsidR="009D759B" w:rsidRPr="00FE22D9">
        <w:rPr>
          <w:rFonts w:asciiTheme="minorHAnsi" w:hAnsiTheme="minorHAnsi"/>
        </w:rPr>
        <w:t xml:space="preserve"> or use the shortcut “</w:t>
      </w:r>
      <w:proofErr w:type="spellStart"/>
      <w:r w:rsidR="009D759B" w:rsidRPr="00FE22D9">
        <w:rPr>
          <w:rFonts w:asciiTheme="minorHAnsi" w:hAnsiTheme="minorHAnsi"/>
        </w:rPr>
        <w:t>Ctrl+D</w:t>
      </w:r>
      <w:proofErr w:type="spellEnd"/>
      <w:r w:rsidR="009D759B" w:rsidRPr="00FE22D9">
        <w:rPr>
          <w:rFonts w:asciiTheme="minorHAnsi" w:hAnsiTheme="minorHAnsi"/>
        </w:rPr>
        <w:t>”</w:t>
      </w:r>
      <w:r w:rsidRPr="00FE22D9">
        <w:rPr>
          <w:rFonts w:asciiTheme="minorHAnsi" w:hAnsiTheme="minorHAnsi"/>
        </w:rPr>
        <w:t xml:space="preserve">. That way you can make sure your commands don’t have any errors and give you the output you want. </w:t>
      </w:r>
    </w:p>
    <w:p w14:paraId="69A5D076" w14:textId="77777777" w:rsidR="00483A49" w:rsidRPr="00FE22D9" w:rsidRDefault="00483A49">
      <w:pPr>
        <w:rPr>
          <w:rFonts w:asciiTheme="minorHAnsi" w:hAnsiTheme="minorHAnsi"/>
        </w:rPr>
      </w:pPr>
    </w:p>
    <w:p w14:paraId="193B3422" w14:textId="6D32AF43" w:rsidR="00ED167D" w:rsidRPr="00FE22D9" w:rsidRDefault="00ED167D" w:rsidP="00ED167D">
      <w:pPr>
        <w:rPr>
          <w:rFonts w:asciiTheme="minorHAnsi" w:hAnsiTheme="minorHAnsi"/>
        </w:rPr>
      </w:pPr>
      <w:r w:rsidRPr="00FE22D9">
        <w:rPr>
          <w:rFonts w:asciiTheme="minorHAnsi" w:hAnsiTheme="minorHAnsi"/>
        </w:rPr>
        <w:t>You can find numerous sources on this common topic online with a Google search.</w:t>
      </w:r>
    </w:p>
    <w:p w14:paraId="0F4BBA19" w14:textId="77777777" w:rsidR="00ED167D" w:rsidRPr="00FE22D9" w:rsidRDefault="00ED167D">
      <w:pPr>
        <w:rPr>
          <w:rFonts w:asciiTheme="minorHAnsi" w:hAnsiTheme="minorHAnsi"/>
        </w:rPr>
      </w:pPr>
    </w:p>
    <w:p w14:paraId="672EF7F8" w14:textId="2424FAD8" w:rsidR="00C21485" w:rsidRPr="00FE22D9" w:rsidRDefault="00C21485">
      <w:pPr>
        <w:rPr>
          <w:rFonts w:asciiTheme="minorHAnsi" w:hAnsiTheme="minorHAnsi"/>
        </w:rPr>
      </w:pPr>
      <w:r w:rsidRPr="00FE22D9">
        <w:rPr>
          <w:rFonts w:asciiTheme="minorHAnsi" w:hAnsiTheme="minorHAnsi"/>
        </w:rPr>
        <w:lastRenderedPageBreak/>
        <w:t xml:space="preserve">The following examples are from a modified version of the Framingham data containing only data from period </w:t>
      </w:r>
      <w:r w:rsidR="003B7D96" w:rsidRPr="00FE22D9">
        <w:rPr>
          <w:rFonts w:asciiTheme="minorHAnsi" w:hAnsiTheme="minorHAnsi"/>
        </w:rPr>
        <w:t>3</w:t>
      </w:r>
      <w:r w:rsidR="00A77083" w:rsidRPr="00FE22D9">
        <w:rPr>
          <w:rFonts w:asciiTheme="minorHAnsi" w:hAnsiTheme="minorHAnsi"/>
        </w:rPr>
        <w:t xml:space="preserve"> (“session1 </w:t>
      </w:r>
      <w:proofErr w:type="spellStart"/>
      <w:r w:rsidR="00A77083" w:rsidRPr="00FE22D9">
        <w:rPr>
          <w:rFonts w:asciiTheme="minorHAnsi" w:hAnsiTheme="minorHAnsi"/>
        </w:rPr>
        <w:t>frmgham</w:t>
      </w:r>
      <w:proofErr w:type="spellEnd"/>
      <w:r w:rsidR="00A77083" w:rsidRPr="00FE22D9">
        <w:rPr>
          <w:rFonts w:asciiTheme="minorHAnsi" w:hAnsiTheme="minorHAnsi"/>
        </w:rPr>
        <w:t xml:space="preserve"> example period 3 only”)</w:t>
      </w:r>
      <w:r w:rsidR="00386510" w:rsidRPr="00FE22D9">
        <w:rPr>
          <w:rFonts w:asciiTheme="minorHAnsi" w:hAnsiTheme="minorHAnsi"/>
        </w:rPr>
        <w:t>. Note that the .do file accompanying this tutorial has many of these commands included</w:t>
      </w:r>
      <w:r w:rsidR="003F6A4C">
        <w:rPr>
          <w:rFonts w:asciiTheme="minorHAnsi" w:hAnsiTheme="minorHAnsi"/>
        </w:rPr>
        <w:t>, as well as others</w:t>
      </w:r>
      <w:r w:rsidR="00386510" w:rsidRPr="00FE22D9">
        <w:rPr>
          <w:rFonts w:asciiTheme="minorHAnsi" w:hAnsiTheme="minorHAnsi"/>
        </w:rPr>
        <w:t>.</w:t>
      </w:r>
    </w:p>
    <w:p w14:paraId="0FEBC95A" w14:textId="77777777" w:rsidR="00C21485" w:rsidRPr="00FE22D9" w:rsidRDefault="00C21485">
      <w:pPr>
        <w:rPr>
          <w:rFonts w:asciiTheme="minorHAnsi" w:hAnsiTheme="minorHAnsi"/>
        </w:rPr>
      </w:pPr>
    </w:p>
    <w:p w14:paraId="63983685" w14:textId="77777777" w:rsidR="00ED167D" w:rsidRPr="00FE22D9" w:rsidRDefault="005E4D53" w:rsidP="005E4D53">
      <w:pPr>
        <w:rPr>
          <w:rFonts w:asciiTheme="minorHAnsi" w:hAnsiTheme="minorHAnsi"/>
        </w:rPr>
      </w:pPr>
      <w:r w:rsidRPr="00FE22D9">
        <w:rPr>
          <w:rFonts w:asciiTheme="minorHAnsi" w:hAnsiTheme="minorHAnsi"/>
          <w:b/>
          <w:u w:val="single"/>
        </w:rPr>
        <w:t>Opening files and reviewing the data</w:t>
      </w:r>
    </w:p>
    <w:p w14:paraId="61706854" w14:textId="77777777" w:rsidR="00437B19" w:rsidRPr="00FE22D9" w:rsidRDefault="00437B19" w:rsidP="00437B19">
      <w:pPr>
        <w:numPr>
          <w:ilvl w:val="0"/>
          <w:numId w:val="1"/>
        </w:numPr>
        <w:rPr>
          <w:rFonts w:asciiTheme="minorHAnsi" w:hAnsiTheme="minorHAnsi"/>
        </w:rPr>
      </w:pPr>
      <w:r w:rsidRPr="00FE22D9">
        <w:rPr>
          <w:rFonts w:asciiTheme="minorHAnsi" w:hAnsiTheme="minorHAnsi"/>
        </w:rPr>
        <w:t>If you have previously been using a different dataset that still shows up in Stata, it is a good idea to clear the memory by typing the following in the command box and hitting enter (be sure to save any changes in the previous file if need be):</w:t>
      </w:r>
    </w:p>
    <w:p w14:paraId="305F3A74" w14:textId="77777777" w:rsidR="00437B19" w:rsidRPr="00FE22D9" w:rsidRDefault="00437B19" w:rsidP="00437B19">
      <w:pPr>
        <w:ind w:left="360" w:firstLine="360"/>
        <w:rPr>
          <w:rFonts w:asciiTheme="minorHAnsi" w:hAnsiTheme="minorHAnsi"/>
          <w:b/>
        </w:rPr>
      </w:pPr>
      <w:r w:rsidRPr="00FE22D9">
        <w:rPr>
          <w:rFonts w:asciiTheme="minorHAnsi" w:hAnsiTheme="minorHAnsi"/>
          <w:b/>
        </w:rPr>
        <w:t>clear</w:t>
      </w:r>
    </w:p>
    <w:p w14:paraId="5052491C" w14:textId="77777777" w:rsidR="00437B19" w:rsidRPr="00FE22D9" w:rsidRDefault="00437B19" w:rsidP="00437B19">
      <w:pPr>
        <w:ind w:left="360" w:firstLine="360"/>
        <w:rPr>
          <w:rFonts w:asciiTheme="minorHAnsi" w:hAnsiTheme="minorHAnsi"/>
          <w:b/>
        </w:rPr>
      </w:pPr>
    </w:p>
    <w:p w14:paraId="7FCB9042" w14:textId="662C42AA" w:rsidR="00BF7516" w:rsidRDefault="00BF7516" w:rsidP="00ED167D">
      <w:pPr>
        <w:numPr>
          <w:ilvl w:val="0"/>
          <w:numId w:val="1"/>
        </w:numPr>
        <w:rPr>
          <w:rFonts w:asciiTheme="minorHAnsi" w:hAnsiTheme="minorHAnsi"/>
        </w:rPr>
      </w:pPr>
      <w:r w:rsidRPr="00FE22D9">
        <w:rPr>
          <w:rFonts w:asciiTheme="minorHAnsi" w:hAnsiTheme="minorHAnsi"/>
        </w:rPr>
        <w:t xml:space="preserve">I usually </w:t>
      </w:r>
      <w:r w:rsidR="00DB0404" w:rsidRPr="00FE22D9">
        <w:rPr>
          <w:rFonts w:asciiTheme="minorHAnsi" w:hAnsiTheme="minorHAnsi"/>
        </w:rPr>
        <w:t xml:space="preserve">first </w:t>
      </w:r>
      <w:r w:rsidRPr="00FE22D9">
        <w:rPr>
          <w:rFonts w:asciiTheme="minorHAnsi" w:hAnsiTheme="minorHAnsi"/>
        </w:rPr>
        <w:t>open the data file being used, and then begin my do-file.</w:t>
      </w:r>
      <w:r w:rsidR="00FE22D9" w:rsidRPr="00FE22D9">
        <w:rPr>
          <w:rFonts w:asciiTheme="minorHAnsi" w:hAnsiTheme="minorHAnsi"/>
        </w:rPr>
        <w:t xml:space="preserve"> This can be done by going to “File -&gt; Open</w:t>
      </w:r>
      <w:r w:rsidR="00FE22D9">
        <w:rPr>
          <w:rFonts w:asciiTheme="minorHAnsi" w:hAnsiTheme="minorHAnsi"/>
        </w:rPr>
        <w:t>…</w:t>
      </w:r>
      <w:r w:rsidR="00FE22D9" w:rsidRPr="00FE22D9">
        <w:rPr>
          <w:rFonts w:asciiTheme="minorHAnsi" w:hAnsiTheme="minorHAnsi"/>
        </w:rPr>
        <w:t>”</w:t>
      </w:r>
      <w:r w:rsidR="00FE22D9">
        <w:rPr>
          <w:rFonts w:asciiTheme="minorHAnsi" w:hAnsiTheme="minorHAnsi"/>
        </w:rPr>
        <w:t xml:space="preserve"> and finding the file, or by using the </w:t>
      </w:r>
      <w:r w:rsidR="00FE22D9">
        <w:rPr>
          <w:rFonts w:asciiTheme="minorHAnsi" w:hAnsiTheme="minorHAnsi"/>
          <w:i/>
        </w:rPr>
        <w:t>use</w:t>
      </w:r>
      <w:r w:rsidR="00FE22D9">
        <w:rPr>
          <w:rFonts w:asciiTheme="minorHAnsi" w:hAnsiTheme="minorHAnsi"/>
        </w:rPr>
        <w:t xml:space="preserve"> command:</w:t>
      </w:r>
    </w:p>
    <w:p w14:paraId="6C467610" w14:textId="77777777" w:rsidR="00FE22D9" w:rsidRDefault="00FE22D9" w:rsidP="00FE22D9">
      <w:pPr>
        <w:ind w:left="720"/>
        <w:rPr>
          <w:rFonts w:asciiTheme="minorHAnsi" w:hAnsiTheme="minorHAnsi"/>
        </w:rPr>
      </w:pPr>
    </w:p>
    <w:p w14:paraId="4B066187" w14:textId="4B13D539" w:rsidR="00FE22D9" w:rsidRPr="00FE22D9" w:rsidRDefault="00FE22D9" w:rsidP="00FE22D9">
      <w:pPr>
        <w:ind w:left="720"/>
        <w:rPr>
          <w:rFonts w:asciiTheme="minorHAnsi" w:hAnsiTheme="minorHAnsi"/>
          <w:b/>
        </w:rPr>
      </w:pPr>
      <w:r w:rsidRPr="00FE22D9">
        <w:rPr>
          <w:rFonts w:asciiTheme="minorHAnsi" w:hAnsiTheme="minorHAnsi"/>
          <w:b/>
        </w:rPr>
        <w:t>use "</w:t>
      </w:r>
      <w:proofErr w:type="spellStart"/>
      <w:r>
        <w:rPr>
          <w:rFonts w:asciiTheme="minorHAnsi" w:hAnsiTheme="minorHAnsi"/>
          <w:b/>
        </w:rPr>
        <w:t>mypath</w:t>
      </w:r>
      <w:proofErr w:type="spellEnd"/>
      <w:r w:rsidRPr="00FE22D9">
        <w:rPr>
          <w:rFonts w:asciiTheme="minorHAnsi" w:hAnsiTheme="minorHAnsi"/>
          <w:b/>
        </w:rPr>
        <w:t>\</w:t>
      </w:r>
      <w:proofErr w:type="spellStart"/>
      <w:r>
        <w:rPr>
          <w:rFonts w:asciiTheme="minorHAnsi" w:hAnsiTheme="minorHAnsi"/>
          <w:b/>
        </w:rPr>
        <w:t>mydatafile</w:t>
      </w:r>
      <w:r w:rsidRPr="00FE22D9">
        <w:rPr>
          <w:rFonts w:asciiTheme="minorHAnsi" w:hAnsiTheme="minorHAnsi"/>
          <w:b/>
        </w:rPr>
        <w:t>.dta</w:t>
      </w:r>
      <w:proofErr w:type="spellEnd"/>
      <w:r w:rsidRPr="00FE22D9">
        <w:rPr>
          <w:rFonts w:asciiTheme="minorHAnsi" w:hAnsiTheme="minorHAnsi"/>
          <w:b/>
        </w:rPr>
        <w:t>", clear</w:t>
      </w:r>
    </w:p>
    <w:p w14:paraId="3F6A330E" w14:textId="77777777" w:rsidR="00DB0404" w:rsidRPr="00FE22D9" w:rsidRDefault="00DB0404" w:rsidP="00DB0404">
      <w:pPr>
        <w:ind w:left="720"/>
        <w:rPr>
          <w:rFonts w:asciiTheme="minorHAnsi" w:hAnsiTheme="minorHAnsi"/>
        </w:rPr>
      </w:pPr>
    </w:p>
    <w:p w14:paraId="68357C52" w14:textId="37EE7D1C" w:rsidR="00ED167D" w:rsidRPr="00FE22D9" w:rsidRDefault="00ED167D" w:rsidP="00ED167D">
      <w:pPr>
        <w:numPr>
          <w:ilvl w:val="0"/>
          <w:numId w:val="1"/>
        </w:numPr>
        <w:rPr>
          <w:rFonts w:asciiTheme="minorHAnsi" w:hAnsiTheme="minorHAnsi"/>
        </w:rPr>
      </w:pPr>
      <w:r w:rsidRPr="00FE22D9">
        <w:rPr>
          <w:rFonts w:asciiTheme="minorHAnsi" w:hAnsiTheme="minorHAnsi"/>
        </w:rPr>
        <w:t xml:space="preserve">It is always a good idea to review the data first to see what they look like.  </w:t>
      </w:r>
      <w:r w:rsidR="00451783">
        <w:rPr>
          <w:rFonts w:asciiTheme="minorHAnsi" w:hAnsiTheme="minorHAnsi"/>
        </w:rPr>
        <w:t xml:space="preserve">This can be done using the “Data Editor (Browse)” button in the main Stata </w:t>
      </w:r>
      <w:r w:rsidR="00B07476">
        <w:rPr>
          <w:rFonts w:asciiTheme="minorHAnsi" w:hAnsiTheme="minorHAnsi"/>
        </w:rPr>
        <w:t>console</w:t>
      </w:r>
      <w:r w:rsidR="00451783">
        <w:rPr>
          <w:rFonts w:asciiTheme="minorHAnsi" w:hAnsiTheme="minorHAnsi"/>
        </w:rPr>
        <w:t>, but t</w:t>
      </w:r>
      <w:r w:rsidRPr="00FE22D9">
        <w:rPr>
          <w:rFonts w:asciiTheme="minorHAnsi" w:hAnsiTheme="minorHAnsi"/>
        </w:rPr>
        <w:t xml:space="preserve">here are </w:t>
      </w:r>
      <w:r w:rsidR="00451783">
        <w:rPr>
          <w:rFonts w:asciiTheme="minorHAnsi" w:hAnsiTheme="minorHAnsi"/>
        </w:rPr>
        <w:t xml:space="preserve">also </w:t>
      </w:r>
      <w:r w:rsidRPr="00FE22D9">
        <w:rPr>
          <w:rFonts w:asciiTheme="minorHAnsi" w:hAnsiTheme="minorHAnsi"/>
        </w:rPr>
        <w:t>a number of useful commands for this</w:t>
      </w:r>
      <w:r w:rsidR="00451783">
        <w:rPr>
          <w:rFonts w:asciiTheme="minorHAnsi" w:hAnsiTheme="minorHAnsi"/>
        </w:rPr>
        <w:t xml:space="preserve"> review</w:t>
      </w:r>
      <w:r w:rsidRPr="00FE22D9">
        <w:rPr>
          <w:rFonts w:asciiTheme="minorHAnsi" w:hAnsiTheme="minorHAnsi"/>
        </w:rPr>
        <w:t>.  These include</w:t>
      </w:r>
      <w:r w:rsidR="005E4D53" w:rsidRPr="00FE22D9">
        <w:rPr>
          <w:rFonts w:asciiTheme="minorHAnsi" w:hAnsiTheme="minorHAnsi"/>
        </w:rPr>
        <w:t xml:space="preserve"> </w:t>
      </w:r>
      <w:r w:rsidR="005E4D53" w:rsidRPr="00FE22D9">
        <w:rPr>
          <w:rFonts w:asciiTheme="minorHAnsi" w:hAnsiTheme="minorHAnsi"/>
          <w:i/>
        </w:rPr>
        <w:t>list</w:t>
      </w:r>
      <w:r w:rsidR="005E4D53" w:rsidRPr="00FE22D9">
        <w:rPr>
          <w:rFonts w:asciiTheme="minorHAnsi" w:hAnsiTheme="minorHAnsi"/>
        </w:rPr>
        <w:t xml:space="preserve">, which is simply a display of the data in the </w:t>
      </w:r>
      <w:r w:rsidR="00B07476">
        <w:rPr>
          <w:rFonts w:asciiTheme="minorHAnsi" w:hAnsiTheme="minorHAnsi"/>
        </w:rPr>
        <w:t>Results</w:t>
      </w:r>
      <w:r w:rsidR="005E4D53" w:rsidRPr="00FE22D9">
        <w:rPr>
          <w:rFonts w:asciiTheme="minorHAnsi" w:hAnsiTheme="minorHAnsi"/>
        </w:rPr>
        <w:t xml:space="preserve"> window, and</w:t>
      </w:r>
      <w:r w:rsidRPr="00FE22D9">
        <w:rPr>
          <w:rFonts w:asciiTheme="minorHAnsi" w:hAnsiTheme="minorHAnsi"/>
        </w:rPr>
        <w:t xml:space="preserve"> </w:t>
      </w:r>
      <w:r w:rsidRPr="00FE22D9">
        <w:rPr>
          <w:rFonts w:asciiTheme="minorHAnsi" w:hAnsiTheme="minorHAnsi"/>
          <w:i/>
        </w:rPr>
        <w:t>describe</w:t>
      </w:r>
      <w:r w:rsidRPr="00FE22D9">
        <w:rPr>
          <w:rFonts w:asciiTheme="minorHAnsi" w:hAnsiTheme="minorHAnsi"/>
        </w:rPr>
        <w:t xml:space="preserve">, which will give a list of the variables and their types (string, float etc). You can simply type </w:t>
      </w:r>
      <w:r w:rsidRPr="00FE22D9">
        <w:rPr>
          <w:rFonts w:asciiTheme="minorHAnsi" w:hAnsiTheme="minorHAnsi"/>
          <w:i/>
        </w:rPr>
        <w:t xml:space="preserve">describe </w:t>
      </w:r>
      <w:r w:rsidRPr="00FE22D9">
        <w:rPr>
          <w:rFonts w:asciiTheme="minorHAnsi" w:hAnsiTheme="minorHAnsi"/>
        </w:rPr>
        <w:t xml:space="preserve">in the command window to list all variables (the list here is so long you will need to click the blue “more” at the bottom of the window (or hit the space bar) to see them all. If you find yourself having to continually click on “more” and want to turn this feature off, you can type, “set more off” in the command line either before or any time during your session.).  More commonly, you can </w:t>
      </w:r>
      <w:r w:rsidR="00B07476">
        <w:rPr>
          <w:rFonts w:asciiTheme="minorHAnsi" w:hAnsiTheme="minorHAnsi"/>
        </w:rPr>
        <w:t xml:space="preserve">describe </w:t>
      </w:r>
      <w:r w:rsidRPr="00FE22D9">
        <w:rPr>
          <w:rFonts w:asciiTheme="minorHAnsi" w:hAnsiTheme="minorHAnsi"/>
        </w:rPr>
        <w:t>only the variables in which you are interested</w:t>
      </w:r>
      <w:r w:rsidR="00B07476">
        <w:rPr>
          <w:rFonts w:asciiTheme="minorHAnsi" w:hAnsiTheme="minorHAnsi"/>
        </w:rPr>
        <w:t xml:space="preserve"> by typing their names</w:t>
      </w:r>
      <w:r w:rsidRPr="00FE22D9">
        <w:rPr>
          <w:rFonts w:asciiTheme="minorHAnsi" w:hAnsiTheme="minorHAnsi"/>
        </w:rPr>
        <w:t xml:space="preserve">.  </w:t>
      </w:r>
    </w:p>
    <w:p w14:paraId="66EF46A1" w14:textId="77777777" w:rsidR="00DB0404" w:rsidRPr="00FE22D9" w:rsidRDefault="00DB0404" w:rsidP="00ED167D">
      <w:pPr>
        <w:ind w:left="360" w:firstLine="360"/>
        <w:rPr>
          <w:rFonts w:asciiTheme="minorHAnsi" w:hAnsiTheme="minorHAnsi"/>
          <w:b/>
        </w:rPr>
      </w:pPr>
    </w:p>
    <w:p w14:paraId="04757D76" w14:textId="77777777" w:rsidR="005E4D53" w:rsidRPr="00FE22D9" w:rsidRDefault="005E4D53" w:rsidP="00ED167D">
      <w:pPr>
        <w:ind w:left="360" w:firstLine="360"/>
        <w:rPr>
          <w:rFonts w:asciiTheme="minorHAnsi" w:hAnsiTheme="minorHAnsi"/>
          <w:b/>
        </w:rPr>
      </w:pPr>
      <w:r w:rsidRPr="00FE22D9">
        <w:rPr>
          <w:rFonts w:asciiTheme="minorHAnsi" w:hAnsiTheme="minorHAnsi"/>
          <w:b/>
        </w:rPr>
        <w:t>list</w:t>
      </w:r>
    </w:p>
    <w:p w14:paraId="2A5ACBB8" w14:textId="77777777" w:rsidR="00ED167D" w:rsidRPr="00FE22D9" w:rsidRDefault="00ED167D" w:rsidP="00ED167D">
      <w:pPr>
        <w:ind w:left="360" w:firstLine="360"/>
        <w:rPr>
          <w:rFonts w:asciiTheme="minorHAnsi" w:hAnsiTheme="minorHAnsi"/>
          <w:b/>
        </w:rPr>
      </w:pPr>
      <w:r w:rsidRPr="00FE22D9">
        <w:rPr>
          <w:rFonts w:asciiTheme="minorHAnsi" w:hAnsiTheme="minorHAnsi"/>
          <w:b/>
        </w:rPr>
        <w:t>describe</w:t>
      </w:r>
    </w:p>
    <w:p w14:paraId="78461FFE" w14:textId="77777777" w:rsidR="00ED167D" w:rsidRPr="00FE22D9" w:rsidRDefault="00ED167D" w:rsidP="00ED167D">
      <w:pPr>
        <w:ind w:left="360" w:firstLine="360"/>
        <w:rPr>
          <w:rFonts w:asciiTheme="minorHAnsi" w:hAnsiTheme="minorHAnsi"/>
          <w:b/>
        </w:rPr>
      </w:pPr>
      <w:r w:rsidRPr="00FE22D9">
        <w:rPr>
          <w:rFonts w:asciiTheme="minorHAnsi" w:hAnsiTheme="minorHAnsi"/>
          <w:b/>
        </w:rPr>
        <w:t xml:space="preserve">describe </w:t>
      </w:r>
      <w:r w:rsidR="00C21485" w:rsidRPr="00FE22D9">
        <w:rPr>
          <w:rFonts w:asciiTheme="minorHAnsi" w:hAnsiTheme="minorHAnsi"/>
          <w:b/>
        </w:rPr>
        <w:t>sex age stroke</w:t>
      </w:r>
    </w:p>
    <w:p w14:paraId="35463E6C" w14:textId="77777777" w:rsidR="00ED167D" w:rsidRPr="00FE22D9" w:rsidRDefault="00ED167D" w:rsidP="00ED167D">
      <w:pPr>
        <w:rPr>
          <w:rFonts w:asciiTheme="minorHAnsi" w:hAnsiTheme="minorHAnsi"/>
        </w:rPr>
      </w:pPr>
    </w:p>
    <w:p w14:paraId="62D5857B" w14:textId="77777777" w:rsidR="00ED167D" w:rsidRPr="00FE22D9" w:rsidRDefault="00ED167D" w:rsidP="00ED167D">
      <w:pPr>
        <w:numPr>
          <w:ilvl w:val="0"/>
          <w:numId w:val="1"/>
        </w:numPr>
        <w:rPr>
          <w:rFonts w:asciiTheme="minorHAnsi" w:hAnsiTheme="minorHAnsi"/>
        </w:rPr>
      </w:pPr>
      <w:r w:rsidRPr="00FE22D9">
        <w:rPr>
          <w:rFonts w:asciiTheme="minorHAnsi" w:hAnsiTheme="minorHAnsi"/>
        </w:rPr>
        <w:t xml:space="preserve">To see a statistical summary of non-string variables (you cannot run statistical analyses on strings), you can enter the abbreviation </w:t>
      </w:r>
      <w:r w:rsidRPr="00FE22D9">
        <w:rPr>
          <w:rFonts w:asciiTheme="minorHAnsi" w:hAnsiTheme="minorHAnsi"/>
          <w:i/>
        </w:rPr>
        <w:t>sum</w:t>
      </w:r>
      <w:r w:rsidRPr="00FE22D9">
        <w:rPr>
          <w:rFonts w:asciiTheme="minorHAnsi" w:hAnsiTheme="minorHAnsi"/>
        </w:rPr>
        <w:t xml:space="preserve"> by itself to see a summary of all variables.  To avoid further massive output, this is perhaps ill-advised with this large dataset (if you accidentally do this you can type “q” or hit the red stop-sign at the top of Stata to stop the output); the following command instead only summarizes a couple of variables:</w:t>
      </w:r>
    </w:p>
    <w:p w14:paraId="346EAE21" w14:textId="77777777" w:rsidR="00ED167D" w:rsidRPr="00FE22D9" w:rsidRDefault="00ED167D" w:rsidP="00ED167D">
      <w:pPr>
        <w:ind w:left="360"/>
        <w:rPr>
          <w:rFonts w:asciiTheme="minorHAnsi" w:hAnsiTheme="minorHAnsi"/>
        </w:rPr>
      </w:pPr>
    </w:p>
    <w:p w14:paraId="151AF7CA" w14:textId="77777777" w:rsidR="00C21485" w:rsidRPr="00FE22D9" w:rsidRDefault="00C21485" w:rsidP="00ED167D">
      <w:pPr>
        <w:ind w:left="720"/>
        <w:rPr>
          <w:rFonts w:asciiTheme="minorHAnsi" w:hAnsiTheme="minorHAnsi"/>
          <w:b/>
        </w:rPr>
      </w:pPr>
      <w:r w:rsidRPr="00FE22D9">
        <w:rPr>
          <w:rFonts w:asciiTheme="minorHAnsi" w:hAnsiTheme="minorHAnsi"/>
          <w:b/>
        </w:rPr>
        <w:t>sum age</w:t>
      </w:r>
    </w:p>
    <w:p w14:paraId="46A0C504" w14:textId="77777777" w:rsidR="00ED167D" w:rsidRPr="00FE22D9" w:rsidRDefault="00ED167D" w:rsidP="00ED167D">
      <w:pPr>
        <w:ind w:left="720"/>
        <w:rPr>
          <w:rFonts w:asciiTheme="minorHAnsi" w:hAnsiTheme="minorHAnsi"/>
          <w:b/>
        </w:rPr>
      </w:pPr>
      <w:r w:rsidRPr="00FE22D9">
        <w:rPr>
          <w:rFonts w:asciiTheme="minorHAnsi" w:hAnsiTheme="minorHAnsi"/>
          <w:b/>
        </w:rPr>
        <w:t xml:space="preserve">sum </w:t>
      </w:r>
      <w:r w:rsidR="00C21485" w:rsidRPr="00FE22D9">
        <w:rPr>
          <w:rFonts w:asciiTheme="minorHAnsi" w:hAnsiTheme="minorHAnsi"/>
          <w:b/>
        </w:rPr>
        <w:t>age stroke</w:t>
      </w:r>
    </w:p>
    <w:p w14:paraId="20B312FB" w14:textId="77777777" w:rsidR="00ED167D" w:rsidRPr="00FE22D9" w:rsidRDefault="00ED167D" w:rsidP="00ED167D">
      <w:pPr>
        <w:ind w:left="720"/>
        <w:rPr>
          <w:rFonts w:asciiTheme="minorHAnsi" w:hAnsiTheme="minorHAnsi"/>
          <w:b/>
        </w:rPr>
      </w:pPr>
    </w:p>
    <w:p w14:paraId="10EBE993" w14:textId="07641CB6" w:rsidR="00ED167D" w:rsidRPr="00FE22D9" w:rsidRDefault="00ED167D" w:rsidP="00ED167D">
      <w:pPr>
        <w:ind w:left="720"/>
        <w:rPr>
          <w:rFonts w:asciiTheme="minorHAnsi" w:hAnsiTheme="minorHAnsi"/>
        </w:rPr>
      </w:pPr>
      <w:r w:rsidRPr="00FE22D9">
        <w:rPr>
          <w:rFonts w:asciiTheme="minorHAnsi" w:hAnsiTheme="minorHAnsi"/>
        </w:rPr>
        <w:lastRenderedPageBreak/>
        <w:t>You will see the number of observations and the means, standard deviations etc. for these variables.</w:t>
      </w:r>
      <w:r w:rsidR="00967F9C">
        <w:rPr>
          <w:rFonts w:asciiTheme="minorHAnsi" w:hAnsiTheme="minorHAnsi"/>
        </w:rPr>
        <w:t xml:space="preserve"> If you include “, detail” after the variable names, you will also see percentiles and some other information such as skewness and kurtosis.</w:t>
      </w:r>
    </w:p>
    <w:p w14:paraId="456C5D55" w14:textId="77777777" w:rsidR="00ED167D" w:rsidRPr="00FE22D9" w:rsidRDefault="00ED167D" w:rsidP="00ED167D">
      <w:pPr>
        <w:ind w:left="720"/>
        <w:rPr>
          <w:rFonts w:asciiTheme="minorHAnsi" w:hAnsiTheme="minorHAnsi"/>
        </w:rPr>
      </w:pPr>
    </w:p>
    <w:p w14:paraId="694550CE" w14:textId="77777777" w:rsidR="00ED167D" w:rsidRPr="00FE22D9" w:rsidRDefault="00ED167D" w:rsidP="00ED167D">
      <w:pPr>
        <w:numPr>
          <w:ilvl w:val="0"/>
          <w:numId w:val="1"/>
        </w:numPr>
        <w:rPr>
          <w:rFonts w:asciiTheme="minorHAnsi" w:hAnsiTheme="minorHAnsi"/>
        </w:rPr>
      </w:pPr>
      <w:r w:rsidRPr="00FE22D9">
        <w:rPr>
          <w:rFonts w:asciiTheme="minorHAnsi" w:hAnsiTheme="minorHAnsi"/>
        </w:rPr>
        <w:t xml:space="preserve">You can also created frequency tables of variables with the tabulate or </w:t>
      </w:r>
      <w:r w:rsidRPr="00FE22D9">
        <w:rPr>
          <w:rFonts w:asciiTheme="minorHAnsi" w:hAnsiTheme="minorHAnsi"/>
          <w:i/>
        </w:rPr>
        <w:t>tab</w:t>
      </w:r>
      <w:r w:rsidRPr="00FE22D9">
        <w:rPr>
          <w:rFonts w:asciiTheme="minorHAnsi" w:hAnsiTheme="minorHAnsi"/>
        </w:rPr>
        <w:t xml:space="preserve"> command:</w:t>
      </w:r>
    </w:p>
    <w:p w14:paraId="2339E141" w14:textId="77777777" w:rsidR="00ED167D" w:rsidRPr="00FE22D9" w:rsidRDefault="00ED167D" w:rsidP="00ED167D">
      <w:pPr>
        <w:ind w:left="360"/>
        <w:rPr>
          <w:rFonts w:asciiTheme="minorHAnsi" w:hAnsiTheme="minorHAnsi"/>
        </w:rPr>
      </w:pPr>
    </w:p>
    <w:p w14:paraId="7E833C19" w14:textId="77777777" w:rsidR="00ED167D" w:rsidRPr="00FE22D9" w:rsidRDefault="00ED167D" w:rsidP="00ED167D">
      <w:pPr>
        <w:ind w:left="720"/>
        <w:rPr>
          <w:rFonts w:asciiTheme="minorHAnsi" w:hAnsiTheme="minorHAnsi"/>
          <w:b/>
        </w:rPr>
      </w:pPr>
      <w:r w:rsidRPr="00FE22D9">
        <w:rPr>
          <w:rFonts w:asciiTheme="minorHAnsi" w:hAnsiTheme="minorHAnsi"/>
          <w:b/>
        </w:rPr>
        <w:t xml:space="preserve">tab </w:t>
      </w:r>
      <w:proofErr w:type="spellStart"/>
      <w:r w:rsidR="00C21485" w:rsidRPr="00FE22D9">
        <w:rPr>
          <w:rFonts w:asciiTheme="minorHAnsi" w:hAnsiTheme="minorHAnsi"/>
          <w:b/>
        </w:rPr>
        <w:t>bpmeds</w:t>
      </w:r>
      <w:proofErr w:type="spellEnd"/>
    </w:p>
    <w:p w14:paraId="0BA581D9" w14:textId="77777777" w:rsidR="00C21485" w:rsidRPr="00FE22D9" w:rsidRDefault="00C21485" w:rsidP="00ED167D">
      <w:pPr>
        <w:ind w:left="720"/>
        <w:rPr>
          <w:rFonts w:asciiTheme="minorHAnsi" w:hAnsiTheme="minorHAnsi"/>
          <w:b/>
        </w:rPr>
      </w:pPr>
      <w:r w:rsidRPr="00FE22D9">
        <w:rPr>
          <w:rFonts w:asciiTheme="minorHAnsi" w:hAnsiTheme="minorHAnsi"/>
          <w:b/>
        </w:rPr>
        <w:t>tab sex stroke</w:t>
      </w:r>
    </w:p>
    <w:p w14:paraId="6773118F" w14:textId="77777777" w:rsidR="00ED167D" w:rsidRPr="00FE22D9" w:rsidRDefault="00ED167D" w:rsidP="00ED167D">
      <w:pPr>
        <w:ind w:left="720"/>
        <w:rPr>
          <w:rFonts w:asciiTheme="minorHAnsi" w:hAnsiTheme="minorHAnsi"/>
          <w:b/>
        </w:rPr>
      </w:pPr>
    </w:p>
    <w:p w14:paraId="44758FD6" w14:textId="0CF17817" w:rsidR="003B7D96" w:rsidRPr="00FE22D9" w:rsidRDefault="00437B19" w:rsidP="00ED167D">
      <w:pPr>
        <w:ind w:left="720"/>
        <w:rPr>
          <w:rFonts w:asciiTheme="minorHAnsi" w:hAnsiTheme="minorHAnsi"/>
        </w:rPr>
      </w:pPr>
      <w:r w:rsidRPr="00FE22D9">
        <w:rPr>
          <w:rFonts w:asciiTheme="minorHAnsi" w:hAnsiTheme="minorHAnsi"/>
        </w:rPr>
        <w:t>Y</w:t>
      </w:r>
      <w:r w:rsidR="00ED167D" w:rsidRPr="00FE22D9">
        <w:rPr>
          <w:rFonts w:asciiTheme="minorHAnsi" w:hAnsiTheme="minorHAnsi"/>
        </w:rPr>
        <w:t>ou can list multiple variables after tab to cross-tabu</w:t>
      </w:r>
      <w:r w:rsidR="00967F9C">
        <w:rPr>
          <w:rFonts w:asciiTheme="minorHAnsi" w:hAnsiTheme="minorHAnsi"/>
        </w:rPr>
        <w:t xml:space="preserve">late variables.  This is useful for exploration of categorical variables </w:t>
      </w:r>
      <w:r w:rsidR="00ED167D" w:rsidRPr="00FE22D9">
        <w:rPr>
          <w:rFonts w:asciiTheme="minorHAnsi" w:hAnsiTheme="minorHAnsi"/>
        </w:rPr>
        <w:t xml:space="preserve">and </w:t>
      </w:r>
      <w:r w:rsidR="00967F9C">
        <w:rPr>
          <w:rFonts w:asciiTheme="minorHAnsi" w:hAnsiTheme="minorHAnsi"/>
        </w:rPr>
        <w:t>how they relate</w:t>
      </w:r>
      <w:r w:rsidR="00ED167D" w:rsidRPr="00FE22D9">
        <w:rPr>
          <w:rFonts w:asciiTheme="minorHAnsi" w:hAnsiTheme="minorHAnsi"/>
        </w:rPr>
        <w:t>.</w:t>
      </w:r>
    </w:p>
    <w:p w14:paraId="6D1BEC5E" w14:textId="77777777" w:rsidR="003B7D96" w:rsidRPr="00FE22D9" w:rsidRDefault="003B7D96" w:rsidP="00ED167D">
      <w:pPr>
        <w:ind w:left="720"/>
        <w:rPr>
          <w:rFonts w:asciiTheme="minorHAnsi" w:hAnsiTheme="minorHAnsi"/>
        </w:rPr>
      </w:pPr>
    </w:p>
    <w:p w14:paraId="6347B401" w14:textId="77777777" w:rsidR="00ED167D" w:rsidRPr="00FE22D9" w:rsidRDefault="00C21485" w:rsidP="003B7D96">
      <w:pPr>
        <w:numPr>
          <w:ilvl w:val="0"/>
          <w:numId w:val="1"/>
        </w:numPr>
        <w:rPr>
          <w:rFonts w:asciiTheme="minorHAnsi" w:hAnsiTheme="minorHAnsi"/>
        </w:rPr>
      </w:pPr>
      <w:r w:rsidRPr="00FE22D9">
        <w:rPr>
          <w:rFonts w:asciiTheme="minorHAnsi" w:hAnsiTheme="minorHAnsi"/>
        </w:rPr>
        <w:t>Be aware of missing data.</w:t>
      </w:r>
    </w:p>
    <w:p w14:paraId="50D16CE5" w14:textId="77777777" w:rsidR="003B7D96" w:rsidRPr="00FE22D9" w:rsidRDefault="003B7D96" w:rsidP="003B7D96">
      <w:pPr>
        <w:ind w:left="720"/>
        <w:rPr>
          <w:rFonts w:asciiTheme="minorHAnsi" w:hAnsiTheme="minorHAnsi"/>
          <w:b/>
        </w:rPr>
      </w:pPr>
    </w:p>
    <w:p w14:paraId="0D4B6190" w14:textId="77777777" w:rsidR="003B7D96" w:rsidRPr="00FE22D9" w:rsidRDefault="003B7D96" w:rsidP="003B7D96">
      <w:pPr>
        <w:ind w:left="720"/>
        <w:rPr>
          <w:rFonts w:asciiTheme="minorHAnsi" w:hAnsiTheme="minorHAnsi"/>
          <w:b/>
        </w:rPr>
      </w:pPr>
      <w:r w:rsidRPr="00FE22D9">
        <w:rPr>
          <w:rFonts w:asciiTheme="minorHAnsi" w:hAnsiTheme="minorHAnsi"/>
          <w:b/>
        </w:rPr>
        <w:t xml:space="preserve">tab </w:t>
      </w:r>
      <w:proofErr w:type="spellStart"/>
      <w:r w:rsidRPr="00FE22D9">
        <w:rPr>
          <w:rFonts w:asciiTheme="minorHAnsi" w:hAnsiTheme="minorHAnsi"/>
          <w:b/>
        </w:rPr>
        <w:t>bpmeds</w:t>
      </w:r>
      <w:proofErr w:type="spellEnd"/>
      <w:r w:rsidRPr="00FE22D9">
        <w:rPr>
          <w:rFonts w:asciiTheme="minorHAnsi" w:hAnsiTheme="minorHAnsi"/>
          <w:b/>
        </w:rPr>
        <w:t>, missing</w:t>
      </w:r>
    </w:p>
    <w:p w14:paraId="1FEA9905" w14:textId="77777777" w:rsidR="003B7D96" w:rsidRPr="00FE22D9" w:rsidRDefault="003B7D96" w:rsidP="003B7D96">
      <w:pPr>
        <w:rPr>
          <w:rFonts w:asciiTheme="minorHAnsi" w:hAnsiTheme="minorHAnsi"/>
          <w:b/>
        </w:rPr>
      </w:pPr>
      <w:r w:rsidRPr="00FE22D9">
        <w:rPr>
          <w:rFonts w:asciiTheme="minorHAnsi" w:hAnsiTheme="minorHAnsi"/>
        </w:rPr>
        <w:t xml:space="preserve">   </w:t>
      </w:r>
      <w:r w:rsidRPr="00FE22D9">
        <w:rPr>
          <w:rFonts w:asciiTheme="minorHAnsi" w:hAnsiTheme="minorHAnsi"/>
        </w:rPr>
        <w:tab/>
      </w:r>
      <w:r w:rsidRPr="00FE22D9">
        <w:rPr>
          <w:rFonts w:asciiTheme="minorHAnsi" w:hAnsiTheme="minorHAnsi"/>
          <w:b/>
        </w:rPr>
        <w:t xml:space="preserve">count if </w:t>
      </w:r>
      <w:proofErr w:type="spellStart"/>
      <w:r w:rsidRPr="00FE22D9">
        <w:rPr>
          <w:rFonts w:asciiTheme="minorHAnsi" w:hAnsiTheme="minorHAnsi"/>
          <w:b/>
        </w:rPr>
        <w:t>totchol</w:t>
      </w:r>
      <w:proofErr w:type="spellEnd"/>
      <w:r w:rsidRPr="00FE22D9">
        <w:rPr>
          <w:rFonts w:asciiTheme="minorHAnsi" w:hAnsiTheme="minorHAnsi"/>
          <w:b/>
        </w:rPr>
        <w:t>==.</w:t>
      </w:r>
    </w:p>
    <w:p w14:paraId="05FD2824" w14:textId="77777777" w:rsidR="00ED167D" w:rsidRPr="00FE22D9" w:rsidRDefault="00ED167D" w:rsidP="00ED167D">
      <w:pPr>
        <w:rPr>
          <w:rFonts w:asciiTheme="minorHAnsi" w:hAnsiTheme="minorHAnsi"/>
        </w:rPr>
      </w:pPr>
    </w:p>
    <w:p w14:paraId="5BF99FF4" w14:textId="77777777" w:rsidR="00BF7516" w:rsidRPr="00FE22D9" w:rsidRDefault="00BF7516" w:rsidP="00BF7516">
      <w:pPr>
        <w:rPr>
          <w:rFonts w:asciiTheme="minorHAnsi" w:hAnsiTheme="minorHAnsi"/>
          <w:b/>
          <w:u w:val="single"/>
        </w:rPr>
      </w:pPr>
      <w:r w:rsidRPr="00FE22D9">
        <w:rPr>
          <w:rFonts w:asciiTheme="minorHAnsi" w:hAnsiTheme="minorHAnsi"/>
          <w:b/>
          <w:u w:val="single"/>
        </w:rPr>
        <w:t>Generating simple variables</w:t>
      </w:r>
    </w:p>
    <w:p w14:paraId="127A3A4C" w14:textId="77777777" w:rsidR="00BF7516" w:rsidRPr="00FE22D9" w:rsidRDefault="00BF7516" w:rsidP="00BF7516">
      <w:pPr>
        <w:rPr>
          <w:rFonts w:asciiTheme="minorHAnsi" w:hAnsiTheme="minorHAnsi"/>
          <w:b/>
        </w:rPr>
      </w:pPr>
    </w:p>
    <w:p w14:paraId="761B233D" w14:textId="793B16E2" w:rsidR="00BF7516" w:rsidRPr="00FE22D9" w:rsidRDefault="00BF7516" w:rsidP="00BF7516">
      <w:pPr>
        <w:rPr>
          <w:rFonts w:asciiTheme="minorHAnsi" w:hAnsiTheme="minorHAnsi"/>
        </w:rPr>
      </w:pPr>
      <w:r w:rsidRPr="00FE22D9">
        <w:rPr>
          <w:rFonts w:asciiTheme="minorHAnsi" w:hAnsiTheme="minorHAnsi"/>
        </w:rPr>
        <w:t>Creating new variables is integral to data analysis.  Where data are in a continuous numerical format, one way to do this is to perform simple mathematical functions in Stata to create a new variable.  This new variable will represent the product, quotient, log etc. of the values of one or more existing variables.  With continuous variables, this is easy because their raw value for a given observation is the actual value of interest, thus the variable names can be treated as numbers for the purposes of writing code.</w:t>
      </w:r>
    </w:p>
    <w:p w14:paraId="0A23CCC1" w14:textId="77777777" w:rsidR="00BF7516" w:rsidRPr="00FE22D9" w:rsidRDefault="00BF7516" w:rsidP="00BF7516">
      <w:pPr>
        <w:rPr>
          <w:rFonts w:asciiTheme="minorHAnsi" w:hAnsiTheme="minorHAnsi"/>
        </w:rPr>
      </w:pPr>
    </w:p>
    <w:p w14:paraId="1A72C9AE" w14:textId="77777777" w:rsidR="00BF7516" w:rsidRPr="00FE22D9" w:rsidRDefault="002C496C" w:rsidP="002C496C">
      <w:pPr>
        <w:rPr>
          <w:rFonts w:asciiTheme="minorHAnsi" w:hAnsiTheme="minorHAnsi"/>
        </w:rPr>
      </w:pPr>
      <w:r w:rsidRPr="00FE22D9">
        <w:rPr>
          <w:rFonts w:asciiTheme="minorHAnsi" w:hAnsiTheme="minorHAnsi"/>
        </w:rPr>
        <w:t xml:space="preserve">Let’s say you want to represent </w:t>
      </w:r>
      <w:proofErr w:type="spellStart"/>
      <w:r w:rsidR="003B7D96" w:rsidRPr="00FE22D9">
        <w:rPr>
          <w:rFonts w:asciiTheme="minorHAnsi" w:hAnsiTheme="minorHAnsi"/>
        </w:rPr>
        <w:t>cigpday</w:t>
      </w:r>
      <w:proofErr w:type="spellEnd"/>
      <w:r w:rsidRPr="00FE22D9">
        <w:rPr>
          <w:rFonts w:asciiTheme="minorHAnsi" w:hAnsiTheme="minorHAnsi"/>
        </w:rPr>
        <w:t xml:space="preserve"> (</w:t>
      </w:r>
      <w:r w:rsidR="003B7D96" w:rsidRPr="00FE22D9">
        <w:rPr>
          <w:rFonts w:asciiTheme="minorHAnsi" w:hAnsiTheme="minorHAnsi"/>
        </w:rPr>
        <w:t>cigarettes per day</w:t>
      </w:r>
      <w:r w:rsidRPr="00FE22D9">
        <w:rPr>
          <w:rFonts w:asciiTheme="minorHAnsi" w:hAnsiTheme="minorHAnsi"/>
        </w:rPr>
        <w:t xml:space="preserve">) as </w:t>
      </w:r>
      <w:r w:rsidR="003B7D96" w:rsidRPr="00FE22D9">
        <w:rPr>
          <w:rFonts w:asciiTheme="minorHAnsi" w:hAnsiTheme="minorHAnsi"/>
        </w:rPr>
        <w:t>packs per day</w:t>
      </w:r>
      <w:r w:rsidRPr="00FE22D9">
        <w:rPr>
          <w:rFonts w:asciiTheme="minorHAnsi" w:hAnsiTheme="minorHAnsi"/>
        </w:rPr>
        <w:t xml:space="preserve"> instead. </w:t>
      </w:r>
      <w:r w:rsidR="003B7D96" w:rsidRPr="00FE22D9">
        <w:rPr>
          <w:rFonts w:asciiTheme="minorHAnsi" w:hAnsiTheme="minorHAnsi"/>
        </w:rPr>
        <w:t>Let’s assume there are 20 cigarettes/packet (although this assumption is debatable)</w:t>
      </w:r>
    </w:p>
    <w:p w14:paraId="40AFC937" w14:textId="77777777" w:rsidR="00BF7516" w:rsidRPr="00FE22D9" w:rsidRDefault="00BF7516" w:rsidP="00BF7516">
      <w:pPr>
        <w:ind w:left="360"/>
        <w:rPr>
          <w:rFonts w:asciiTheme="minorHAnsi" w:hAnsiTheme="minorHAnsi"/>
        </w:rPr>
      </w:pPr>
    </w:p>
    <w:p w14:paraId="32C714E1" w14:textId="77777777" w:rsidR="00BF7516" w:rsidRPr="00FE22D9" w:rsidRDefault="00BF7516" w:rsidP="00BF7516">
      <w:pPr>
        <w:numPr>
          <w:ilvl w:val="0"/>
          <w:numId w:val="2"/>
        </w:numPr>
        <w:rPr>
          <w:rFonts w:asciiTheme="minorHAnsi" w:hAnsiTheme="minorHAnsi"/>
        </w:rPr>
      </w:pPr>
      <w:r w:rsidRPr="00FE22D9">
        <w:rPr>
          <w:rFonts w:asciiTheme="minorHAnsi" w:hAnsiTheme="minorHAnsi"/>
        </w:rPr>
        <w:t xml:space="preserve">We’ll use the </w:t>
      </w:r>
      <w:r w:rsidRPr="00FE22D9">
        <w:rPr>
          <w:rFonts w:asciiTheme="minorHAnsi" w:hAnsiTheme="minorHAnsi"/>
          <w:i/>
        </w:rPr>
        <w:t>gen</w:t>
      </w:r>
      <w:r w:rsidRPr="00FE22D9">
        <w:rPr>
          <w:rFonts w:asciiTheme="minorHAnsi" w:hAnsiTheme="minorHAnsi"/>
        </w:rPr>
        <w:t xml:space="preserve"> or </w:t>
      </w:r>
      <w:r w:rsidRPr="00FE22D9">
        <w:rPr>
          <w:rFonts w:asciiTheme="minorHAnsi" w:hAnsiTheme="minorHAnsi"/>
          <w:i/>
        </w:rPr>
        <w:t>generate</w:t>
      </w:r>
      <w:r w:rsidRPr="00FE22D9">
        <w:rPr>
          <w:rFonts w:asciiTheme="minorHAnsi" w:hAnsiTheme="minorHAnsi"/>
        </w:rPr>
        <w:t xml:space="preserve"> command for this in which we name this new, modified variable </w:t>
      </w:r>
      <w:proofErr w:type="spellStart"/>
      <w:r w:rsidR="003B7D96" w:rsidRPr="00FE22D9">
        <w:rPr>
          <w:rFonts w:asciiTheme="minorHAnsi" w:hAnsiTheme="minorHAnsi"/>
          <w:i/>
        </w:rPr>
        <w:t>cigpack</w:t>
      </w:r>
      <w:proofErr w:type="spellEnd"/>
      <w:r w:rsidRPr="00FE22D9">
        <w:rPr>
          <w:rFonts w:asciiTheme="minorHAnsi" w:hAnsiTheme="minorHAnsi"/>
        </w:rPr>
        <w:t xml:space="preserve">. To divide by </w:t>
      </w:r>
      <w:r w:rsidR="003B7D96" w:rsidRPr="00FE22D9">
        <w:rPr>
          <w:rFonts w:asciiTheme="minorHAnsi" w:hAnsiTheme="minorHAnsi"/>
        </w:rPr>
        <w:t>20</w:t>
      </w:r>
      <w:r w:rsidRPr="00FE22D9">
        <w:rPr>
          <w:rFonts w:asciiTheme="minorHAnsi" w:hAnsiTheme="minorHAnsi"/>
        </w:rPr>
        <w:t>, enter:</w:t>
      </w:r>
    </w:p>
    <w:p w14:paraId="1A78C3AC" w14:textId="77777777" w:rsidR="00BF7516" w:rsidRPr="00FE22D9" w:rsidRDefault="00BF7516" w:rsidP="00BF7516">
      <w:pPr>
        <w:ind w:left="360"/>
        <w:rPr>
          <w:rFonts w:asciiTheme="minorHAnsi" w:hAnsiTheme="minorHAnsi"/>
        </w:rPr>
      </w:pPr>
    </w:p>
    <w:p w14:paraId="25F75F59" w14:textId="77777777" w:rsidR="00BF7516" w:rsidRPr="00FE22D9" w:rsidRDefault="00BF7516" w:rsidP="00BF7516">
      <w:pPr>
        <w:ind w:firstLine="720"/>
        <w:rPr>
          <w:rFonts w:asciiTheme="minorHAnsi" w:hAnsiTheme="minorHAnsi"/>
          <w:b/>
        </w:rPr>
      </w:pPr>
      <w:r w:rsidRPr="00FE22D9">
        <w:rPr>
          <w:rFonts w:asciiTheme="minorHAnsi" w:hAnsiTheme="minorHAnsi"/>
          <w:b/>
        </w:rPr>
        <w:t xml:space="preserve">gen </w:t>
      </w:r>
      <w:proofErr w:type="spellStart"/>
      <w:r w:rsidR="003B7D96" w:rsidRPr="00FE22D9">
        <w:rPr>
          <w:rFonts w:asciiTheme="minorHAnsi" w:hAnsiTheme="minorHAnsi"/>
          <w:b/>
        </w:rPr>
        <w:t>cigpack</w:t>
      </w:r>
      <w:proofErr w:type="spellEnd"/>
      <w:r w:rsidRPr="00FE22D9">
        <w:rPr>
          <w:rFonts w:asciiTheme="minorHAnsi" w:hAnsiTheme="minorHAnsi"/>
          <w:b/>
        </w:rPr>
        <w:t>=</w:t>
      </w:r>
      <w:proofErr w:type="spellStart"/>
      <w:r w:rsidR="003B7D96" w:rsidRPr="00FE22D9">
        <w:rPr>
          <w:rFonts w:asciiTheme="minorHAnsi" w:hAnsiTheme="minorHAnsi"/>
          <w:b/>
        </w:rPr>
        <w:t>cigpday</w:t>
      </w:r>
      <w:proofErr w:type="spellEnd"/>
      <w:r w:rsidRPr="00FE22D9">
        <w:rPr>
          <w:rFonts w:asciiTheme="minorHAnsi" w:hAnsiTheme="minorHAnsi"/>
          <w:b/>
        </w:rPr>
        <w:t>/</w:t>
      </w:r>
      <w:r w:rsidR="003B7D96" w:rsidRPr="00FE22D9">
        <w:rPr>
          <w:rFonts w:asciiTheme="minorHAnsi" w:hAnsiTheme="minorHAnsi"/>
          <w:b/>
        </w:rPr>
        <w:t>20</w:t>
      </w:r>
    </w:p>
    <w:p w14:paraId="1E11A636" w14:textId="77777777" w:rsidR="002C496C" w:rsidRPr="00FE22D9" w:rsidRDefault="002C496C" w:rsidP="00BF7516">
      <w:pPr>
        <w:ind w:firstLine="720"/>
        <w:rPr>
          <w:rFonts w:asciiTheme="minorHAnsi" w:hAnsiTheme="minorHAnsi"/>
          <w:b/>
        </w:rPr>
      </w:pPr>
    </w:p>
    <w:p w14:paraId="26222708" w14:textId="77777777" w:rsidR="00BF7516" w:rsidRPr="00FE22D9" w:rsidRDefault="00BF7516" w:rsidP="00BF7516">
      <w:pPr>
        <w:ind w:firstLine="720"/>
        <w:rPr>
          <w:rFonts w:asciiTheme="minorHAnsi" w:hAnsiTheme="minorHAnsi"/>
          <w:b/>
        </w:rPr>
      </w:pPr>
    </w:p>
    <w:p w14:paraId="07402757" w14:textId="77777777" w:rsidR="00BF7516" w:rsidRPr="00FE22D9" w:rsidRDefault="00BF7516" w:rsidP="00BF7516">
      <w:pPr>
        <w:numPr>
          <w:ilvl w:val="0"/>
          <w:numId w:val="2"/>
        </w:numPr>
        <w:rPr>
          <w:rFonts w:asciiTheme="minorHAnsi" w:hAnsiTheme="minorHAnsi"/>
        </w:rPr>
      </w:pPr>
      <w:r w:rsidRPr="00FE22D9">
        <w:rPr>
          <w:rFonts w:asciiTheme="minorHAnsi" w:hAnsiTheme="minorHAnsi"/>
        </w:rPr>
        <w:t xml:space="preserve">As always, you can examine the data produced with </w:t>
      </w:r>
      <w:r w:rsidRPr="00FE22D9">
        <w:rPr>
          <w:rFonts w:asciiTheme="minorHAnsi" w:hAnsiTheme="minorHAnsi"/>
          <w:i/>
        </w:rPr>
        <w:t>tab</w:t>
      </w:r>
      <w:r w:rsidRPr="00FE22D9">
        <w:rPr>
          <w:rFonts w:asciiTheme="minorHAnsi" w:hAnsiTheme="minorHAnsi"/>
        </w:rPr>
        <w:t xml:space="preserve"> and </w:t>
      </w:r>
      <w:r w:rsidRPr="00FE22D9">
        <w:rPr>
          <w:rFonts w:asciiTheme="minorHAnsi" w:hAnsiTheme="minorHAnsi"/>
          <w:i/>
        </w:rPr>
        <w:t>sum</w:t>
      </w:r>
      <w:r w:rsidRPr="00FE22D9">
        <w:rPr>
          <w:rFonts w:asciiTheme="minorHAnsi" w:hAnsiTheme="minorHAnsi"/>
        </w:rPr>
        <w:t>:</w:t>
      </w:r>
    </w:p>
    <w:p w14:paraId="4331E862" w14:textId="77777777" w:rsidR="00BF7516" w:rsidRPr="00FE22D9" w:rsidRDefault="00BF7516" w:rsidP="00BF7516">
      <w:pPr>
        <w:ind w:left="360"/>
        <w:rPr>
          <w:rFonts w:asciiTheme="minorHAnsi" w:hAnsiTheme="minorHAnsi"/>
        </w:rPr>
      </w:pPr>
    </w:p>
    <w:p w14:paraId="6CACBEC8" w14:textId="77777777" w:rsidR="0029714D" w:rsidRPr="00FE22D9" w:rsidRDefault="00BF7516" w:rsidP="0029714D">
      <w:pPr>
        <w:ind w:left="720"/>
        <w:rPr>
          <w:rFonts w:asciiTheme="minorHAnsi" w:hAnsiTheme="minorHAnsi"/>
          <w:b/>
        </w:rPr>
      </w:pPr>
      <w:r w:rsidRPr="00FE22D9">
        <w:rPr>
          <w:rFonts w:asciiTheme="minorHAnsi" w:hAnsiTheme="minorHAnsi"/>
          <w:b/>
        </w:rPr>
        <w:t xml:space="preserve">sum </w:t>
      </w:r>
      <w:proofErr w:type="spellStart"/>
      <w:r w:rsidR="003B7D96" w:rsidRPr="00FE22D9">
        <w:rPr>
          <w:rFonts w:asciiTheme="minorHAnsi" w:hAnsiTheme="minorHAnsi"/>
          <w:b/>
        </w:rPr>
        <w:t>cigpack</w:t>
      </w:r>
      <w:proofErr w:type="spellEnd"/>
    </w:p>
    <w:p w14:paraId="3A1FEDED" w14:textId="77777777" w:rsidR="003B7D96" w:rsidRPr="00FE22D9" w:rsidRDefault="003B7D96" w:rsidP="003B7D96">
      <w:pPr>
        <w:rPr>
          <w:rFonts w:asciiTheme="minorHAnsi" w:hAnsiTheme="minorHAnsi"/>
          <w:b/>
        </w:rPr>
      </w:pPr>
    </w:p>
    <w:p w14:paraId="75F76CE5" w14:textId="77777777" w:rsidR="00A77083" w:rsidRPr="00FE22D9" w:rsidRDefault="00A77083" w:rsidP="003B7D96">
      <w:pPr>
        <w:numPr>
          <w:ilvl w:val="0"/>
          <w:numId w:val="2"/>
        </w:numPr>
        <w:rPr>
          <w:rFonts w:asciiTheme="minorHAnsi" w:hAnsiTheme="minorHAnsi"/>
        </w:rPr>
      </w:pPr>
      <w:r w:rsidRPr="00FE22D9">
        <w:rPr>
          <w:rFonts w:asciiTheme="minorHAnsi" w:hAnsiTheme="minorHAnsi"/>
        </w:rPr>
        <w:t>If you decide you prefer to use 25 cigarettes/pack instead of 20, you can use the command replace:</w:t>
      </w:r>
    </w:p>
    <w:p w14:paraId="30197831" w14:textId="77777777" w:rsidR="00A77083" w:rsidRPr="00FE22D9" w:rsidRDefault="00A77083" w:rsidP="00A77083">
      <w:pPr>
        <w:ind w:left="720"/>
        <w:rPr>
          <w:rFonts w:asciiTheme="minorHAnsi" w:hAnsiTheme="minorHAnsi"/>
        </w:rPr>
      </w:pPr>
    </w:p>
    <w:p w14:paraId="5C24B1F6" w14:textId="77777777" w:rsidR="00A77083" w:rsidRPr="00FE22D9" w:rsidRDefault="00A77083" w:rsidP="00A77083">
      <w:pPr>
        <w:ind w:left="720"/>
        <w:rPr>
          <w:rFonts w:asciiTheme="minorHAnsi" w:hAnsiTheme="minorHAnsi"/>
          <w:b/>
        </w:rPr>
      </w:pPr>
      <w:r w:rsidRPr="00FE22D9">
        <w:rPr>
          <w:rFonts w:asciiTheme="minorHAnsi" w:hAnsiTheme="minorHAnsi"/>
          <w:b/>
        </w:rPr>
        <w:t xml:space="preserve">replace </w:t>
      </w:r>
      <w:proofErr w:type="spellStart"/>
      <w:r w:rsidRPr="00FE22D9">
        <w:rPr>
          <w:rFonts w:asciiTheme="minorHAnsi" w:hAnsiTheme="minorHAnsi"/>
          <w:b/>
        </w:rPr>
        <w:t>cigpack</w:t>
      </w:r>
      <w:proofErr w:type="spellEnd"/>
      <w:r w:rsidRPr="00FE22D9">
        <w:rPr>
          <w:rFonts w:asciiTheme="minorHAnsi" w:hAnsiTheme="minorHAnsi"/>
          <w:b/>
        </w:rPr>
        <w:t>=</w:t>
      </w:r>
      <w:proofErr w:type="spellStart"/>
      <w:r w:rsidRPr="00FE22D9">
        <w:rPr>
          <w:rFonts w:asciiTheme="minorHAnsi" w:hAnsiTheme="minorHAnsi"/>
          <w:b/>
        </w:rPr>
        <w:t>cigpday</w:t>
      </w:r>
      <w:proofErr w:type="spellEnd"/>
      <w:r w:rsidRPr="00FE22D9">
        <w:rPr>
          <w:rFonts w:asciiTheme="minorHAnsi" w:hAnsiTheme="minorHAnsi"/>
          <w:b/>
        </w:rPr>
        <w:t>/25</w:t>
      </w:r>
    </w:p>
    <w:p w14:paraId="01CA5D16" w14:textId="77777777" w:rsidR="00592E86" w:rsidRDefault="00592E86" w:rsidP="00974ACC">
      <w:pPr>
        <w:rPr>
          <w:rFonts w:asciiTheme="minorHAnsi" w:hAnsiTheme="minorHAnsi"/>
        </w:rPr>
        <w:sectPr w:rsidR="00592E86">
          <w:headerReference w:type="default" r:id="rId9"/>
          <w:pgSz w:w="12240" w:h="15840"/>
          <w:pgMar w:top="1440" w:right="1800" w:bottom="1440" w:left="1800" w:header="720" w:footer="720" w:gutter="0"/>
          <w:cols w:space="720"/>
          <w:docGrid w:linePitch="360"/>
        </w:sectPr>
      </w:pPr>
    </w:p>
    <w:p w14:paraId="5E063D30" w14:textId="1E01683C" w:rsidR="003B7D96" w:rsidRPr="00974ACC" w:rsidRDefault="003B7D96" w:rsidP="00974ACC">
      <w:pPr>
        <w:pStyle w:val="ListParagraph"/>
        <w:numPr>
          <w:ilvl w:val="0"/>
          <w:numId w:val="2"/>
        </w:numPr>
        <w:rPr>
          <w:rFonts w:asciiTheme="minorHAnsi" w:hAnsiTheme="minorHAnsi"/>
        </w:rPr>
      </w:pPr>
      <w:r w:rsidRPr="00974ACC">
        <w:rPr>
          <w:rFonts w:asciiTheme="minorHAnsi" w:hAnsiTheme="minorHAnsi"/>
        </w:rPr>
        <w:lastRenderedPageBreak/>
        <w:t>You can also perform</w:t>
      </w:r>
      <w:r w:rsidR="00BF7516" w:rsidRPr="00974ACC">
        <w:rPr>
          <w:rFonts w:asciiTheme="minorHAnsi" w:hAnsiTheme="minorHAnsi"/>
        </w:rPr>
        <w:t xml:space="preserve"> simple mathematical computations directly using variable names (</w:t>
      </w:r>
      <w:r w:rsidRPr="00974ACC">
        <w:rPr>
          <w:rFonts w:asciiTheme="minorHAnsi" w:hAnsiTheme="minorHAnsi"/>
        </w:rPr>
        <w:t>e.g.</w:t>
      </w:r>
      <w:r w:rsidR="00BF7516" w:rsidRPr="00974ACC">
        <w:rPr>
          <w:rFonts w:asciiTheme="minorHAnsi" w:hAnsiTheme="minorHAnsi"/>
        </w:rPr>
        <w:t>, gen quotient= variable1/variable2 will create a new variable that represents the quotient of the values of these variables for the available observations – there is no need to manually enter any numbers for this type of calculation).</w:t>
      </w:r>
    </w:p>
    <w:p w14:paraId="30664BBB" w14:textId="77777777" w:rsidR="003B7D96" w:rsidRPr="00FE22D9" w:rsidRDefault="003B7D96" w:rsidP="003B7D96">
      <w:pPr>
        <w:ind w:left="720"/>
        <w:rPr>
          <w:rFonts w:asciiTheme="minorHAnsi" w:hAnsiTheme="minorHAnsi"/>
          <w:b/>
        </w:rPr>
      </w:pPr>
    </w:p>
    <w:p w14:paraId="5F7410FC" w14:textId="77777777" w:rsidR="003B7D96" w:rsidRPr="00FE22D9" w:rsidRDefault="003B7D96" w:rsidP="003B7D96">
      <w:pPr>
        <w:ind w:left="720"/>
        <w:rPr>
          <w:rFonts w:asciiTheme="minorHAnsi" w:hAnsiTheme="minorHAnsi"/>
          <w:b/>
        </w:rPr>
      </w:pPr>
      <w:r w:rsidRPr="00FE22D9">
        <w:rPr>
          <w:rFonts w:asciiTheme="minorHAnsi" w:hAnsiTheme="minorHAnsi"/>
          <w:b/>
        </w:rPr>
        <w:t xml:space="preserve">gen </w:t>
      </w:r>
      <w:proofErr w:type="spellStart"/>
      <w:r w:rsidRPr="00FE22D9">
        <w:rPr>
          <w:rFonts w:asciiTheme="minorHAnsi" w:hAnsiTheme="minorHAnsi"/>
          <w:b/>
        </w:rPr>
        <w:t>chratio</w:t>
      </w:r>
      <w:proofErr w:type="spellEnd"/>
      <w:r w:rsidRPr="00FE22D9">
        <w:rPr>
          <w:rFonts w:asciiTheme="minorHAnsi" w:hAnsiTheme="minorHAnsi"/>
          <w:b/>
        </w:rPr>
        <w:t>=</w:t>
      </w:r>
      <w:proofErr w:type="spellStart"/>
      <w:r w:rsidRPr="00FE22D9">
        <w:rPr>
          <w:rFonts w:asciiTheme="minorHAnsi" w:hAnsiTheme="minorHAnsi"/>
          <w:b/>
        </w:rPr>
        <w:t>totchol</w:t>
      </w:r>
      <w:proofErr w:type="spellEnd"/>
      <w:r w:rsidRPr="00FE22D9">
        <w:rPr>
          <w:rFonts w:asciiTheme="minorHAnsi" w:hAnsiTheme="minorHAnsi"/>
          <w:b/>
        </w:rPr>
        <w:t>/</w:t>
      </w:r>
      <w:proofErr w:type="spellStart"/>
      <w:r w:rsidRPr="00FE22D9">
        <w:rPr>
          <w:rFonts w:asciiTheme="minorHAnsi" w:hAnsiTheme="minorHAnsi"/>
          <w:b/>
        </w:rPr>
        <w:t>hdlc</w:t>
      </w:r>
      <w:proofErr w:type="spellEnd"/>
    </w:p>
    <w:p w14:paraId="02BC7B67" w14:textId="77777777" w:rsidR="00A37639" w:rsidRPr="00FE22D9" w:rsidRDefault="00A37639" w:rsidP="003B7D96">
      <w:pPr>
        <w:ind w:left="720"/>
        <w:rPr>
          <w:rFonts w:asciiTheme="minorHAnsi" w:hAnsiTheme="minorHAnsi"/>
          <w:b/>
        </w:rPr>
      </w:pPr>
      <w:r w:rsidRPr="00FE22D9">
        <w:rPr>
          <w:rFonts w:asciiTheme="minorHAnsi" w:hAnsiTheme="minorHAnsi"/>
          <w:b/>
        </w:rPr>
        <w:t xml:space="preserve">sum </w:t>
      </w:r>
      <w:proofErr w:type="spellStart"/>
      <w:r w:rsidRPr="00FE22D9">
        <w:rPr>
          <w:rFonts w:asciiTheme="minorHAnsi" w:hAnsiTheme="minorHAnsi"/>
          <w:b/>
        </w:rPr>
        <w:t>chratio</w:t>
      </w:r>
      <w:proofErr w:type="spellEnd"/>
    </w:p>
    <w:p w14:paraId="13D6C875" w14:textId="77777777" w:rsidR="00D937A3" w:rsidRPr="00FE22D9" w:rsidRDefault="00D937A3" w:rsidP="003B7D96">
      <w:pPr>
        <w:ind w:left="720"/>
        <w:rPr>
          <w:rFonts w:asciiTheme="minorHAnsi" w:hAnsiTheme="minorHAnsi"/>
          <w:b/>
        </w:rPr>
      </w:pPr>
    </w:p>
    <w:p w14:paraId="31D4E029" w14:textId="77777777" w:rsidR="00D937A3" w:rsidRPr="00FE22D9" w:rsidRDefault="00D937A3" w:rsidP="00D937A3">
      <w:pPr>
        <w:numPr>
          <w:ilvl w:val="0"/>
          <w:numId w:val="2"/>
        </w:numPr>
        <w:rPr>
          <w:rFonts w:asciiTheme="minorHAnsi" w:hAnsiTheme="minorHAnsi"/>
        </w:rPr>
      </w:pPr>
      <w:r w:rsidRPr="00FE22D9">
        <w:rPr>
          <w:rFonts w:asciiTheme="minorHAnsi" w:hAnsiTheme="minorHAnsi"/>
        </w:rPr>
        <w:t>Another useful co</w:t>
      </w:r>
      <w:bookmarkStart w:id="0" w:name="_GoBack"/>
      <w:bookmarkEnd w:id="0"/>
      <w:r w:rsidRPr="00FE22D9">
        <w:rPr>
          <w:rFonts w:asciiTheme="minorHAnsi" w:hAnsiTheme="minorHAnsi"/>
        </w:rPr>
        <w:t xml:space="preserve">mmand is </w:t>
      </w:r>
      <w:proofErr w:type="spellStart"/>
      <w:r w:rsidRPr="00FE22D9">
        <w:rPr>
          <w:rFonts w:asciiTheme="minorHAnsi" w:hAnsiTheme="minorHAnsi"/>
        </w:rPr>
        <w:t>egen</w:t>
      </w:r>
      <w:proofErr w:type="spellEnd"/>
      <w:r w:rsidRPr="00FE22D9">
        <w:rPr>
          <w:rFonts w:asciiTheme="minorHAnsi" w:hAnsiTheme="minorHAnsi"/>
        </w:rPr>
        <w:t>, which is similar to gen but a bit more complex--used for generating variables that are summarized statistics</w:t>
      </w:r>
      <w:r w:rsidR="00A77083" w:rsidRPr="00FE22D9">
        <w:rPr>
          <w:rFonts w:asciiTheme="minorHAnsi" w:hAnsiTheme="minorHAnsi"/>
        </w:rPr>
        <w:t xml:space="preserve">. </w:t>
      </w:r>
    </w:p>
    <w:p w14:paraId="4EA86374" w14:textId="77777777" w:rsidR="00D937A3" w:rsidRPr="00FE22D9" w:rsidRDefault="00D937A3" w:rsidP="00D937A3">
      <w:pPr>
        <w:ind w:left="720"/>
        <w:rPr>
          <w:rFonts w:asciiTheme="minorHAnsi" w:hAnsiTheme="minorHAnsi"/>
        </w:rPr>
      </w:pPr>
    </w:p>
    <w:p w14:paraId="2CFC3BD3" w14:textId="77777777" w:rsidR="00D937A3" w:rsidRPr="00FE22D9" w:rsidRDefault="00D937A3" w:rsidP="00D937A3">
      <w:pPr>
        <w:ind w:left="720"/>
        <w:rPr>
          <w:rFonts w:asciiTheme="minorHAnsi" w:hAnsiTheme="minorHAnsi"/>
          <w:b/>
        </w:rPr>
      </w:pPr>
      <w:proofErr w:type="spellStart"/>
      <w:r w:rsidRPr="00FE22D9">
        <w:rPr>
          <w:rFonts w:asciiTheme="minorHAnsi" w:hAnsiTheme="minorHAnsi"/>
          <w:b/>
        </w:rPr>
        <w:t>egen</w:t>
      </w:r>
      <w:proofErr w:type="spellEnd"/>
      <w:r w:rsidRPr="00FE22D9">
        <w:rPr>
          <w:rFonts w:asciiTheme="minorHAnsi" w:hAnsiTheme="minorHAnsi"/>
          <w:b/>
        </w:rPr>
        <w:t xml:space="preserve"> </w:t>
      </w:r>
      <w:proofErr w:type="spellStart"/>
      <w:r w:rsidRPr="00FE22D9">
        <w:rPr>
          <w:rFonts w:asciiTheme="minorHAnsi" w:hAnsiTheme="minorHAnsi"/>
          <w:b/>
        </w:rPr>
        <w:t>cursmoke_count</w:t>
      </w:r>
      <w:proofErr w:type="spellEnd"/>
      <w:r w:rsidRPr="00FE22D9">
        <w:rPr>
          <w:rFonts w:asciiTheme="minorHAnsi" w:hAnsiTheme="minorHAnsi"/>
          <w:b/>
        </w:rPr>
        <w:t>=sum(</w:t>
      </w:r>
      <w:proofErr w:type="spellStart"/>
      <w:r w:rsidRPr="00FE22D9">
        <w:rPr>
          <w:rFonts w:asciiTheme="minorHAnsi" w:hAnsiTheme="minorHAnsi"/>
          <w:b/>
        </w:rPr>
        <w:t>cursmoke</w:t>
      </w:r>
      <w:proofErr w:type="spellEnd"/>
      <w:r w:rsidRPr="00FE22D9">
        <w:rPr>
          <w:rFonts w:asciiTheme="minorHAnsi" w:hAnsiTheme="minorHAnsi"/>
          <w:b/>
        </w:rPr>
        <w:t xml:space="preserve">) </w:t>
      </w:r>
    </w:p>
    <w:p w14:paraId="638FC998" w14:textId="77777777" w:rsidR="00BF7516" w:rsidRPr="00FE22D9" w:rsidRDefault="00BF7516" w:rsidP="00BF7516">
      <w:pPr>
        <w:rPr>
          <w:rFonts w:asciiTheme="minorHAnsi" w:hAnsiTheme="minorHAnsi"/>
        </w:rPr>
      </w:pPr>
    </w:p>
    <w:p w14:paraId="1E35B20C" w14:textId="3BA1081D" w:rsidR="00BF7516" w:rsidRPr="00FE22D9" w:rsidRDefault="00BF7516" w:rsidP="003B7D96">
      <w:pPr>
        <w:numPr>
          <w:ilvl w:val="0"/>
          <w:numId w:val="2"/>
        </w:numPr>
        <w:rPr>
          <w:rFonts w:asciiTheme="minorHAnsi" w:hAnsiTheme="minorHAnsi"/>
        </w:rPr>
      </w:pPr>
      <w:r w:rsidRPr="00FE22D9">
        <w:rPr>
          <w:rFonts w:asciiTheme="minorHAnsi" w:hAnsiTheme="minorHAnsi"/>
        </w:rPr>
        <w:t xml:space="preserve">If at any point you find a variable is no longer needed, doesn’t work properly, etc., you can </w:t>
      </w:r>
      <w:r w:rsidRPr="00FE22D9">
        <w:rPr>
          <w:rFonts w:asciiTheme="minorHAnsi" w:hAnsiTheme="minorHAnsi"/>
          <w:i/>
        </w:rPr>
        <w:t xml:space="preserve">drop </w:t>
      </w:r>
      <w:r w:rsidRPr="00FE22D9">
        <w:rPr>
          <w:rFonts w:asciiTheme="minorHAnsi" w:hAnsiTheme="minorHAnsi"/>
        </w:rPr>
        <w:t>it by using the following command.  (If you close Stata without saving when it asks, it will automatically drop all newly generated variables, preserving the original data.  It will only create your new variables again when specifically commanded, such as when using a do file that does so):</w:t>
      </w:r>
    </w:p>
    <w:p w14:paraId="2BC11BCD" w14:textId="7DC4FE2B" w:rsidR="00F30C41" w:rsidRDefault="00F30C41" w:rsidP="00F30C41">
      <w:pPr>
        <w:ind w:left="720"/>
        <w:rPr>
          <w:rFonts w:asciiTheme="minorHAnsi" w:hAnsiTheme="minorHAnsi"/>
        </w:rPr>
      </w:pPr>
    </w:p>
    <w:p w14:paraId="0CFC4A6F" w14:textId="2A544417" w:rsidR="003B7D96" w:rsidRPr="00FE22D9" w:rsidRDefault="00BF7516" w:rsidP="00F30C41">
      <w:pPr>
        <w:ind w:firstLine="720"/>
        <w:rPr>
          <w:rFonts w:asciiTheme="minorHAnsi" w:hAnsiTheme="minorHAnsi"/>
          <w:b/>
        </w:rPr>
      </w:pPr>
      <w:r w:rsidRPr="00FE22D9">
        <w:rPr>
          <w:rFonts w:asciiTheme="minorHAnsi" w:hAnsiTheme="minorHAnsi"/>
          <w:b/>
        </w:rPr>
        <w:t xml:space="preserve">drop </w:t>
      </w:r>
      <w:proofErr w:type="spellStart"/>
      <w:r w:rsidR="00A37639" w:rsidRPr="00FE22D9">
        <w:rPr>
          <w:rFonts w:asciiTheme="minorHAnsi" w:hAnsiTheme="minorHAnsi"/>
          <w:b/>
        </w:rPr>
        <w:t>chratio</w:t>
      </w:r>
      <w:proofErr w:type="spellEnd"/>
    </w:p>
    <w:p w14:paraId="45C03028" w14:textId="77777777" w:rsidR="003B7D96" w:rsidRPr="00FE22D9" w:rsidRDefault="003B7D96" w:rsidP="003B7D96">
      <w:pPr>
        <w:ind w:left="720"/>
        <w:rPr>
          <w:rFonts w:asciiTheme="minorHAnsi" w:hAnsiTheme="minorHAnsi"/>
        </w:rPr>
      </w:pPr>
    </w:p>
    <w:p w14:paraId="79045255" w14:textId="77777777" w:rsidR="00BF7516" w:rsidRPr="00FE22D9" w:rsidRDefault="00BF7516" w:rsidP="003B7D96">
      <w:pPr>
        <w:ind w:left="720"/>
        <w:rPr>
          <w:rFonts w:asciiTheme="minorHAnsi" w:hAnsiTheme="minorHAnsi"/>
          <w:b/>
        </w:rPr>
      </w:pPr>
      <w:r w:rsidRPr="00FE22D9">
        <w:rPr>
          <w:rFonts w:asciiTheme="minorHAnsi" w:hAnsiTheme="minorHAnsi"/>
        </w:rPr>
        <w:t>If you permanently drop a variable, you will have a problem if any other new variables rely upon it for their calculated values!  You will then get error codes indicating bad syntax when you try to run commands with these other, new variables.</w:t>
      </w:r>
    </w:p>
    <w:p w14:paraId="35D784FC" w14:textId="77777777" w:rsidR="00BF7516" w:rsidRPr="00FE22D9" w:rsidRDefault="00BF7516" w:rsidP="00ED167D">
      <w:pPr>
        <w:rPr>
          <w:rFonts w:asciiTheme="minorHAnsi" w:hAnsiTheme="minorHAnsi"/>
        </w:rPr>
      </w:pPr>
    </w:p>
    <w:p w14:paraId="28158600" w14:textId="77777777" w:rsidR="00ED167D" w:rsidRPr="00FE22D9" w:rsidRDefault="00ED167D" w:rsidP="00ED167D">
      <w:pPr>
        <w:numPr>
          <w:ilvl w:val="0"/>
          <w:numId w:val="1"/>
        </w:numPr>
        <w:rPr>
          <w:rFonts w:asciiTheme="minorHAnsi" w:hAnsiTheme="minorHAnsi"/>
        </w:rPr>
      </w:pPr>
      <w:r w:rsidRPr="00FE22D9">
        <w:rPr>
          <w:rFonts w:asciiTheme="minorHAnsi" w:hAnsiTheme="minorHAnsi"/>
        </w:rPr>
        <w:t>Now close Stata. IMPORTANT: in general, if Stata gives you the further option of saving data when it closes, typically, you would NOT do so.  This would save over the original data set you were using, which may permanently alter the original variables depending on what you did during the session.</w:t>
      </w:r>
    </w:p>
    <w:p w14:paraId="5CC2684B" w14:textId="77777777" w:rsidR="00ED167D" w:rsidRPr="00FE22D9" w:rsidRDefault="00ED167D" w:rsidP="00ED167D">
      <w:pPr>
        <w:rPr>
          <w:rFonts w:asciiTheme="minorHAnsi" w:hAnsiTheme="minorHAnsi"/>
        </w:rPr>
      </w:pPr>
    </w:p>
    <w:p w14:paraId="2927EB3A" w14:textId="1067EF39" w:rsidR="00ED167D" w:rsidRPr="00FE22D9" w:rsidRDefault="00591BCD" w:rsidP="00ED167D">
      <w:pPr>
        <w:numPr>
          <w:ilvl w:val="0"/>
          <w:numId w:val="1"/>
        </w:numPr>
        <w:rPr>
          <w:rFonts w:asciiTheme="minorHAnsi" w:hAnsiTheme="minorHAnsi"/>
        </w:rPr>
      </w:pPr>
      <w:r>
        <w:rPr>
          <w:rFonts w:asciiTheme="minorHAnsi" w:hAnsiTheme="minorHAnsi"/>
        </w:rPr>
        <w:t>To resume work,</w:t>
      </w:r>
      <w:r w:rsidR="00ED167D" w:rsidRPr="00FE22D9">
        <w:rPr>
          <w:rFonts w:asciiTheme="minorHAnsi" w:hAnsiTheme="minorHAnsi"/>
        </w:rPr>
        <w:t xml:space="preserve"> </w:t>
      </w:r>
      <w:r>
        <w:rPr>
          <w:rFonts w:asciiTheme="minorHAnsi" w:hAnsiTheme="minorHAnsi"/>
        </w:rPr>
        <w:t>you may execute the .do file after reopening it in Stata.</w:t>
      </w:r>
      <w:r w:rsidR="00ED167D" w:rsidRPr="00FE22D9">
        <w:rPr>
          <w:rFonts w:asciiTheme="minorHAnsi" w:hAnsiTheme="minorHAnsi"/>
        </w:rPr>
        <w:t xml:space="preserve"> </w:t>
      </w:r>
      <w:r>
        <w:rPr>
          <w:rFonts w:asciiTheme="minorHAnsi" w:hAnsiTheme="minorHAnsi"/>
        </w:rPr>
        <w:t>O</w:t>
      </w:r>
      <w:r w:rsidRPr="00FE22D9">
        <w:rPr>
          <w:rFonts w:asciiTheme="minorHAnsi" w:hAnsiTheme="minorHAnsi"/>
        </w:rPr>
        <w:t xml:space="preserve">pen up Stata and then open up your </w:t>
      </w:r>
      <w:r>
        <w:rPr>
          <w:rFonts w:asciiTheme="minorHAnsi" w:hAnsiTheme="minorHAnsi"/>
        </w:rPr>
        <w:t xml:space="preserve">.do file using </w:t>
      </w:r>
      <w:r w:rsidRPr="00FE22D9">
        <w:rPr>
          <w:rFonts w:asciiTheme="minorHAnsi" w:hAnsiTheme="minorHAnsi"/>
        </w:rPr>
        <w:t>the “File</w:t>
      </w:r>
      <w:r>
        <w:rPr>
          <w:rFonts w:asciiTheme="minorHAnsi" w:hAnsiTheme="minorHAnsi"/>
        </w:rPr>
        <w:t xml:space="preserve"> -&gt; Open…</w:t>
      </w:r>
      <w:r w:rsidRPr="00FE22D9">
        <w:rPr>
          <w:rFonts w:asciiTheme="minorHAnsi" w:hAnsiTheme="minorHAnsi"/>
        </w:rPr>
        <w:t xml:space="preserve">” drop-down </w:t>
      </w:r>
      <w:r>
        <w:rPr>
          <w:rFonts w:asciiTheme="minorHAnsi" w:hAnsiTheme="minorHAnsi"/>
        </w:rPr>
        <w:t>command</w:t>
      </w:r>
      <w:r w:rsidRPr="00FE22D9">
        <w:rPr>
          <w:rFonts w:asciiTheme="minorHAnsi" w:hAnsiTheme="minorHAnsi"/>
        </w:rPr>
        <w:t>.</w:t>
      </w:r>
      <w:r>
        <w:rPr>
          <w:rFonts w:asciiTheme="minorHAnsi" w:hAnsiTheme="minorHAnsi"/>
        </w:rPr>
        <w:t xml:space="preserve"> You</w:t>
      </w:r>
      <w:r w:rsidR="00ED167D" w:rsidRPr="00FE22D9">
        <w:rPr>
          <w:rFonts w:asciiTheme="minorHAnsi" w:hAnsiTheme="minorHAnsi"/>
        </w:rPr>
        <w:t xml:space="preserve"> will end up where you left off.  NOTE: if there is an error in any command, Stata will stop at that command and will not execute any subsequent commands in your do file.  You’ll see the dreaded red text indicating the problem. </w:t>
      </w:r>
      <w:r w:rsidR="002120D2">
        <w:rPr>
          <w:rFonts w:asciiTheme="minorHAnsi" w:hAnsiTheme="minorHAnsi"/>
        </w:rPr>
        <w:t xml:space="preserve">Check for code you meant to comment out but </w:t>
      </w:r>
      <w:r w:rsidR="00572B3D">
        <w:rPr>
          <w:rFonts w:asciiTheme="minorHAnsi" w:hAnsiTheme="minorHAnsi"/>
        </w:rPr>
        <w:t>forgot to do so</w:t>
      </w:r>
      <w:r w:rsidR="002120D2">
        <w:rPr>
          <w:rFonts w:asciiTheme="minorHAnsi" w:hAnsiTheme="minorHAnsi"/>
        </w:rPr>
        <w:t xml:space="preserve"> or vice versa.</w:t>
      </w:r>
    </w:p>
    <w:p w14:paraId="3D30DC47" w14:textId="77777777" w:rsidR="00844E7F" w:rsidRPr="00FE22D9" w:rsidRDefault="00844E7F" w:rsidP="00ED167D">
      <w:pPr>
        <w:rPr>
          <w:rFonts w:asciiTheme="minorHAnsi" w:hAnsiTheme="minorHAnsi"/>
        </w:rPr>
      </w:pPr>
    </w:p>
    <w:p w14:paraId="167F6058" w14:textId="77777777" w:rsidR="00D937A3" w:rsidRPr="00FE22D9" w:rsidRDefault="00D937A3" w:rsidP="00ED167D">
      <w:pPr>
        <w:rPr>
          <w:rFonts w:asciiTheme="minorHAnsi" w:hAnsiTheme="minorHAnsi"/>
        </w:rPr>
      </w:pPr>
      <w:r w:rsidRPr="00FE22D9">
        <w:rPr>
          <w:rFonts w:asciiTheme="minorHAnsi" w:hAnsiTheme="minorHAnsi"/>
        </w:rPr>
        <w:t>Helpful resources:</w:t>
      </w:r>
    </w:p>
    <w:p w14:paraId="2F9FCD90" w14:textId="77777777" w:rsidR="00844E7F" w:rsidRPr="00FE22D9" w:rsidRDefault="00844E7F" w:rsidP="00D937A3">
      <w:pPr>
        <w:numPr>
          <w:ilvl w:val="0"/>
          <w:numId w:val="7"/>
        </w:numPr>
        <w:rPr>
          <w:rFonts w:asciiTheme="minorHAnsi" w:hAnsiTheme="minorHAnsi"/>
        </w:rPr>
      </w:pPr>
      <w:r w:rsidRPr="00FE22D9">
        <w:rPr>
          <w:rFonts w:asciiTheme="minorHAnsi" w:hAnsiTheme="minorHAnsi"/>
        </w:rPr>
        <w:t>UCLA Stata Learning Module</w:t>
      </w:r>
      <w:r w:rsidR="00D937A3" w:rsidRPr="00FE22D9">
        <w:rPr>
          <w:rFonts w:asciiTheme="minorHAnsi" w:hAnsiTheme="minorHAnsi"/>
        </w:rPr>
        <w:t xml:space="preserve"> </w:t>
      </w:r>
      <w:hyperlink r:id="rId10" w:history="1">
        <w:r w:rsidR="00D937A3" w:rsidRPr="00FE22D9">
          <w:rPr>
            <w:rStyle w:val="Hyperlink"/>
            <w:rFonts w:asciiTheme="minorHAnsi" w:hAnsiTheme="minorHAnsi"/>
          </w:rPr>
          <w:t>http://www.ats.ucla.edu/stat/stata/modules/</w:t>
        </w:r>
      </w:hyperlink>
    </w:p>
    <w:p w14:paraId="7ED72B5A" w14:textId="342EB743" w:rsidR="007756C2" w:rsidRPr="00FE22D9" w:rsidRDefault="00D937A3" w:rsidP="00000B1F">
      <w:pPr>
        <w:numPr>
          <w:ilvl w:val="0"/>
          <w:numId w:val="7"/>
        </w:numPr>
        <w:rPr>
          <w:rFonts w:asciiTheme="minorHAnsi" w:hAnsiTheme="minorHAnsi"/>
        </w:rPr>
      </w:pPr>
      <w:r w:rsidRPr="00FE22D9">
        <w:rPr>
          <w:rFonts w:asciiTheme="minorHAnsi" w:hAnsiTheme="minorHAnsi"/>
        </w:rPr>
        <w:t xml:space="preserve">In the Stata command: type “help </w:t>
      </w:r>
      <w:r w:rsidRPr="00FE22D9">
        <w:rPr>
          <w:rFonts w:asciiTheme="minorHAnsi" w:hAnsiTheme="minorHAnsi"/>
          <w:i/>
        </w:rPr>
        <w:t>any keyword</w:t>
      </w:r>
      <w:r w:rsidRPr="00FE22D9">
        <w:rPr>
          <w:rFonts w:asciiTheme="minorHAnsi" w:hAnsiTheme="minorHAnsi"/>
        </w:rPr>
        <w:t>”</w:t>
      </w:r>
    </w:p>
    <w:sectPr w:rsidR="007756C2" w:rsidRPr="00FE22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5D03C" w14:textId="77777777" w:rsidR="00864B64" w:rsidRDefault="00864B64" w:rsidP="00183FB3">
      <w:r>
        <w:separator/>
      </w:r>
    </w:p>
  </w:endnote>
  <w:endnote w:type="continuationSeparator" w:id="0">
    <w:p w14:paraId="40FD3F27" w14:textId="77777777" w:rsidR="00864B64" w:rsidRDefault="00864B64" w:rsidP="00183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EEFC9" w14:textId="77777777" w:rsidR="00864B64" w:rsidRDefault="00864B64" w:rsidP="00183FB3">
      <w:r>
        <w:separator/>
      </w:r>
    </w:p>
  </w:footnote>
  <w:footnote w:type="continuationSeparator" w:id="0">
    <w:p w14:paraId="11372A69" w14:textId="77777777" w:rsidR="00864B64" w:rsidRDefault="00864B64" w:rsidP="00183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A0451" w14:textId="76D869F4" w:rsidR="00183FB3" w:rsidRDefault="00CE059A">
    <w:pPr>
      <w:pStyle w:val="Header"/>
    </w:pPr>
    <w:r>
      <w:t>02</w:t>
    </w:r>
    <w:r w:rsidR="00B214E8">
      <w:t xml:space="preserve"> </w:t>
    </w:r>
    <w:r>
      <w:t>Oct</w:t>
    </w:r>
    <w:r w:rsidR="00B214E8">
      <w:t xml:space="preserve"> 201</w:t>
    </w:r>
    <w:r>
      <w:t>8</w:t>
    </w:r>
  </w:p>
  <w:p w14:paraId="0E445ADD" w14:textId="77777777" w:rsidR="00183FB3" w:rsidRDefault="00183F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6346"/>
    <w:multiLevelType w:val="hybridMultilevel"/>
    <w:tmpl w:val="12A0DA1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AC541D"/>
    <w:multiLevelType w:val="hybridMultilevel"/>
    <w:tmpl w:val="660E91C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F7648B"/>
    <w:multiLevelType w:val="hybridMultilevel"/>
    <w:tmpl w:val="88AA5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27F1C"/>
    <w:multiLevelType w:val="hybridMultilevel"/>
    <w:tmpl w:val="4C98DE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DC8267B"/>
    <w:multiLevelType w:val="hybridMultilevel"/>
    <w:tmpl w:val="81D42646"/>
    <w:lvl w:ilvl="0" w:tplc="04090011">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6B87CE6"/>
    <w:multiLevelType w:val="hybridMultilevel"/>
    <w:tmpl w:val="9528A354"/>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8D4339F"/>
    <w:multiLevelType w:val="hybridMultilevel"/>
    <w:tmpl w:val="660E91C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0"/>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FA7"/>
    <w:rsid w:val="00000B1F"/>
    <w:rsid w:val="001141CD"/>
    <w:rsid w:val="00183FB3"/>
    <w:rsid w:val="002120D2"/>
    <w:rsid w:val="00245F3D"/>
    <w:rsid w:val="00296FA7"/>
    <w:rsid w:val="0029714D"/>
    <w:rsid w:val="002C496C"/>
    <w:rsid w:val="003576C1"/>
    <w:rsid w:val="00386510"/>
    <w:rsid w:val="003B7D96"/>
    <w:rsid w:val="003F6A4C"/>
    <w:rsid w:val="00437B19"/>
    <w:rsid w:val="00451783"/>
    <w:rsid w:val="00483A49"/>
    <w:rsid w:val="00547A8C"/>
    <w:rsid w:val="00572B3D"/>
    <w:rsid w:val="00591BCD"/>
    <w:rsid w:val="00592E86"/>
    <w:rsid w:val="005E4D53"/>
    <w:rsid w:val="005E6228"/>
    <w:rsid w:val="007756C2"/>
    <w:rsid w:val="00803D96"/>
    <w:rsid w:val="00844E7F"/>
    <w:rsid w:val="00864B64"/>
    <w:rsid w:val="009272CE"/>
    <w:rsid w:val="00967F9C"/>
    <w:rsid w:val="00974ACC"/>
    <w:rsid w:val="009800A2"/>
    <w:rsid w:val="009D759B"/>
    <w:rsid w:val="00A34176"/>
    <w:rsid w:val="00A35838"/>
    <w:rsid w:val="00A35F5C"/>
    <w:rsid w:val="00A37639"/>
    <w:rsid w:val="00A77083"/>
    <w:rsid w:val="00B07476"/>
    <w:rsid w:val="00B214E8"/>
    <w:rsid w:val="00B52E26"/>
    <w:rsid w:val="00BF7516"/>
    <w:rsid w:val="00C21485"/>
    <w:rsid w:val="00C42AB7"/>
    <w:rsid w:val="00CA34AE"/>
    <w:rsid w:val="00CB30F2"/>
    <w:rsid w:val="00CE059A"/>
    <w:rsid w:val="00D937A3"/>
    <w:rsid w:val="00DB0404"/>
    <w:rsid w:val="00DE0795"/>
    <w:rsid w:val="00E12ECC"/>
    <w:rsid w:val="00E13FF6"/>
    <w:rsid w:val="00E15767"/>
    <w:rsid w:val="00E33B1C"/>
    <w:rsid w:val="00ED167D"/>
    <w:rsid w:val="00F03F61"/>
    <w:rsid w:val="00F30C41"/>
    <w:rsid w:val="00FE22D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7157A0"/>
  <w15:docId w15:val="{AA2D40FC-E83B-46BA-84DE-0F89B2D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D59F7"/>
    <w:rPr>
      <w:color w:val="0000FF"/>
      <w:u w:val="single"/>
    </w:rPr>
  </w:style>
  <w:style w:type="paragraph" w:styleId="BalloonText">
    <w:name w:val="Balloon Text"/>
    <w:basedOn w:val="Normal"/>
    <w:link w:val="BalloonTextChar"/>
    <w:rsid w:val="00367918"/>
    <w:rPr>
      <w:rFonts w:ascii="Lucida Grande" w:hAnsi="Lucida Grande"/>
      <w:sz w:val="18"/>
      <w:szCs w:val="18"/>
    </w:rPr>
  </w:style>
  <w:style w:type="character" w:customStyle="1" w:styleId="BalloonTextChar">
    <w:name w:val="Balloon Text Char"/>
    <w:link w:val="BalloonText"/>
    <w:rsid w:val="00367918"/>
    <w:rPr>
      <w:rFonts w:ascii="Lucida Grande" w:hAnsi="Lucida Grande"/>
      <w:sz w:val="18"/>
      <w:szCs w:val="18"/>
    </w:rPr>
  </w:style>
  <w:style w:type="paragraph" w:styleId="ListParagraph">
    <w:name w:val="List Paragraph"/>
    <w:basedOn w:val="Normal"/>
    <w:uiPriority w:val="72"/>
    <w:qFormat/>
    <w:rsid w:val="00DB0404"/>
    <w:pPr>
      <w:ind w:left="720"/>
    </w:pPr>
  </w:style>
  <w:style w:type="paragraph" w:styleId="Header">
    <w:name w:val="header"/>
    <w:basedOn w:val="Normal"/>
    <w:link w:val="HeaderChar"/>
    <w:uiPriority w:val="99"/>
    <w:rsid w:val="00183FB3"/>
    <w:pPr>
      <w:tabs>
        <w:tab w:val="center" w:pos="4680"/>
        <w:tab w:val="right" w:pos="9360"/>
      </w:tabs>
    </w:pPr>
  </w:style>
  <w:style w:type="character" w:customStyle="1" w:styleId="HeaderChar">
    <w:name w:val="Header Char"/>
    <w:link w:val="Header"/>
    <w:uiPriority w:val="99"/>
    <w:rsid w:val="00183FB3"/>
    <w:rPr>
      <w:sz w:val="24"/>
      <w:szCs w:val="24"/>
    </w:rPr>
  </w:style>
  <w:style w:type="paragraph" w:styleId="Footer">
    <w:name w:val="footer"/>
    <w:basedOn w:val="Normal"/>
    <w:link w:val="FooterChar"/>
    <w:rsid w:val="00183FB3"/>
    <w:pPr>
      <w:tabs>
        <w:tab w:val="center" w:pos="4680"/>
        <w:tab w:val="right" w:pos="9360"/>
      </w:tabs>
    </w:pPr>
  </w:style>
  <w:style w:type="character" w:customStyle="1" w:styleId="FooterChar">
    <w:name w:val="Footer Char"/>
    <w:link w:val="Footer"/>
    <w:rsid w:val="00183FB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ts.ucla.edu/stat/stata/modules/"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BA53E-7CA5-4A2B-A8F5-16A907976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Stata review session 1 notes:</vt:lpstr>
    </vt:vector>
  </TitlesOfParts>
  <Company>HSD</Company>
  <LinksUpToDate>false</LinksUpToDate>
  <CharactersWithSpaces>7502</CharactersWithSpaces>
  <SharedDoc>false</SharedDoc>
  <HLinks>
    <vt:vector size="6" baseType="variant">
      <vt:variant>
        <vt:i4>2097269</vt:i4>
      </vt:variant>
      <vt:variant>
        <vt:i4>0</vt:i4>
      </vt:variant>
      <vt:variant>
        <vt:i4>0</vt:i4>
      </vt:variant>
      <vt:variant>
        <vt:i4>5</vt:i4>
      </vt:variant>
      <vt:variant>
        <vt:lpwstr>http://www.ats.ucla.edu/stat/stata/modules/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Stata review session 1 notes:</dc:title>
  <dc:creator>t.hsd.anelson</dc:creator>
  <cp:lastModifiedBy>Meizi Liu</cp:lastModifiedBy>
  <cp:revision>2</cp:revision>
  <cp:lastPrinted>2017-01-04T16:59:00Z</cp:lastPrinted>
  <dcterms:created xsi:type="dcterms:W3CDTF">2018-10-02T18:28:00Z</dcterms:created>
  <dcterms:modified xsi:type="dcterms:W3CDTF">2018-10-02T18:28:00Z</dcterms:modified>
</cp:coreProperties>
</file>