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853" w:rsidRPr="002B5853" w:rsidRDefault="002B5853" w:rsidP="002B5853">
      <w:pPr>
        <w:rPr>
          <w:sz w:val="28"/>
          <w:szCs w:val="28"/>
        </w:rPr>
      </w:pPr>
      <w:r w:rsidRPr="002B5853">
        <w:rPr>
          <w:sz w:val="28"/>
          <w:szCs w:val="28"/>
        </w:rPr>
        <w:t>Battalion Tactical Group</w:t>
      </w:r>
    </w:p>
    <w:p w:rsidR="002B5853" w:rsidRPr="002B5853" w:rsidRDefault="002B5853" w:rsidP="002B5853">
      <w:pPr>
        <w:rPr>
          <w:sz w:val="28"/>
          <w:szCs w:val="28"/>
        </w:rPr>
      </w:pPr>
      <w:r w:rsidRPr="002B5853">
        <w:rPr>
          <w:sz w:val="28"/>
          <w:szCs w:val="28"/>
        </w:rPr>
        <w:t>Each BTG has approximately 600–800 officers and soldiers, of whom roughly 200 are infantrymen, equipped with vehicles typically including roughly 10 tanks and</w:t>
      </w:r>
      <w:r w:rsidRPr="002B5853">
        <w:rPr>
          <w:sz w:val="28"/>
          <w:szCs w:val="28"/>
        </w:rPr>
        <w:t xml:space="preserve"> 40 infantry fighting vehicles.</w:t>
      </w:r>
    </w:p>
    <w:p w:rsidR="002B5853" w:rsidRPr="002B5853" w:rsidRDefault="002B5853" w:rsidP="002B5853">
      <w:pPr>
        <w:rPr>
          <w:sz w:val="28"/>
          <w:szCs w:val="28"/>
        </w:rPr>
      </w:pPr>
    </w:p>
    <w:p w:rsidR="002B5853" w:rsidRPr="002B5853" w:rsidRDefault="002B5853" w:rsidP="002B5853">
      <w:pPr>
        <w:rPr>
          <w:sz w:val="28"/>
          <w:szCs w:val="28"/>
        </w:rPr>
      </w:pPr>
      <w:r w:rsidRPr="002B5853">
        <w:rPr>
          <w:sz w:val="28"/>
          <w:szCs w:val="28"/>
        </w:rPr>
        <w:t>Three or four squads make up a platoon, which has 20 to 50 soldiers and is commanded by a lieutenant. Two or more platoons make up a company, which has 100 to 250 soldiers and is commanded by a captain or a major.</w:t>
      </w:r>
    </w:p>
    <w:p w:rsidR="002B5853" w:rsidRPr="002B5853" w:rsidRDefault="002B5853" w:rsidP="002B5853">
      <w:bookmarkStart w:id="0" w:name="_GoBack"/>
      <w:bookmarkEnd w:id="0"/>
    </w:p>
    <w:sectPr w:rsidR="002B5853" w:rsidRPr="002B58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5DC"/>
    <w:rsid w:val="002B5853"/>
    <w:rsid w:val="002D495E"/>
    <w:rsid w:val="00AE1153"/>
    <w:rsid w:val="00BD25DC"/>
    <w:rsid w:val="00C7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rewtu</dc:creator>
  <cp:keywords/>
  <dc:description/>
  <cp:lastModifiedBy>rewtu</cp:lastModifiedBy>
  <cp:revision>2</cp:revision>
  <dcterms:created xsi:type="dcterms:W3CDTF">2022-06-23T16:30:00Z</dcterms:created>
  <dcterms:modified xsi:type="dcterms:W3CDTF">2022-06-23T17:03:00Z</dcterms:modified>
</cp:coreProperties>
</file>