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Calibri" w:cs="Calibri" w:eastAsia="Calibri" w:hAnsi="Calibri"/>
          <w:b/>
          <w:bCs/>
          <w:color w:val="1F3864"/>
          <w:sz w:val="76"/>
          <w:szCs w:val="76"/>
        </w:rPr>
        <w:t xml:space="preserve">PARABANK</w:t>
      </w:r>
    </w:p>
    <w:p>
      <w:pPr>
        <w:jc w:val="center"/>
      </w:pPr>
      <w:r>
        <w:rPr>
          <w:rFonts w:ascii="Calibri" w:cs="Calibri" w:eastAsia="Calibri" w:hAnsi="Calibri"/>
          <w:color w:val="2E5090"/>
          <w:sz w:val="38"/>
          <w:szCs w:val="38"/>
        </w:rPr>
        <w:t xml:space="preserve">Automated Independent Validation System</w:t>
      </w:r>
    </w:p>
    <w:p>
      <w:pPr>
        <w:spacing w:after="12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9A227"/>
          <w:sz w:val="52"/>
          <w:szCs w:val="52"/>
        </w:rPr>
        <w:t xml:space="preserve">MANUAL TEST EXECUTION REPORT</w:t>
      </w:r>
    </w:p>
    <w:p>
      <w:pPr>
        <w:spacing w:after="120"/>
      </w:pPr>
    </w:p>
    <w:p>
      <w:pPr>
        <w:jc w:val="center"/>
      </w:pPr>
      <w:r>
        <w:rPr>
          <w:color w:val="D6DCE4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after="12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Application: https://parabank.parasoft.com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Execution Date: May 14,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Total TCs Executed: 30  |  Passed: 30  |  Failed: 0  |  Blocked: 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Pass Rate: 100%  |  Version: 1.0</w:t>
      </w:r>
    </w:p>
    <w:p>
      <w:r>
        <w:br w:type="page"/>
      </w: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1.  REPORT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ParaBank — Automated Independent Validation System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https://parabank.parasoft.com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Execution 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Manual + Automated (Playwright)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Execution Environment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Chrome (latest) + Firefox (latest)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Execution Date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May 14, 2026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Executed By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QA Automation Team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Playwright v1.44+ + TypeScript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2. 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6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Pass Rate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Not Executed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3.  TEST EXECUTION RESULTS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3.1  UI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2800"/>
        <w:gridCol w:w="1000"/>
        <w:gridCol w:w="11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TS-UI-01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New SAVINGS Account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Chrome + Firefox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TS-UI-02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New CHECKING Account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Chrome + Firefox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TS-UI-03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Account Creation Success Message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TS-UI-04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 Funds Between Accounts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$100 transfer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TS-UI-05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 Complete Message Shown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Login — Invalid Credentials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Login — Empty Fields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Login — Empty Password Only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 — Zero Amount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 — Exceeds Balance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TC-NEG-01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Login — Completely Invalid Credentials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TC-NEG-02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Login — Both Fields Empty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TC-NEG-03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Login — Valid User Empty Password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TC-NEG-04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Login — Valid User Wrong Password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TC-NEG-05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 — Zero Amount (Negative)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TC-NEG-06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 — Exceeds Balance (Negative)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TC-NEG-07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TS-NEG-04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 — Negative Amount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3.2  API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2800"/>
        <w:gridCol w:w="1000"/>
        <w:gridCol w:w="11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TC-API-01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TS-API-01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Accounts Returns 200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Response: 152ms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TC-API-02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TS-API-03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Account Schema — All Fields Present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TC-API-03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TS-API-03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Account Field Data Types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TC-API-04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TS-API-04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Account Type Enum Validation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TC-API-05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TS-API-02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New Account Exists in API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TC-API-06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TS-API-05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Balance Updated After Transfer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Delta = $100.00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TC-API-07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TS-API-01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Account by ID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TC-PERF-01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TS-PERF-01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 Response &lt; 2 Seconds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Avg: 187ms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TC-PERF-02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TS-PERF-02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 Concurrent Requests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All 20 passed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3.3  Hybrid / E2E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2800"/>
        <w:gridCol w:w="1000"/>
        <w:gridCol w:w="11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TC-E2E-01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TS-HYB-01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Hybrid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Account UI → Validate API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 cycle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TC-E2E-02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TS-HYB-02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Hybrid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 UI → Before/After Balances API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Delta exact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TC-E2E-03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TS-HYB-03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Hybrid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New Account in Accounts Overview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TC-E2E-04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TS-HYB-01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Hybrid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CHECKING → Validate Type via API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4. 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https://parabank.parasoft.com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https://parabank.parasoft.com/parabank/services/bank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Test Credentials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john / demo  (Customer ID: 12212)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Browsers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Google Chrome Latest + Mozilla Firefox Latest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Windows 10 / Ubuntu 22.04 (CI)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Playwright Version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1.44+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v20 LTS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Execution Mode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Parallel — 2 workers local, 4 workers CI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5.  DEFECT SUMMARY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6B3C"/>
          <w:sz w:val="22"/>
          <w:szCs w:val="22"/>
        </w:rPr>
        <w:t xml:space="preserve">No defects were found during this execution cycle. All test cases passed successfully.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Defects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6.  OBSERVATIONS &amp;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UI test cases passed on both Chrome and Firefox browsers.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API response times averaged 150–200ms, well within the 2000ms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20 concurrent API requests completed successfully with no timeouts.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Hybrid tests confirmed data consistency between UI and API 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Before/after balance assertions passed with exact delta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 defects identified in this execution cycle.</w:t>
      </w:r>
    </w:p>
    <w:p>
      <w:pPr>
        <w:spacing w:after="120"/>
      </w:pP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7.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1800"/>
        <w:gridCol w:w="20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Tech Lead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4" w:space="1"/>
      </w:pBdr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 |  QA Capstone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1"/>
      </w:pBdr>
      <w:spacing w:after="80"/>
    </w:pPr>
    <w:r>
      <w:rPr>
        <w:rFonts w:ascii="Calibri" w:cs="Calibri" w:eastAsia="Calibri" w:hAnsi="Calibri"/>
        <w:color w:val="888888"/>
        <w:sz w:val="18"/>
        <w:szCs w:val="18"/>
      </w:rPr>
      <w:t xml:space="preserve">ParaBank AIVS — Manual Test Execution Report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2026-05-14T16:06:57.597Z</dcterms:created>
  <dcterms:modified xsi:type="dcterms:W3CDTF">2026-05-14T16:06:57.597Z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