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&lt;!-------------------基本架構-----------------------&gt;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&lt;title&gt;無標題文件&lt;/title&gt;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&lt;!------------------------------------------------------------------------------------------------------&gt;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&lt;!------------------------Header container content footer 第一個字大寫架構--------------------------&gt;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&lt;title&gt;Introducing Taiwan&lt;/title&gt;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href="https://fonts.googleapis.com/css?family=Rokkitt" rel="stylesheet"&gt;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href="css/main.css" rel="stylesheet"&gt;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 = "container"&gt;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&lt;!----------------------------------------------------&gt;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 = "header"&gt;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&lt;h1&gt;Introducing Taiwan&lt;/h1&gt;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 = "content"&gt;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&lt;p&gt;&lt;span class = "first"&gt;W&lt;/span&gt;ith legacies as varied as its adventure landscape and spirited traditions thriving alongside the cream of Asian sophistication, Taiwan is a continent on one green island.&lt;/p&gt;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 = "footer"&gt;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Copyright &amp;copy; 2018 by RexTsou. &lt;!------------可至插入找到符號---------------&gt;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&lt;!----------------------------------------------------&gt;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&lt;!------------------------------------------------------------------------------------------------------&gt;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