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Pr>
          <w:rtl w:val="0"/>
        </w:rPr>
      </w:r>
    </w:p>
    <w:p w:rsidR="00000000" w:rsidDel="00000000" w:rsidP="00000000" w:rsidRDefault="00000000" w:rsidRPr="00000000" w14:paraId="00000002">
      <w:pPr>
        <w:spacing w:line="240" w:lineRule="auto"/>
        <w:rPr>
          <w:sz w:val="24"/>
          <w:szCs w:val="24"/>
        </w:rPr>
      </w:pPr>
      <w:r>
        <w:rPr>
          <w:rtl w:val="0"/>
        </w:rPr>
      </w:r>
    </w:p>
    <w:p w:rsidR="00000000" w:rsidDel="00000000" w:rsidP="00000000" w:rsidRDefault="00000000" w:rsidRPr="00000000" w14:paraId="00000003">
      <w:pPr>
        <w:spacing w:line="240" w:lineRule="auto"/>
        <w:rPr>
          <w:sz w:val="24"/>
          <w:szCs w:val="24"/>
        </w:rPr>
      </w:pPr>
      <w:r>
        <w:rPr>
          <w:rtl w:val="0"/>
        </w:rPr>
      </w:r>
    </w:p>
    <w:p w:rsidR="00000000" w:rsidDel="00000000" w:rsidP="00000000" w:rsidRDefault="00000000" w:rsidRPr="00000000" w14:paraId="00000004">
      <w:pPr>
        <w:spacing w:line="240" w:lineRule="auto"/>
        <w:jc w:val="center"/>
        <w:rPr>
          <w:b w:val="1"/>
          <w:bCs w:val="1"/>
          <w:sz w:val="24"/>
          <w:szCs w:val="24"/>
        </w:rPr>
      </w:pPr>
      <w:r>
        <w:rPr>
          <w:b w:val="1"/>
          <w:bCs w:val="1"/>
          <w:sz w:val="24"/>
          <w:szCs w:val="24"/>
          <w:rtl w:val="0"/>
        </w:rPr>
        <w:t xml:space="preserve">DOCUMENTO DE REQUERIMIENTOS FUNCIONALES, NO FUNCIONALES Y ESPECIALES</w:t>
      </w:r>
    </w:p>
    <w:p w:rsidR="00000000" w:rsidDel="00000000" w:rsidP="00000000" w:rsidRDefault="00000000" w:rsidRPr="00000000" w14:paraId="00000005">
      <w:pPr>
        <w:spacing w:line="240" w:lineRule="auto"/>
        <w:jc w:val="center"/>
        <w:rPr>
          <w:b w:val="1"/>
          <w:bCs w:val="1"/>
          <w:sz w:val="24"/>
          <w:szCs w:val="24"/>
        </w:rPr>
      </w:pPr>
      <w:r>
        <w:rPr>
          <w:rtl w:val="0"/>
        </w:rPr>
      </w:r>
    </w:p>
    <w:p w:rsidR="00000000" w:rsidDel="00000000" w:rsidP="00000000" w:rsidRDefault="00000000" w:rsidRPr="00000000" w14:paraId="00000006">
      <w:pPr>
        <w:spacing w:line="240" w:lineRule="auto"/>
        <w:jc w:val="center"/>
        <w:rPr>
          <w:b w:val="1"/>
          <w:bCs w:val="1"/>
          <w:sz w:val="24"/>
          <w:szCs w:val="24"/>
        </w:rPr>
      </w:pPr>
      <w:r>
        <w:rPr>
          <w:rtl w:val="0"/>
        </w:rPr>
      </w:r>
    </w:p>
    <w:p w:rsidR="00000000" w:rsidDel="00000000" w:rsidP="00000000" w:rsidRDefault="00000000" w:rsidRPr="00000000" w14:paraId="00000007">
      <w:pPr>
        <w:spacing w:line="240" w:lineRule="auto"/>
        <w:jc w:val="center"/>
        <w:rPr>
          <w:b w:val="1"/>
          <w:bCs w:val="1"/>
          <w:sz w:val="24"/>
          <w:szCs w:val="24"/>
        </w:rPr>
      </w:pPr>
      <w:r>
        <w:rPr>
          <w:rtl w:val="0"/>
        </w:rPr>
      </w:r>
    </w:p>
    <w:p w:rsidR="00000000" w:rsidDel="00000000" w:rsidP="00000000" w:rsidRDefault="00000000" w:rsidRPr="00000000" w14:paraId="00000008">
      <w:pPr>
        <w:pStyle w:val="Heading1"/>
        <w:keepNext w:val="0"/>
        <w:keepLines w:val="0"/>
        <w:spacing w:after="120" w:before="480" w:line="240" w:lineRule="auto"/>
        <w:jc w:val="center"/>
        <w:rPr>
          <w:rFonts w:ascii="Arial" w:cs="Arial" w:eastAsia="Arial" w:hAnsi="Arial"/>
          <w:b w:val="1"/>
          <w:bCs w:val="1"/>
          <w:color w:val="000000"/>
          <w:sz w:val="46"/>
          <w:szCs w:val="46"/>
        </w:rPr>
      </w:pPr>
      <w:bookmarkStart w:colFirst="0" w:colLast="0" w:name="_heading=h.9f0m7fkvpdtp" w:id="0"/>
      <w:bookmarkEnd w:id="0"/>
      <w:r>
        <w:rPr>
          <w:rFonts w:ascii="Arial" w:cs="Arial" w:eastAsia="Arial" w:hAnsi="Arial"/>
          <w:b w:val="1"/>
          <w:bCs w:val="1"/>
          <w:color w:val="000000"/>
          <w:sz w:val="46"/>
          <w:szCs w:val="46"/>
          <w:rtl w:val="0"/>
        </w:rPr>
        <w:t xml:space="preserve">ARQUITECTURA DEL SISTEMA </w:t>
      </w:r>
    </w:p>
    <w:p w:rsidR="00000000" w:rsidDel="00000000" w:rsidP="00000000" w:rsidRDefault="00000000" w:rsidRPr="00000000" w14:paraId="00000009">
      <w:pPr>
        <w:pStyle w:val="Heading1"/>
        <w:keepNext w:val="0"/>
        <w:keepLines w:val="0"/>
        <w:spacing w:after="120" w:before="480" w:line="240" w:lineRule="auto"/>
        <w:jc w:val="center"/>
        <w:rPr>
          <w:rFonts w:ascii="Arial" w:cs="Arial" w:eastAsia="Arial" w:hAnsi="Arial"/>
          <w:b w:val="1"/>
          <w:bCs w:val="1"/>
          <w:color w:val="000000"/>
          <w:sz w:val="30"/>
          <w:szCs w:val="30"/>
        </w:rPr>
      </w:pPr>
      <w:bookmarkStart w:colFirst="0" w:colLast="0" w:name="_heading=h.myrps0iuc93h" w:id="1"/>
      <w:bookmarkEnd w:id="1"/>
      <w:r>
        <w:rPr>
          <w:rFonts w:ascii="Arial" w:cs="Arial" w:eastAsia="Arial" w:hAnsi="Arial"/>
          <w:b w:val="1"/>
          <w:bCs w:val="1"/>
          <w:color w:val="000000"/>
          <w:sz w:val="46"/>
          <w:szCs w:val="46"/>
          <w:rtl w:val="0"/>
        </w:rPr>
        <w:t xml:space="preserve">ZONE CONTROL</w:t>
      </w:r>
      <w:r>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Pr>
          <w:rtl w:val="0"/>
        </w:rPr>
      </w:r>
    </w:p>
    <w:p w:rsidR="00000000" w:rsidDel="00000000" w:rsidP="00000000" w:rsidRDefault="00000000" w:rsidRPr="00000000" w14:paraId="0000000B">
      <w:pPr>
        <w:spacing w:after="0" w:line="240" w:lineRule="auto"/>
        <w:jc w:val="both"/>
        <w:rPr>
          <w:rFonts w:ascii="Arial" w:cs="Arial" w:eastAsia="Arial" w:hAnsi="Arial"/>
          <w:sz w:val="24"/>
          <w:szCs w:val="24"/>
        </w:rPr>
      </w:pPr>
      <w:r>
        <w:rPr>
          <w:rtl w:val="0"/>
        </w:rPr>
      </w:r>
    </w:p>
    <w:p w:rsidR="00000000" w:rsidDel="00000000" w:rsidP="00000000" w:rsidRDefault="00000000" w:rsidRPr="00000000" w14:paraId="0000000C">
      <w:pPr>
        <w:spacing w:after="0" w:before="240" w:line="240" w:lineRule="auto"/>
        <w:jc w:val="both"/>
        <w:rPr>
          <w:rFonts w:ascii="Arial" w:cs="Arial" w:eastAsia="Arial" w:hAnsi="Arial"/>
          <w:sz w:val="28"/>
          <w:szCs w:val="28"/>
        </w:rPr>
      </w:pPr>
      <w:r>
        <w:rPr>
          <w:rtl w:val="0"/>
        </w:rPr>
      </w:r>
    </w:p>
    <w:p w:rsidR="00000000" w:rsidDel="00000000" w:rsidP="00000000" w:rsidRDefault="00000000" w:rsidRPr="00000000" w14:paraId="0000000D">
      <w:pPr>
        <w:spacing w:after="0" w:before="240" w:line="240" w:lineRule="auto"/>
        <w:ind w:left="1134" w:firstLine="0"/>
        <w:jc w:val="both"/>
        <w:rPr>
          <w:rFonts w:ascii="Arial" w:cs="Arial" w:eastAsia="Arial" w:hAnsi="Arial"/>
          <w:sz w:val="28"/>
          <w:szCs w:val="28"/>
        </w:rPr>
      </w:pPr>
      <w:r>
        <w:rPr>
          <w:rtl w:val="0"/>
        </w:rPr>
      </w:r>
    </w:p>
    <w:p w:rsidR="00000000" w:rsidDel="00000000" w:rsidP="00000000" w:rsidRDefault="00000000" w:rsidRPr="00000000" w14:paraId="0000000E">
      <w:pPr>
        <w:spacing w:after="0" w:before="240" w:line="240" w:lineRule="auto"/>
        <w:ind w:left="1134" w:firstLine="0"/>
        <w:jc w:val="both"/>
        <w:rPr>
          <w:rFonts w:ascii="Arial" w:cs="Arial" w:eastAsia="Arial" w:hAnsi="Arial"/>
          <w:sz w:val="28"/>
          <w:szCs w:val="28"/>
        </w:rPr>
      </w:pPr>
      <w:r>
        <w:rPr>
          <w:rtl w:val="0"/>
        </w:rPr>
      </w:r>
    </w:p>
    <w:p w:rsidR="00000000" w:rsidDel="00000000" w:rsidP="00000000" w:rsidRDefault="00000000" w:rsidRPr="00000000" w14:paraId="0000000F">
      <w:pPr>
        <w:spacing w:after="0" w:before="240" w:line="240" w:lineRule="auto"/>
        <w:ind w:left="1134" w:firstLine="0"/>
        <w:jc w:val="both"/>
        <w:rPr>
          <w:rFonts w:ascii="Arial" w:cs="Arial" w:eastAsia="Arial" w:hAnsi="Arial"/>
          <w:sz w:val="28"/>
          <w:szCs w:val="28"/>
        </w:rPr>
      </w:pPr>
      <w:r>
        <w:rPr>
          <w:rtl w:val="0"/>
        </w:rPr>
      </w:r>
    </w:p>
    <w:p w:rsidR="00000000" w:rsidDel="00000000" w:rsidP="00000000" w:rsidRDefault="00000000" w:rsidRPr="00000000" w14:paraId="00000010">
      <w:pPr>
        <w:spacing w:after="0" w:before="240" w:line="240" w:lineRule="auto"/>
        <w:ind w:left="1134" w:firstLine="0"/>
        <w:jc w:val="both"/>
        <w:rPr>
          <w:rFonts w:ascii="Arial" w:cs="Arial" w:eastAsia="Arial" w:hAnsi="Arial"/>
          <w:sz w:val="24"/>
          <w:szCs w:val="24"/>
        </w:rPr>
      </w:pPr>
      <w:r>
        <w:rPr>
          <w:rtl w:val="0"/>
        </w:rPr>
      </w:r>
    </w:p>
    <w:p w:rsidR="00000000" w:rsidDel="00000000" w:rsidP="00000000" w:rsidRDefault="00000000" w:rsidRPr="00000000" w14:paraId="00000011">
      <w:pPr>
        <w:spacing w:after="0" w:line="240" w:lineRule="auto"/>
        <w:ind w:left="3975" w:firstLine="0"/>
        <w:rPr>
          <w:rFonts w:ascii="Arial" w:cs="Arial" w:eastAsia="Arial" w:hAnsi="Arial"/>
          <w:color w:val="9fc5e8"/>
          <w:sz w:val="24"/>
          <w:szCs w:val="24"/>
        </w:rPr>
      </w:pPr>
      <w:bookmarkStart w:colFirst="0" w:colLast="0" w:name="_heading=h.30j0zll" w:id="2"/>
      <w:bookmarkEnd w:id="2"/>
      <w:r>
        <w:rPr>
          <w:rFonts w:ascii="Arial" w:cs="Arial" w:eastAsia="Arial" w:hAnsi="Arial"/>
          <w:sz w:val="24"/>
          <w:szCs w:val="24"/>
          <w:rtl w:val="0"/>
        </w:rPr>
        <w:t xml:space="preserve">Bogotá D.C.</w:t>
      </w:r>
      <w:r>
        <w:rPr>
          <w:rFonts w:ascii="Arial" w:cs="Arial" w:eastAsia="Arial" w:hAnsi="Arial"/>
          <w:color w:val="000000"/>
          <w:sz w:val="24"/>
          <w:szCs w:val="24"/>
          <w:rtl w:val="0"/>
        </w:rPr>
        <w:t xml:space="preserve"> 09-10-2026</w:t>
      </w:r>
    </w:p>
    <w:p w:rsidR="00000000" w:rsidDel="00000000" w:rsidP="00000000" w:rsidRDefault="00000000" w:rsidRPr="00000000" w14:paraId="00000012">
      <w:pPr>
        <w:spacing w:after="0" w:line="240" w:lineRule="auto"/>
        <w:ind w:left="3975" w:firstLine="0"/>
        <w:rPr>
          <w:rFonts w:ascii="Arial" w:cs="Arial" w:eastAsia="Arial" w:hAnsi="Arial"/>
          <w:sz w:val="24"/>
          <w:szCs w:val="24"/>
        </w:rPr>
      </w:pPr>
      <w:bookmarkStart w:colFirst="0" w:colLast="0" w:name="_heading=h.y43kpzjqsh1x" w:id="3"/>
      <w:bookmarkEnd w:id="3"/>
      <w:r>
        <w:rPr>
          <w:rFonts w:ascii="Arial" w:cs="Arial" w:eastAsia="Arial" w:hAnsi="Arial"/>
          <w:sz w:val="24"/>
          <w:szCs w:val="24"/>
          <w:rtl w:val="0"/>
        </w:rPr>
        <w:t xml:space="preserve">Coordinación de Tecnología e Innovación</w:t>
      </w:r>
    </w:p>
    <w:p w:rsidR="00000000" w:rsidDel="00000000" w:rsidP="00000000" w:rsidRDefault="00000000" w:rsidRPr="00000000" w14:paraId="00000013">
      <w:pPr>
        <w:spacing w:after="0" w:line="240" w:lineRule="auto"/>
        <w:ind w:left="3975" w:firstLine="0"/>
        <w:rPr>
          <w:rFonts w:ascii="Arial" w:cs="Arial" w:eastAsia="Arial" w:hAnsi="Arial"/>
          <w:color w:val="a4c2f4"/>
          <w:sz w:val="24"/>
          <w:szCs w:val="24"/>
        </w:rPr>
      </w:pPr>
      <w:bookmarkStart w:colFirst="0" w:colLast="0" w:name="_heading=h.64m75nx6jxge" w:id="4"/>
      <w:bookmarkEnd w:id="4"/>
      <w:r>
        <w:rPr>
          <w:rFonts w:ascii="Arial" w:cs="Arial" w:eastAsia="Arial" w:hAnsi="Arial"/>
          <w:sz w:val="24"/>
          <w:szCs w:val="24"/>
          <w:rtl w:val="0"/>
        </w:rPr>
        <w:t xml:space="preserve">Elaboró: </w:t>
      </w:r>
      <w:r>
        <w:rPr>
          <w:rFonts w:ascii="Arial" w:cs="Arial" w:eastAsia="Arial" w:hAnsi="Arial"/>
          <w:color w:val="a4c2f4"/>
          <w:sz w:val="24"/>
          <w:szCs w:val="24"/>
          <w:rtl w:val="0"/>
        </w:rPr>
        <w:t xml:space="preserve">xxxxxxxxx xxxxxxxx xxxxxxxx</w:t>
      </w:r>
    </w:p>
    <w:p w:rsidR="00000000" w:rsidDel="00000000" w:rsidP="00000000" w:rsidRDefault="00000000" w:rsidRPr="00000000" w14:paraId="00000014">
      <w:pPr>
        <w:widowControl w:val="0"/>
        <w:spacing w:after="120" w:line="240" w:lineRule="auto"/>
        <w:rPr>
          <w:rFonts w:ascii="NewsGotT" w:cs="NewsGotT" w:eastAsia="NewsGotT" w:hAnsi="NewsGotT"/>
          <w:sz w:val="20"/>
          <w:szCs w:val="20"/>
        </w:rPr>
      </w:pPr>
      <w:r>
        <w:rPr>
          <w:rtl w:val="0"/>
        </w:rPr>
      </w:r>
    </w:p>
    <w:p w:rsidR="00000000" w:rsidDel="00000000" w:rsidP="00000000" w:rsidRDefault="00000000" w:rsidRPr="00000000" w14:paraId="00000015">
      <w:pPr>
        <w:widowControl w:val="0"/>
        <w:spacing w:after="120" w:line="240" w:lineRule="auto"/>
        <w:rPr>
          <w:rFonts w:ascii="NewsGotT" w:cs="NewsGotT" w:eastAsia="NewsGotT" w:hAnsi="NewsGotT"/>
          <w:sz w:val="24"/>
          <w:szCs w:val="24"/>
        </w:rPr>
      </w:pPr>
      <w:r>
        <w:rPr>
          <w:rtl w:val="0"/>
        </w:rPr>
      </w:r>
    </w:p>
    <w:p w:rsidR="00000000" w:rsidDel="00000000" w:rsidP="00000000" w:rsidRDefault="00000000" w:rsidRPr="00000000" w14:paraId="00000016">
      <w:pPr>
        <w:spacing w:line="240" w:lineRule="auto"/>
        <w:jc w:val="center"/>
        <w:rPr>
          <w:b w:val="1"/>
          <w:bCs w:val="1"/>
          <w:sz w:val="24"/>
          <w:szCs w:val="24"/>
        </w:rPr>
      </w:pPr>
      <w:r>
        <w:rPr>
          <w:rtl w:val="0"/>
        </w:rPr>
      </w:r>
    </w:p>
    <w:p w:rsidR="00000000" w:rsidDel="00000000" w:rsidP="00000000" w:rsidRDefault="00000000" w:rsidRPr="00000000" w14:paraId="00000017">
      <w:pPr>
        <w:tabs>
          <w:tab w:val="left" w:leader="none" w:pos="9720"/>
          <w:tab w:val="left" w:leader="none" w:pos="9900"/>
        </w:tabs>
        <w:spacing w:after="0" w:line="240" w:lineRule="auto"/>
        <w:ind w:right="44"/>
        <w:jc w:val="center"/>
        <w:rPr>
          <w:b w:val="1"/>
          <w:bCs w:val="1"/>
          <w:sz w:val="24"/>
          <w:szCs w:val="24"/>
        </w:rPr>
      </w:pPr>
      <w:r>
        <w:rPr>
          <w:rtl w:val="0"/>
        </w:rPr>
      </w:r>
    </w:p>
    <w:p w:rsidR="00000000" w:rsidDel="00000000" w:rsidP="00000000" w:rsidRDefault="00000000" w:rsidRPr="00000000" w14:paraId="00000018">
      <w:pPr>
        <w:tabs>
          <w:tab w:val="left" w:leader="none" w:pos="9720"/>
          <w:tab w:val="left" w:leader="none" w:pos="9900"/>
        </w:tabs>
        <w:spacing w:after="0" w:line="240" w:lineRule="auto"/>
        <w:ind w:right="44"/>
        <w:jc w:val="center"/>
        <w:rPr>
          <w:b w:val="1"/>
          <w:bCs w:val="1"/>
          <w:sz w:val="24"/>
          <w:szCs w:val="24"/>
        </w:rPr>
      </w:pPr>
      <w:r>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left"/>
        <w:rPr>
          <w:sz w:val="24"/>
          <w:szCs w:val="24"/>
        </w:rPr>
      </w:pPr>
      <w:r>
        <w:rPr>
          <w:rtl w:val="0"/>
        </w:rPr>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spacing w:after="0" w:before="240" w:lineRule="auto"/>
        <w:jc w:val="center"/>
        <w:rPr>
          <w:color w:val="000000"/>
          <w:sz w:val="24"/>
          <w:szCs w:val="24"/>
        </w:rPr>
      </w:pPr>
      <w:r>
        <w:rPr>
          <w:b w:val="1"/>
          <w:bCs w:val="1"/>
          <w:color w:val="000000"/>
          <w:sz w:val="24"/>
          <w:szCs w:val="24"/>
          <w:rtl w:val="0"/>
        </w:rPr>
        <w:t xml:space="preserve">TABLA DE CONTENIDO</w:t>
      </w:r>
      <w:r>
        <w:rPr>
          <w:rtl w:val="0"/>
        </w:rPr>
      </w:r>
    </w:p>
    <w:sdt>
      <w:sdtPr>
        <w:id w:val="-833438148"/>
        <w:docPartObj>
          <w:docPartGallery w:val="Table of Contents"/>
          <w:docPartUnique w:val="1"/>
        </w:docPartObj>
      </w:sdtPr>
      <w:sdtContent>
        <w:p>
          <w:pPr>
            <w:widowControl w:val="0"/>
            <w:tabs>
              <w:tab w:val="right" w:leader="dot" w:pos="8838"/>
            </w:tabs>
            <w:spacing w:after="0" w:before="40" w:line="240" w:lineRule="auto"/>
            <w:rPr>
              <w:sz w:val="22"/>
              <w:szCs w:val="22"/>
            </w:rPr>
          </w:pPr>
          <w:r>
            <w:fldChar w:fldCharType="begin"/>
            <w:instrText xml:space="preserve"> TOC \h \u \z \t "Heading 1,1,Heading 2,2,"</w:instrText>
            <w:fldChar w:fldCharType="separate"/>
          </w:r>
          <w:hyperlink w:anchor="_heading=h.zcintro">
            <w:r>
              <w:rPr>
                <w:color w:val="000000"/>
                <w:sz w:val="22"/>
                <w:szCs w:val="22"/>
                <w:rtl w:val="0"/>
              </w:rPr>
              <w:t xml:space="preserve">1. INTRODUCCIÓN</w:t>
              <w:tab/>
              <w:t xml:space="preserve">4</w:t>
            </w:r>
          </w:hyperlink>
        </w:p>
        <w:p>
          <w:pPr>
            <w:widowControl w:val="0"/>
            <w:tabs>
              <w:tab w:val="right" w:leader="dot" w:pos="8838"/>
            </w:tabs>
            <w:spacing w:after="0" w:before="40" w:line="240" w:lineRule="auto"/>
            <w:ind w:left="360" w:firstLine="0"/>
            <w:rPr>
              <w:sz w:val="22"/>
              <w:szCs w:val="22"/>
            </w:rPr>
          </w:pPr>
          <w:hyperlink w:anchor="_heading=h.zco11">
            <w:r>
              <w:rPr>
                <w:color w:val="000000"/>
                <w:sz w:val="22"/>
                <w:szCs w:val="22"/>
                <w:rtl w:val="0"/>
              </w:rPr>
              <w:t xml:space="preserve">1.1 OBJETIVO DEL DOCUMENTO</w:t>
              <w:tab/>
              <w:t xml:space="preserve">4</w:t>
            </w:r>
          </w:hyperlink>
        </w:p>
        <w:p>
          <w:pPr>
            <w:widowControl w:val="0"/>
            <w:tabs>
              <w:tab w:val="right" w:leader="dot" w:pos="8838"/>
            </w:tabs>
            <w:spacing w:after="0" w:before="40" w:line="240" w:lineRule="auto"/>
            <w:ind w:left="360" w:firstLine="0"/>
            <w:rPr>
              <w:sz w:val="22"/>
              <w:szCs w:val="22"/>
            </w:rPr>
          </w:pPr>
          <w:hyperlink w:anchor="_heading=h.zco12">
            <w:r>
              <w:rPr>
                <w:color w:val="000000"/>
                <w:sz w:val="22"/>
                <w:szCs w:val="22"/>
                <w:rtl w:val="0"/>
              </w:rPr>
              <w:t xml:space="preserve">1.2 AUDIENCIA DESTINATARIA</w:t>
              <w:tab/>
              <w:t xml:space="preserve">4</w:t>
            </w:r>
          </w:hyperlink>
        </w:p>
        <w:p>
          <w:pPr>
            <w:widowControl w:val="0"/>
            <w:tabs>
              <w:tab w:val="right" w:leader="dot" w:pos="8838"/>
            </w:tabs>
            <w:spacing w:after="0" w:before="40" w:line="240" w:lineRule="auto"/>
            <w:ind w:left="360" w:firstLine="0"/>
            <w:rPr>
              <w:sz w:val="22"/>
              <w:szCs w:val="22"/>
            </w:rPr>
          </w:pPr>
          <w:hyperlink w:anchor="_heading=h.zco13">
            <w:r>
              <w:rPr>
                <w:color w:val="000000"/>
                <w:sz w:val="22"/>
                <w:szCs w:val="22"/>
                <w:rtl w:val="0"/>
              </w:rPr>
              <w:t xml:space="preserve">1.3 RELACIÓN CON OTROS DOCUMENTOS</w:t>
              <w:tab/>
              <w:t xml:space="preserve">4</w:t>
            </w:r>
          </w:hyperlink>
        </w:p>
        <w:p>
          <w:pPr>
            <w:widowControl w:val="0"/>
            <w:tabs>
              <w:tab w:val="right" w:leader="dot" w:pos="8838"/>
            </w:tabs>
            <w:spacing w:after="0" w:before="40" w:line="240" w:lineRule="auto"/>
            <w:rPr>
              <w:sz w:val="22"/>
              <w:szCs w:val="22"/>
            </w:rPr>
          </w:pPr>
          <w:hyperlink w:anchor="_heading=h.zcmapa">
            <w:r>
              <w:rPr>
                <w:color w:val="000000"/>
                <w:sz w:val="22"/>
                <w:szCs w:val="22"/>
                <w:rtl w:val="0"/>
              </w:rPr>
              <w:t xml:space="preserve">2. MAPA DE ACTORES Y ESTRUCTURA DEL SISTEMA</w:t>
              <w:tab/>
              <w:t xml:space="preserve">5</w:t>
            </w:r>
          </w:hyperlink>
        </w:p>
        <w:p>
          <w:pPr>
            <w:widowControl w:val="0"/>
            <w:tabs>
              <w:tab w:val="right" w:leader="dot" w:pos="8838"/>
            </w:tabs>
            <w:spacing w:after="0" w:before="40" w:line="240" w:lineRule="auto"/>
            <w:rPr>
              <w:sz w:val="22"/>
              <w:szCs w:val="22"/>
            </w:rPr>
          </w:pPr>
          <w:hyperlink w:anchor="_heading=h.zcmeto">
            <w:r>
              <w:rPr>
                <w:color w:val="000000"/>
                <w:sz w:val="22"/>
                <w:szCs w:val="22"/>
                <w:rtl w:val="0"/>
              </w:rPr>
              <w:t xml:space="preserve">3. METODOLOGÍA DE LEVANTAMIENTO</w:t>
              <w:tab/>
              <w:t xml:space="preserve">6</w:t>
            </w:r>
          </w:hyperlink>
        </w:p>
        <w:p>
          <w:pPr>
            <w:widowControl w:val="0"/>
            <w:tabs>
              <w:tab w:val="right" w:leader="dot" w:pos="8838"/>
            </w:tabs>
            <w:spacing w:after="0" w:before="40" w:line="240" w:lineRule="auto"/>
            <w:ind w:left="360" w:firstLine="0"/>
            <w:rPr>
              <w:sz w:val="22"/>
              <w:szCs w:val="22"/>
            </w:rPr>
          </w:pPr>
          <w:hyperlink w:anchor="_heading=h.zcm31">
            <w:r>
              <w:rPr>
                <w:color w:val="000000"/>
                <w:sz w:val="22"/>
                <w:szCs w:val="22"/>
                <w:rtl w:val="0"/>
              </w:rPr>
              <w:t xml:space="preserve">3.1 ENFOQUE UTILIZADO</w:t>
              <w:tab/>
              <w:t xml:space="preserve">6</w:t>
            </w:r>
          </w:hyperlink>
        </w:p>
        <w:p>
          <w:pPr>
            <w:widowControl w:val="0"/>
            <w:tabs>
              <w:tab w:val="right" w:leader="dot" w:pos="8838"/>
            </w:tabs>
            <w:spacing w:after="0" w:before="40" w:line="240" w:lineRule="auto"/>
            <w:ind w:left="360" w:firstLine="0"/>
            <w:rPr>
              <w:sz w:val="22"/>
              <w:szCs w:val="22"/>
            </w:rPr>
          </w:pPr>
          <w:hyperlink w:anchor="_heading=h.zcm32">
            <w:r>
              <w:rPr>
                <w:color w:val="000000"/>
                <w:sz w:val="22"/>
                <w:szCs w:val="22"/>
                <w:rtl w:val="0"/>
              </w:rPr>
              <w:t xml:space="preserve">3.2 ESTÁNDAR DE DOCUMENTACIÓN</w:t>
              <w:tab/>
              <w:t xml:space="preserve">7</w:t>
            </w:r>
          </w:hyperlink>
        </w:p>
        <w:p>
          <w:pPr>
            <w:widowControl w:val="0"/>
            <w:tabs>
              <w:tab w:val="right" w:leader="dot" w:pos="8838"/>
            </w:tabs>
            <w:spacing w:after="0" w:before="40" w:line="240" w:lineRule="auto"/>
            <w:ind w:left="360" w:firstLine="0"/>
            <w:rPr>
              <w:sz w:val="22"/>
              <w:szCs w:val="22"/>
            </w:rPr>
          </w:pPr>
          <w:hyperlink w:anchor="_heading=h.zcm33">
            <w:r>
              <w:rPr>
                <w:color w:val="000000"/>
                <w:sz w:val="22"/>
                <w:szCs w:val="22"/>
                <w:rtl w:val="0"/>
              </w:rPr>
              <w:t xml:space="preserve">3.3 ESTRUCTURA DEL REQUERIMIENTO FUNCIONAL</w:t>
              <w:tab/>
              <w:t xml:space="preserve">7</w:t>
            </w:r>
          </w:hyperlink>
        </w:p>
        <w:p>
          <w:pPr>
            <w:widowControl w:val="0"/>
            <w:tabs>
              <w:tab w:val="right" w:leader="dot" w:pos="8838"/>
            </w:tabs>
            <w:spacing w:after="0" w:before="40" w:line="240" w:lineRule="auto"/>
            <w:ind w:left="360" w:firstLine="0"/>
            <w:rPr>
              <w:sz w:val="22"/>
              <w:szCs w:val="22"/>
            </w:rPr>
          </w:pPr>
          <w:hyperlink w:anchor="_heading=h.zcm34">
            <w:r>
              <w:rPr>
                <w:color w:val="000000"/>
                <w:sz w:val="22"/>
                <w:szCs w:val="22"/>
                <w:rtl w:val="0"/>
              </w:rPr>
              <w:t xml:space="preserve">3.4 ESTRUCTURA DEL REQUERIMIENTO NO FUNCIONAL DEL SISTEMA</w:t>
              <w:tab/>
              <w:t xml:space="preserve">7</w:t>
            </w:r>
          </w:hyperlink>
        </w:p>
        <w:p>
          <w:pPr>
            <w:widowControl w:val="0"/>
            <w:tabs>
              <w:tab w:val="right" w:leader="dot" w:pos="8838"/>
            </w:tabs>
            <w:spacing w:after="0" w:before="40" w:line="240" w:lineRule="auto"/>
            <w:ind w:left="360" w:firstLine="0"/>
            <w:rPr>
              <w:sz w:val="22"/>
              <w:szCs w:val="22"/>
            </w:rPr>
          </w:pPr>
          <w:hyperlink w:anchor="_heading=h.zcm35">
            <w:r>
              <w:rPr>
                <w:color w:val="000000"/>
                <w:sz w:val="22"/>
                <w:szCs w:val="22"/>
                <w:rtl w:val="0"/>
              </w:rPr>
              <w:t xml:space="preserve">3.5 ESTRUCTURA DEL REQUERIMIENTO ESPECIAL DEL SISTEMA</w:t>
              <w:tab/>
              <w:t xml:space="preserve">8</w:t>
            </w:r>
          </w:hyperlink>
        </w:p>
        <w:p>
          <w:pPr>
            <w:widowControl w:val="0"/>
            <w:tabs>
              <w:tab w:val="right" w:leader="dot" w:pos="8838"/>
            </w:tabs>
            <w:spacing w:after="0" w:before="40" w:line="240" w:lineRule="auto"/>
            <w:rPr>
              <w:sz w:val="22"/>
              <w:szCs w:val="22"/>
            </w:rPr>
          </w:pPr>
          <w:hyperlink w:anchor="_heading=h.zcrf">
            <w:r>
              <w:rPr>
                <w:color w:val="000000"/>
                <w:sz w:val="22"/>
                <w:szCs w:val="22"/>
                <w:rtl w:val="0"/>
              </w:rPr>
              <w:t xml:space="preserve">4. REQUERIMIENTOS FUNCIONALES DEL SISTEMA</w:t>
              <w:tab/>
              <w:t xml:space="preserve">9</w:t>
            </w:r>
          </w:hyperlink>
        </w:p>
        <w:p>
          <w:pPr>
            <w:widowControl w:val="0"/>
            <w:tabs>
              <w:tab w:val="right" w:leader="dot" w:pos="8838"/>
            </w:tabs>
            <w:spacing w:after="0" w:before="40" w:line="240" w:lineRule="auto"/>
            <w:ind w:left="360" w:firstLine="0"/>
            <w:rPr>
              <w:sz w:val="22"/>
              <w:szCs w:val="22"/>
            </w:rPr>
          </w:pPr>
          <w:hyperlink w:anchor="_heading=h.zcrf001">
            <w:r>
              <w:rPr>
                <w:color w:val="000000"/>
                <w:sz w:val="22"/>
                <w:szCs w:val="22"/>
                <w:rtl w:val="0"/>
              </w:rPr>
              <w:t xml:space="preserve">4.1 RF-001: Autenticación de usuarios internos</w:t>
              <w:tab/>
              <w:t xml:space="preserve">9</w:t>
            </w:r>
          </w:hyperlink>
        </w:p>
        <w:p>
          <w:pPr>
            <w:widowControl w:val="0"/>
            <w:tabs>
              <w:tab w:val="right" w:leader="dot" w:pos="8838"/>
            </w:tabs>
            <w:spacing w:after="0" w:before="40" w:line="240" w:lineRule="auto"/>
            <w:ind w:left="360" w:firstLine="0"/>
            <w:rPr>
              <w:sz w:val="22"/>
              <w:szCs w:val="22"/>
            </w:rPr>
          </w:pPr>
          <w:hyperlink w:anchor="_heading=h.zcrf002">
            <w:r>
              <w:rPr>
                <w:color w:val="000000"/>
                <w:sz w:val="22"/>
                <w:szCs w:val="22"/>
                <w:rtl w:val="0"/>
              </w:rPr>
              <w:t xml:space="preserve">4.2 RF-002: Control de permisos según el rol</w:t>
              <w:tab/>
              <w:t xml:space="preserve">9</w:t>
            </w:r>
          </w:hyperlink>
        </w:p>
        <w:p>
          <w:pPr>
            <w:widowControl w:val="0"/>
            <w:tabs>
              <w:tab w:val="right" w:leader="dot" w:pos="8838"/>
            </w:tabs>
            <w:spacing w:after="0" w:before="40" w:line="240" w:lineRule="auto"/>
            <w:ind w:left="360" w:firstLine="0"/>
            <w:rPr>
              <w:sz w:val="22"/>
              <w:szCs w:val="22"/>
            </w:rPr>
          </w:pPr>
          <w:hyperlink w:anchor="_heading=h.zcrf003">
            <w:r>
              <w:rPr>
                <w:color w:val="000000"/>
                <w:sz w:val="22"/>
                <w:szCs w:val="22"/>
                <w:rtl w:val="0"/>
              </w:rPr>
              <w:t xml:space="preserve">4.3 RF-003: Administración de usuarios internos y asignación de rol</w:t>
              <w:tab/>
              <w:t xml:space="preserve">10</w:t>
            </w:r>
          </w:hyperlink>
        </w:p>
        <w:p>
          <w:pPr>
            <w:widowControl w:val="0"/>
            <w:tabs>
              <w:tab w:val="right" w:leader="dot" w:pos="8838"/>
            </w:tabs>
            <w:spacing w:after="0" w:before="40" w:line="240" w:lineRule="auto"/>
            <w:ind w:left="360" w:firstLine="0"/>
            <w:rPr>
              <w:sz w:val="22"/>
              <w:szCs w:val="22"/>
            </w:rPr>
          </w:pPr>
          <w:hyperlink w:anchor="_heading=h.zcrf004">
            <w:r>
              <w:rPr>
                <w:color w:val="000000"/>
                <w:sz w:val="22"/>
                <w:szCs w:val="22"/>
                <w:rtl w:val="0"/>
              </w:rPr>
              <w:t xml:space="preserve">4.4 RF-004: Consulta de información institucional</w:t>
              <w:tab/>
              <w:t xml:space="preserve">10</w:t>
            </w:r>
          </w:hyperlink>
        </w:p>
        <w:p>
          <w:pPr>
            <w:widowControl w:val="0"/>
            <w:tabs>
              <w:tab w:val="right" w:leader="dot" w:pos="8838"/>
            </w:tabs>
            <w:spacing w:after="0" w:before="40" w:line="240" w:lineRule="auto"/>
            <w:ind w:left="360" w:firstLine="0"/>
            <w:rPr>
              <w:sz w:val="22"/>
              <w:szCs w:val="22"/>
            </w:rPr>
          </w:pPr>
          <w:hyperlink w:anchor="_heading=h.zcrf005">
            <w:r>
              <w:rPr>
                <w:color w:val="000000"/>
                <w:sz w:val="22"/>
                <w:szCs w:val="22"/>
                <w:rtl w:val="0"/>
              </w:rPr>
              <w:t xml:space="preserve">4.5 RF-005: Registro de personal autorizado</w:t>
              <w:tab/>
              <w:t xml:space="preserve">10</w:t>
            </w:r>
          </w:hyperlink>
        </w:p>
        <w:p>
          <w:pPr>
            <w:widowControl w:val="0"/>
            <w:tabs>
              <w:tab w:val="right" w:leader="dot" w:pos="8838"/>
            </w:tabs>
            <w:spacing w:after="0" w:before="40" w:line="240" w:lineRule="auto"/>
            <w:ind w:left="360" w:firstLine="0"/>
            <w:rPr>
              <w:sz w:val="22"/>
              <w:szCs w:val="22"/>
            </w:rPr>
          </w:pPr>
          <w:hyperlink w:anchor="_heading=h.zcrf006">
            <w:r>
              <w:rPr>
                <w:color w:val="000000"/>
                <w:sz w:val="22"/>
                <w:szCs w:val="22"/>
                <w:rtl w:val="0"/>
              </w:rPr>
              <w:t xml:space="preserve">4.6 RF-006: Carga masiva de personal desde un archivo plano</w:t>
              <w:tab/>
              <w:t xml:space="preserve">11</w:t>
            </w:r>
          </w:hyperlink>
        </w:p>
        <w:p>
          <w:pPr>
            <w:widowControl w:val="0"/>
            <w:tabs>
              <w:tab w:val="right" w:leader="dot" w:pos="8838"/>
            </w:tabs>
            <w:spacing w:after="0" w:before="40" w:line="240" w:lineRule="auto"/>
            <w:ind w:left="360" w:firstLine="0"/>
            <w:rPr>
              <w:sz w:val="22"/>
              <w:szCs w:val="22"/>
            </w:rPr>
          </w:pPr>
          <w:hyperlink w:anchor="_heading=h.zcrf007">
            <w:r>
              <w:rPr>
                <w:color w:val="000000"/>
                <w:sz w:val="22"/>
                <w:szCs w:val="22"/>
                <w:rtl w:val="0"/>
              </w:rPr>
              <w:t xml:space="preserve">4.7 RF-007: Validación previa de la información de la carga masiva</w:t>
              <w:tab/>
              <w:t xml:space="preserve">11</w:t>
            </w:r>
          </w:hyperlink>
        </w:p>
        <w:p>
          <w:pPr>
            <w:widowControl w:val="0"/>
            <w:tabs>
              <w:tab w:val="right" w:leader="dot" w:pos="8838"/>
            </w:tabs>
            <w:spacing w:after="0" w:before="40" w:line="240" w:lineRule="auto"/>
            <w:ind w:left="360" w:firstLine="0"/>
            <w:rPr>
              <w:sz w:val="22"/>
              <w:szCs w:val="22"/>
            </w:rPr>
          </w:pPr>
          <w:hyperlink w:anchor="_heading=h.zcrf008">
            <w:r>
              <w:rPr>
                <w:color w:val="000000"/>
                <w:sz w:val="22"/>
                <w:szCs w:val="22"/>
                <w:rtl w:val="0"/>
              </w:rPr>
              <w:t xml:space="preserve">4.8 RF-008: Actualización de la información del personal</w:t>
              <w:tab/>
              <w:t xml:space="preserve">11</w:t>
            </w:r>
          </w:hyperlink>
        </w:p>
        <w:p>
          <w:pPr>
            <w:widowControl w:val="0"/>
            <w:tabs>
              <w:tab w:val="right" w:leader="dot" w:pos="8838"/>
            </w:tabs>
            <w:spacing w:after="0" w:before="40" w:line="240" w:lineRule="auto"/>
            <w:ind w:left="360" w:firstLine="0"/>
            <w:rPr>
              <w:sz w:val="22"/>
              <w:szCs w:val="22"/>
            </w:rPr>
          </w:pPr>
          <w:hyperlink w:anchor="_heading=h.zcrf009">
            <w:r>
              <w:rPr>
                <w:color w:val="000000"/>
                <w:sz w:val="22"/>
                <w:szCs w:val="22"/>
                <w:rtl w:val="0"/>
              </w:rPr>
              <w:t xml:space="preserve">4.9 RF-009: Gestión de la autorización de ingreso</w:t>
              <w:tab/>
              <w:t xml:space="preserve">12</w:t>
            </w:r>
          </w:hyperlink>
        </w:p>
        <w:p>
          <w:pPr>
            <w:widowControl w:val="0"/>
            <w:tabs>
              <w:tab w:val="right" w:leader="dot" w:pos="8838"/>
            </w:tabs>
            <w:spacing w:after="0" w:before="40" w:line="240" w:lineRule="auto"/>
            <w:ind w:left="360" w:firstLine="0"/>
            <w:rPr>
              <w:sz w:val="22"/>
              <w:szCs w:val="22"/>
            </w:rPr>
          </w:pPr>
          <w:hyperlink w:anchor="_heading=h.zcrf010">
            <w:r>
              <w:rPr>
                <w:color w:val="000000"/>
                <w:sz w:val="22"/>
                <w:szCs w:val="22"/>
                <w:rtl w:val="0"/>
              </w:rPr>
              <w:t xml:space="preserve">4.10 RF-010: Búsqueda de personal</w:t>
              <w:tab/>
              <w:t xml:space="preserve">12</w:t>
            </w:r>
          </w:hyperlink>
        </w:p>
        <w:p>
          <w:pPr>
            <w:widowControl w:val="0"/>
            <w:tabs>
              <w:tab w:val="right" w:leader="dot" w:pos="8838"/>
            </w:tabs>
            <w:spacing w:after="0" w:before="40" w:line="240" w:lineRule="auto"/>
            <w:ind w:left="360" w:firstLine="0"/>
            <w:rPr>
              <w:sz w:val="22"/>
              <w:szCs w:val="22"/>
            </w:rPr>
          </w:pPr>
          <w:hyperlink w:anchor="_heading=h.zcrf011">
            <w:r>
              <w:rPr>
                <w:color w:val="000000"/>
                <w:sz w:val="22"/>
                <w:szCs w:val="22"/>
                <w:rtl w:val="0"/>
              </w:rPr>
              <w:t xml:space="preserve">4.11 RF-011: Filtrado de personal por departamento</w:t>
              <w:tab/>
              <w:t xml:space="preserve">12</w:t>
            </w:r>
          </w:hyperlink>
        </w:p>
        <w:p>
          <w:pPr>
            <w:widowControl w:val="0"/>
            <w:tabs>
              <w:tab w:val="right" w:leader="dot" w:pos="8838"/>
            </w:tabs>
            <w:spacing w:after="0" w:before="40" w:line="240" w:lineRule="auto"/>
            <w:ind w:left="360" w:firstLine="0"/>
            <w:rPr>
              <w:sz w:val="22"/>
              <w:szCs w:val="22"/>
            </w:rPr>
          </w:pPr>
          <w:hyperlink w:anchor="_heading=h.zcrf012">
            <w:r>
              <w:rPr>
                <w:color w:val="000000"/>
                <w:sz w:val="22"/>
                <w:szCs w:val="22"/>
                <w:rtl w:val="0"/>
              </w:rPr>
              <w:t xml:space="preserve">4.12 RF-012: Simulación de la lectura de credenciales</w:t>
              <w:tab/>
              <w:t xml:space="preserve">13</w:t>
            </w:r>
          </w:hyperlink>
        </w:p>
        <w:p>
          <w:pPr>
            <w:widowControl w:val="0"/>
            <w:tabs>
              <w:tab w:val="right" w:leader="dot" w:pos="8838"/>
            </w:tabs>
            <w:spacing w:after="0" w:before="40" w:line="240" w:lineRule="auto"/>
            <w:ind w:left="360" w:firstLine="0"/>
            <w:rPr>
              <w:sz w:val="22"/>
              <w:szCs w:val="22"/>
            </w:rPr>
          </w:pPr>
          <w:hyperlink w:anchor="_heading=h.zcrf013">
            <w:r>
              <w:rPr>
                <w:color w:val="000000"/>
                <w:sz w:val="22"/>
                <w:szCs w:val="22"/>
                <w:rtl w:val="0"/>
              </w:rPr>
              <w:t xml:space="preserve">4.13 RF-013: Registro histórico de los intentos de ingreso</w:t>
              <w:tab/>
              <w:t xml:space="preserve">13</w:t>
            </w:r>
          </w:hyperlink>
        </w:p>
        <w:p>
          <w:pPr>
            <w:widowControl w:val="0"/>
            <w:tabs>
              <w:tab w:val="right" w:leader="dot" w:pos="8838"/>
            </w:tabs>
            <w:spacing w:after="0" w:before="40" w:line="240" w:lineRule="auto"/>
            <w:ind w:left="360" w:firstLine="0"/>
            <w:rPr>
              <w:sz w:val="22"/>
              <w:szCs w:val="22"/>
            </w:rPr>
          </w:pPr>
          <w:hyperlink w:anchor="_heading=h.zcrf014">
            <w:r>
              <w:rPr>
                <w:color w:val="000000"/>
                <w:sz w:val="22"/>
                <w:szCs w:val="22"/>
                <w:rtl w:val="0"/>
              </w:rPr>
              <w:t xml:space="preserve">4.14 RF-014: Consulta del historial de accesos de una persona</w:t>
              <w:tab/>
              <w:t xml:space="preserve">13</w:t>
            </w:r>
          </w:hyperlink>
        </w:p>
        <w:p>
          <w:pPr>
            <w:widowControl w:val="0"/>
            <w:tabs>
              <w:tab w:val="right" w:leader="dot" w:pos="8838"/>
            </w:tabs>
            <w:spacing w:after="0" w:before="40" w:line="240" w:lineRule="auto"/>
            <w:ind w:left="360" w:firstLine="0"/>
            <w:rPr>
              <w:sz w:val="22"/>
              <w:szCs w:val="22"/>
            </w:rPr>
          </w:pPr>
          <w:hyperlink w:anchor="_heading=h.zcrf015">
            <w:r>
              <w:rPr>
                <w:color w:val="000000"/>
                <w:sz w:val="22"/>
                <w:szCs w:val="22"/>
                <w:rtl w:val="0"/>
              </w:rPr>
              <w:t xml:space="preserve">4.15 RF-015: Acotación del historial de accesos por rango de fechas</w:t>
              <w:tab/>
              <w:t xml:space="preserve">14</w:t>
            </w:r>
          </w:hyperlink>
        </w:p>
        <w:p>
          <w:pPr>
            <w:widowControl w:val="0"/>
            <w:tabs>
              <w:tab w:val="right" w:leader="dot" w:pos="8838"/>
            </w:tabs>
            <w:spacing w:after="0" w:before="40" w:line="240" w:lineRule="auto"/>
            <w:ind w:left="360" w:firstLine="0"/>
            <w:rPr>
              <w:sz w:val="22"/>
              <w:szCs w:val="22"/>
            </w:rPr>
          </w:pPr>
          <w:hyperlink w:anchor="_heading=h.zcrf016">
            <w:r>
              <w:rPr>
                <w:color w:val="000000"/>
                <w:sz w:val="22"/>
                <w:szCs w:val="22"/>
                <w:rtl w:val="0"/>
              </w:rPr>
              <w:t xml:space="preserve">4.16 RF-016: Generación del documento descargable del historial de accesos</w:t>
              <w:tab/>
              <w:t xml:space="preserve">14</w:t>
            </w:r>
          </w:hyperlink>
        </w:p>
        <w:p>
          <w:pPr>
            <w:widowControl w:val="0"/>
            <w:tabs>
              <w:tab w:val="right" w:leader="dot" w:pos="8838"/>
            </w:tabs>
            <w:spacing w:after="0" w:before="40" w:line="240" w:lineRule="auto"/>
            <w:ind w:left="360" w:firstLine="0"/>
            <w:rPr>
              <w:sz w:val="22"/>
              <w:szCs w:val="22"/>
            </w:rPr>
          </w:pPr>
          <w:hyperlink w:anchor="_heading=h.zcrf017">
            <w:r>
              <w:rPr>
                <w:color w:val="000000"/>
                <w:sz w:val="22"/>
                <w:szCs w:val="22"/>
                <w:rtl w:val="0"/>
              </w:rPr>
              <w:t xml:space="preserve">4.17 RF-017: Generación del archivo de intercambio con el socio internacional</w:t>
              <w:tab/>
              <w:t xml:space="preserve">14</w:t>
            </w:r>
          </w:hyperlink>
        </w:p>
        <w:p>
          <w:pPr>
            <w:widowControl w:val="0"/>
            <w:tabs>
              <w:tab w:val="right" w:leader="dot" w:pos="8838"/>
            </w:tabs>
            <w:spacing w:after="0" w:before="40" w:line="240" w:lineRule="auto"/>
            <w:ind w:left="360" w:firstLine="0"/>
            <w:rPr>
              <w:sz w:val="22"/>
              <w:szCs w:val="22"/>
            </w:rPr>
          </w:pPr>
          <w:hyperlink w:anchor="_heading=h.zcrf018">
            <w:r>
              <w:rPr>
                <w:color w:val="000000"/>
                <w:sz w:val="22"/>
                <w:szCs w:val="22"/>
                <w:rtl w:val="0"/>
              </w:rPr>
              <w:t xml:space="preserve">4.18 RF-018: Exportación de información hacia sistemas externos</w:t>
              <w:tab/>
              <w:t xml:space="preserve">15</w:t>
            </w:r>
          </w:hyperlink>
        </w:p>
        <w:p>
          <w:pPr>
            <w:widowControl w:val="0"/>
            <w:tabs>
              <w:tab w:val="right" w:leader="dot" w:pos="8838"/>
            </w:tabs>
            <w:spacing w:after="0" w:before="40" w:line="240" w:lineRule="auto"/>
            <w:rPr>
              <w:sz w:val="22"/>
              <w:szCs w:val="22"/>
            </w:rPr>
          </w:pPr>
          <w:hyperlink w:anchor="_heading=h.zcrnf">
            <w:r>
              <w:rPr>
                <w:color w:val="000000"/>
                <w:sz w:val="22"/>
                <w:szCs w:val="22"/>
                <w:rtl w:val="0"/>
              </w:rPr>
              <w:t xml:space="preserve">5. REQUERIMIENTOS NO FUNCIONALES DEL SISTEMA</w:t>
              <w:tab/>
              <w:t xml:space="preserve">16</w:t>
            </w:r>
          </w:hyperlink>
        </w:p>
        <w:p>
          <w:pPr>
            <w:widowControl w:val="0"/>
            <w:tabs>
              <w:tab w:val="right" w:leader="dot" w:pos="8838"/>
            </w:tabs>
            <w:spacing w:after="0" w:before="40" w:line="240" w:lineRule="auto"/>
            <w:ind w:left="360" w:firstLine="0"/>
            <w:rPr>
              <w:sz w:val="22"/>
              <w:szCs w:val="22"/>
            </w:rPr>
          </w:pPr>
          <w:hyperlink w:anchor="_heading=h.zcrnf001">
            <w:r>
              <w:rPr>
                <w:color w:val="000000"/>
                <w:sz w:val="22"/>
                <w:szCs w:val="22"/>
                <w:rtl w:val="0"/>
              </w:rPr>
              <w:t xml:space="preserve">5.1 RNF-001: Motor de base de datos relacional</w:t>
              <w:tab/>
              <w:t xml:space="preserve">16</w:t>
            </w:r>
          </w:hyperlink>
        </w:p>
        <w:p>
          <w:pPr>
            <w:widowControl w:val="0"/>
            <w:tabs>
              <w:tab w:val="right" w:leader="dot" w:pos="8838"/>
            </w:tabs>
            <w:spacing w:after="0" w:before="40" w:line="240" w:lineRule="auto"/>
            <w:ind w:left="360" w:firstLine="0"/>
            <w:rPr>
              <w:sz w:val="22"/>
              <w:szCs w:val="22"/>
            </w:rPr>
          </w:pPr>
          <w:hyperlink w:anchor="_heading=h.zcrnf002">
            <w:r>
              <w:rPr>
                <w:color w:val="000000"/>
                <w:sz w:val="22"/>
                <w:szCs w:val="22"/>
                <w:rtl w:val="0"/>
              </w:rPr>
              <w:t xml:space="preserve">5.2 RNF-002: Modelo de datos robusto y normalizado</w:t>
              <w:tab/>
              <w:t xml:space="preserve">16</w:t>
            </w:r>
          </w:hyperlink>
        </w:p>
        <w:p>
          <w:pPr>
            <w:widowControl w:val="0"/>
            <w:tabs>
              <w:tab w:val="right" w:leader="dot" w:pos="8838"/>
            </w:tabs>
            <w:spacing w:after="0" w:before="40" w:line="240" w:lineRule="auto"/>
            <w:ind w:left="360" w:firstLine="0"/>
            <w:rPr>
              <w:sz w:val="22"/>
              <w:szCs w:val="22"/>
            </w:rPr>
          </w:pPr>
          <w:hyperlink w:anchor="_heading=h.zcrnf003">
            <w:r>
              <w:rPr>
                <w:color w:val="000000"/>
                <w:sz w:val="22"/>
                <w:szCs w:val="22"/>
                <w:rtl w:val="0"/>
              </w:rPr>
              <w:t xml:space="preserve">5.3 RNF-003: Trazabilidad consistente de los intentos de ingreso</w:t>
              <w:tab/>
              <w:t xml:space="preserve">17</w:t>
            </w:r>
          </w:hyperlink>
        </w:p>
        <w:p>
          <w:pPr>
            <w:widowControl w:val="0"/>
            <w:tabs>
              <w:tab w:val="right" w:leader="dot" w:pos="8838"/>
            </w:tabs>
            <w:spacing w:after="0" w:before="40" w:line="240" w:lineRule="auto"/>
            <w:ind w:left="360" w:firstLine="0"/>
            <w:rPr>
              <w:sz w:val="22"/>
              <w:szCs w:val="22"/>
            </w:rPr>
          </w:pPr>
          <w:hyperlink w:anchor="_heading=h.zcrnf004">
            <w:r>
              <w:rPr>
                <w:color w:val="000000"/>
                <w:sz w:val="22"/>
                <w:szCs w:val="22"/>
                <w:rtl w:val="0"/>
              </w:rPr>
              <w:t xml:space="preserve">5.4 RNF-004: Arquitectura modular</w:t>
              <w:tab/>
              <w:t xml:space="preserve">17</w:t>
            </w:r>
          </w:hyperlink>
        </w:p>
        <w:p>
          <w:pPr>
            <w:widowControl w:val="0"/>
            <w:tabs>
              <w:tab w:val="right" w:leader="dot" w:pos="8838"/>
            </w:tabs>
            <w:spacing w:after="0" w:before="40" w:line="240" w:lineRule="auto"/>
            <w:ind w:left="360" w:firstLine="0"/>
            <w:rPr>
              <w:sz w:val="22"/>
              <w:szCs w:val="22"/>
            </w:rPr>
          </w:pPr>
          <w:hyperlink w:anchor="_heading=h.zcrnf005">
            <w:r>
              <w:rPr>
                <w:color w:val="000000"/>
                <w:sz w:val="22"/>
                <w:szCs w:val="22"/>
                <w:rtl w:val="0"/>
              </w:rPr>
              <w:t xml:space="preserve">5.5 RNF-005: Incorporación de nuevas áreas restringidas</w:t>
              <w:tab/>
              <w:t xml:space="preserve">17</w:t>
            </w:r>
          </w:hyperlink>
        </w:p>
        <w:p>
          <w:pPr>
            <w:widowControl w:val="0"/>
            <w:tabs>
              <w:tab w:val="right" w:leader="dot" w:pos="8838"/>
            </w:tabs>
            <w:spacing w:after="0" w:before="40" w:line="240" w:lineRule="auto"/>
            <w:ind w:left="360" w:firstLine="0"/>
            <w:rPr>
              <w:sz w:val="22"/>
              <w:szCs w:val="22"/>
            </w:rPr>
          </w:pPr>
          <w:hyperlink w:anchor="_heading=h.zcrnf006">
            <w:r>
              <w:rPr>
                <w:color w:val="000000"/>
                <w:sz w:val="22"/>
                <w:szCs w:val="22"/>
                <w:rtl w:val="0"/>
              </w:rPr>
              <w:t xml:space="preserve">5.6 RNF-006: Incorporación de nuevos tipos de reportes</w:t>
              <w:tab/>
              <w:t xml:space="preserve">18</w:t>
            </w:r>
          </w:hyperlink>
        </w:p>
        <w:p>
          <w:pPr>
            <w:widowControl w:val="0"/>
            <w:tabs>
              <w:tab w:val="right" w:leader="dot" w:pos="8838"/>
            </w:tabs>
            <w:spacing w:after="0" w:before="40" w:line="240" w:lineRule="auto"/>
            <w:ind w:left="360" w:firstLine="0"/>
            <w:rPr>
              <w:sz w:val="22"/>
              <w:szCs w:val="22"/>
            </w:rPr>
          </w:pPr>
          <w:hyperlink w:anchor="_heading=h.zcrnf007">
            <w:r>
              <w:rPr>
                <w:color w:val="000000"/>
                <w:sz w:val="22"/>
                <w:szCs w:val="22"/>
                <w:rtl w:val="0"/>
              </w:rPr>
              <w:t xml:space="preserve">5.7 RNF-007: Protección de las credenciales de los usuarios internos</w:t>
              <w:tab/>
              <w:t xml:space="preserve">18</w:t>
            </w:r>
          </w:hyperlink>
        </w:p>
        <w:p>
          <w:pPr>
            <w:widowControl w:val="0"/>
            <w:tabs>
              <w:tab w:val="right" w:leader="dot" w:pos="8838"/>
            </w:tabs>
            <w:spacing w:after="0" w:before="40" w:line="240" w:lineRule="auto"/>
            <w:ind w:left="360" w:firstLine="0"/>
            <w:rPr>
              <w:sz w:val="22"/>
              <w:szCs w:val="22"/>
            </w:rPr>
          </w:pPr>
          <w:hyperlink w:anchor="_heading=h.zcrnf008">
            <w:r>
              <w:rPr>
                <w:color w:val="000000"/>
                <w:sz w:val="22"/>
                <w:szCs w:val="22"/>
                <w:rtl w:val="0"/>
              </w:rPr>
              <w:t xml:space="preserve">5.8 RNF-008: Control de acceso por rol en el servidor</w:t>
              <w:tab/>
              <w:t xml:space="preserve">18</w:t>
            </w:r>
          </w:hyperlink>
        </w:p>
        <w:p>
          <w:pPr>
            <w:widowControl w:val="0"/>
            <w:tabs>
              <w:tab w:val="right" w:leader="dot" w:pos="8838"/>
            </w:tabs>
            <w:spacing w:after="0" w:before="40" w:line="240" w:lineRule="auto"/>
            <w:ind w:left="360" w:firstLine="0"/>
            <w:rPr>
              <w:sz w:val="22"/>
              <w:szCs w:val="22"/>
            </w:rPr>
          </w:pPr>
          <w:hyperlink w:anchor="_heading=h.zcrnf009">
            <w:r>
              <w:rPr>
                <w:color w:val="000000"/>
                <w:sz w:val="22"/>
                <w:szCs w:val="22"/>
                <w:rtl w:val="0"/>
              </w:rPr>
              <w:t xml:space="preserve">5.9 RNF-009: Integridad de los datos en la carga masiva</w:t>
              <w:tab/>
              <w:t xml:space="preserve">19</w:t>
            </w:r>
          </w:hyperlink>
        </w:p>
        <w:p>
          <w:pPr>
            <w:widowControl w:val="0"/>
            <w:tabs>
              <w:tab w:val="right" w:leader="dot" w:pos="8838"/>
            </w:tabs>
            <w:spacing w:after="0" w:before="40" w:line="240" w:lineRule="auto"/>
            <w:ind w:left="360" w:firstLine="0"/>
            <w:rPr>
              <w:sz w:val="22"/>
              <w:szCs w:val="22"/>
            </w:rPr>
          </w:pPr>
          <w:hyperlink w:anchor="_heading=h.zcrnf010">
            <w:r>
              <w:rPr>
                <w:color w:val="000000"/>
                <w:sz w:val="22"/>
                <w:szCs w:val="22"/>
                <w:rtl w:val="0"/>
              </w:rPr>
              <w:t xml:space="preserve">5.10 RNF-010: Tiempo de respuesta del formulario de lectura de credenciales</w:t>
              <w:tab/>
              <w:t xml:space="preserve">19</w:t>
            </w:r>
          </w:hyperlink>
        </w:p>
        <w:p>
          <w:pPr>
            <w:widowControl w:val="0"/>
            <w:tabs>
              <w:tab w:val="right" w:leader="dot" w:pos="8838"/>
            </w:tabs>
            <w:spacing w:after="0" w:before="40" w:line="240" w:lineRule="auto"/>
            <w:rPr>
              <w:sz w:val="22"/>
              <w:szCs w:val="22"/>
            </w:rPr>
          </w:pPr>
          <w:hyperlink w:anchor="_heading=h.zcre">
            <w:r>
              <w:rPr>
                <w:color w:val="000000"/>
                <w:sz w:val="22"/>
                <w:szCs w:val="22"/>
                <w:rtl w:val="0"/>
              </w:rPr>
              <w:t xml:space="preserve">6. REQUERIMIENTOS ESPECIALES DEL SISTEMA</w:t>
              <w:tab/>
              <w:t xml:space="preserve">20</w:t>
            </w:r>
          </w:hyperlink>
        </w:p>
        <w:p>
          <w:pPr>
            <w:widowControl w:val="0"/>
            <w:tabs>
              <w:tab w:val="right" w:leader="dot" w:pos="8838"/>
            </w:tabs>
            <w:spacing w:after="0" w:before="40" w:line="240" w:lineRule="auto"/>
            <w:ind w:left="360" w:firstLine="0"/>
            <w:rPr>
              <w:sz w:val="22"/>
              <w:szCs w:val="22"/>
            </w:rPr>
          </w:pPr>
          <w:hyperlink w:anchor="_heading=h.zcre001">
            <w:r>
              <w:rPr>
                <w:color w:val="000000"/>
                <w:sz w:val="22"/>
                <w:szCs w:val="22"/>
                <w:rtl w:val="0"/>
              </w:rPr>
              <w:t xml:space="preserve">6.1 RE-001: Interoperabilidad</w:t>
              <w:tab/>
              <w:t xml:space="preserve">20</w:t>
            </w:r>
          </w:hyperlink>
        </w:p>
        <w:p>
          <w:pPr>
            <w:widowControl w:val="0"/>
            <w:tabs>
              <w:tab w:val="right" w:leader="dot" w:pos="8838"/>
            </w:tabs>
            <w:spacing w:after="0" w:before="40" w:line="240" w:lineRule="auto"/>
            <w:ind w:left="360" w:firstLine="0"/>
            <w:rPr>
              <w:sz w:val="22"/>
              <w:szCs w:val="22"/>
            </w:rPr>
          </w:pPr>
          <w:hyperlink w:anchor="_heading=h.zcre002">
            <w:r>
              <w:rPr>
                <w:color w:val="000000"/>
                <w:sz w:val="22"/>
                <w:szCs w:val="22"/>
                <w:rtl w:val="0"/>
              </w:rPr>
              <w:t xml:space="preserve">6.2 RE-002: Contractuales</w:t>
              <w:tab/>
              <w:t xml:space="preserve">20</w:t>
            </w:r>
          </w:hyperlink>
        </w:p>
        <w:p>
          <w:pPr>
            <w:widowControl w:val="0"/>
            <w:tabs>
              <w:tab w:val="right" w:leader="dot" w:pos="8838"/>
            </w:tabs>
            <w:spacing w:after="0" w:before="40" w:line="240" w:lineRule="auto"/>
            <w:ind w:left="360" w:firstLine="0"/>
            <w:rPr>
              <w:sz w:val="22"/>
              <w:szCs w:val="22"/>
            </w:rPr>
          </w:pPr>
          <w:hyperlink w:anchor="_heading=h.zcre003">
            <w:r>
              <w:rPr>
                <w:color w:val="000000"/>
                <w:sz w:val="22"/>
                <w:szCs w:val="22"/>
                <w:rtl w:val="0"/>
              </w:rPr>
              <w:t xml:space="preserve">6.3 RE-003: Interoperabilidad</w:t>
              <w:tab/>
              <w:t xml:space="preserve">20</w:t>
            </w:r>
          </w:hyperlink>
        </w:p>
        <w:p>
          <w:pPr>
            <w:widowControl w:val="0"/>
            <w:tabs>
              <w:tab w:val="right" w:leader="dot" w:pos="8838"/>
            </w:tabs>
            <w:spacing w:after="0" w:before="40" w:line="240" w:lineRule="auto"/>
            <w:ind w:left="360" w:firstLine="0"/>
            <w:rPr>
              <w:sz w:val="22"/>
              <w:szCs w:val="22"/>
            </w:rPr>
          </w:pPr>
          <w:hyperlink w:anchor="_heading=h.zcre004">
            <w:r>
              <w:rPr>
                <w:color w:val="000000"/>
                <w:sz w:val="22"/>
                <w:szCs w:val="22"/>
                <w:rtl w:val="0"/>
              </w:rPr>
              <w:t xml:space="preserve">6.4 RE-004: Entorno Operacional</w:t>
              <w:tab/>
              <w:t xml:space="preserve">21</w:t>
            </w:r>
          </w:hyperlink>
        </w:p>
        <w:p>
          <w:pPr>
            <w:widowControl w:val="0"/>
            <w:tabs>
              <w:tab w:val="right" w:leader="dot" w:pos="8838"/>
            </w:tabs>
            <w:spacing w:after="0" w:before="40" w:line="240" w:lineRule="auto"/>
            <w:ind w:left="360" w:firstLine="0"/>
            <w:rPr>
              <w:sz w:val="22"/>
              <w:szCs w:val="22"/>
            </w:rPr>
          </w:pPr>
          <w:hyperlink w:anchor="_heading=h.zcre005">
            <w:r>
              <w:rPr>
                <w:color w:val="000000"/>
                <w:sz w:val="22"/>
                <w:szCs w:val="22"/>
                <w:rtl w:val="0"/>
              </w:rPr>
              <w:t xml:space="preserve">6.5 RE-005: Legal</w:t>
              <w:tab/>
              <w:t xml:space="preserve">21</w:t>
            </w:r>
          </w:hyperlink>
        </w:p>
        <w:p>
          <w:pPr>
            <w:widowControl w:val="0"/>
            <w:tabs>
              <w:tab w:val="right" w:leader="dot" w:pos="8838"/>
            </w:tabs>
            <w:spacing w:after="0" w:before="40" w:line="240" w:lineRule="auto"/>
            <w:rPr>
              <w:sz w:val="22"/>
              <w:szCs w:val="22"/>
            </w:rPr>
          </w:pPr>
          <w:hyperlink w:anchor="_heading=h.zcmat">
            <w:r>
              <w:rPr>
                <w:color w:val="000000"/>
                <w:sz w:val="22"/>
                <w:szCs w:val="22"/>
                <w:rtl w:val="0"/>
              </w:rPr>
              <w:t xml:space="preserve">7. MATRIZ DE TRAZABILIDAD HU – REQUERIMIENTOS</w:t>
              <w:tab/>
              <w:t xml:space="preserve">22</w:t>
            </w:r>
          </w:hyperlink>
        </w:p>
        <w:p>
          <w:r>
            <w:fldChar w:fldCharType="end"/>
          </w:r>
        </w:p>
      </w:sdtContent>
    </w:sdt>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rPr>
      </w:pPr>
      <w:r>
        <w:br w:type="page"/>
      </w:r>
      <w:r>
        <w:rPr>
          <w:rtl w:val="0"/>
        </w:rPr>
      </w:r>
    </w:p>
    <w:p>
      <w:pPr>
        <w:pStyle w:val="Heading1"/>
        <w:numPr>
          <w:ilvl w:val="0"/>
          <w:numId w:val="4"/>
        </w:numPr>
        <w:ind w:left="720" w:hanging="360"/>
        <w:jc w:val="center"/>
        <w:rPr>
          <w:b w:val="1"/>
          <w:bCs w:val="1"/>
          <w:color w:val="000000"/>
          <w:sz w:val="24"/>
          <w:szCs w:val="24"/>
        </w:rPr>
      </w:pPr>
      <w:bookmarkStart w:colFirst="0" w:colLast="0" w:name="_heading=h.zcintro" w:id="201"/>
      <w:bookmarkEnd w:id="201"/>
      <w:r>
        <w:rPr>
          <w:b w:val="1"/>
          <w:bCs w:val="1"/>
          <w:color w:val="000000"/>
          <w:sz w:val="24"/>
          <w:szCs w:val="24"/>
          <w:rtl w:val="0"/>
        </w:rPr>
        <w:t xml:space="preserve">INTRODUCCIÓN</w:t>
      </w:r>
    </w:p>
    <w:p>
      <w:pPr>
        <w:pStyle w:val="Heading2"/>
        <w:rPr>
          <w:b w:val="1"/>
          <w:bCs w:val="1"/>
          <w:color w:val="000000"/>
          <w:sz w:val="24"/>
          <w:szCs w:val="24"/>
        </w:rPr>
      </w:pPr>
      <w:bookmarkStart w:colFirst="0" w:colLast="0" w:name="_heading=h.zco11" w:id="202"/>
      <w:bookmarkEnd w:id="202"/>
      <w:r>
        <w:rPr>
          <w:b w:val="1"/>
          <w:bCs w:val="1"/>
          <w:color w:val="000000"/>
          <w:sz w:val="24"/>
          <w:szCs w:val="24"/>
          <w:rtl w:val="0"/>
        </w:rPr>
        <w:t xml:space="preserve">1.1 OBJETIVO DEL DOCUMENTO</w:t>
      </w:r>
    </w:p>
    <w:p>
      <w:pPr>
        <w:spacing w:after="120" w:line="276" w:lineRule="auto"/>
        <w:ind w:left="0" w:firstLine="0"/>
        <w:jc w:val="both"/>
        <w:rPr>
          <w:sz w:val="24"/>
          <w:szCs w:val="24"/>
        </w:rPr>
      </w:pPr>
      <w:r>
        <w:rPr>
          <w:color w:val="000000"/>
          <w:sz w:val="24"/>
          <w:szCs w:val="24"/>
          <w:rtl w:val="0"/>
        </w:rPr>
        <w:t xml:space="preserve">El propósito de este documento es especificar y consolidar de manera estructurada los requerimientos funcionales, no funcionales y especiales necesarios para el análisis, diseño, desarrollo e implementación del aplicativo Zone Control de Laboratorio XYZ, un sistema de control de acceso físico a las áreas restringidas de producción integrado con la administración del personal autorizado a operar en ellas. Cada requerimiento se relaciona con las historias de usuario HU-01 a HU-18 del documento HU-00, de manera que se pueda verificar que todo lo narrado en las historias queda cubierto por un requerimiento.</w:t>
      </w:r>
    </w:p>
    <w:p>
      <w:pPr>
        <w:pStyle w:val="Heading2"/>
        <w:rPr>
          <w:b w:val="1"/>
          <w:bCs w:val="1"/>
          <w:color w:val="000000"/>
          <w:sz w:val="24"/>
          <w:szCs w:val="24"/>
        </w:rPr>
      </w:pPr>
      <w:bookmarkStart w:colFirst="0" w:colLast="0" w:name="_heading=h.zco12" w:id="203"/>
      <w:bookmarkEnd w:id="203"/>
      <w:r>
        <w:rPr>
          <w:b w:val="1"/>
          <w:bCs w:val="1"/>
          <w:color w:val="000000"/>
          <w:sz w:val="24"/>
          <w:szCs w:val="24"/>
          <w:rtl w:val="0"/>
        </w:rPr>
        <w:t xml:space="preserve">1.2 AUDIENCIA DESTINATARIA</w:t>
      </w:r>
    </w:p>
    <w:p>
      <w:pPr>
        <w:spacing w:after="120" w:line="276" w:lineRule="auto"/>
        <w:ind w:left="0" w:firstLine="0"/>
        <w:jc w:val="both"/>
        <w:rPr>
          <w:sz w:val="24"/>
          <w:szCs w:val="24"/>
        </w:rPr>
      </w:pPr>
      <w:r>
        <w:rPr>
          <w:color w:val="000000"/>
          <w:sz w:val="24"/>
          <w:szCs w:val="24"/>
          <w:rtl w:val="0"/>
        </w:rPr>
        <w:t xml:space="preserve">Este documento está dirigido a todos los actores involucrados en el análisis, desarrollo, implementación y supervisión del proyecto incluyendo, pero no limitándose a:</w:t>
      </w:r>
    </w:p>
    <w:p>
      <w:pPr>
        <w:spacing w:after="120" w:line="276" w:lineRule="auto"/>
        <w:ind w:left="0" w:firstLine="0"/>
        <w:jc w:val="both"/>
        <w:rPr>
          <w:sz w:val="24"/>
          <w:szCs w:val="24"/>
        </w:rPr>
      </w:pPr>
      <w:r>
        <w:rPr>
          <w:color w:val="000000"/>
          <w:sz w:val="24"/>
          <w:szCs w:val="24"/>
          <w:rtl w:val="0"/>
        </w:rPr>
        <w:t xml:space="preserve">Áreas que dependen del sistema:</w:t>
      </w:r>
    </w:p>
    <w:p>
      <w:pPr>
        <w:numPr>
          <w:ilvl w:val="0"/>
          <w:numId w:val="3"/>
        </w:numPr>
        <w:spacing w:after="60" w:line="276" w:lineRule="auto"/>
        <w:ind w:left="720" w:hanging="360"/>
        <w:jc w:val="both"/>
        <w:rPr>
          <w:sz w:val="24"/>
          <w:szCs w:val="24"/>
        </w:rPr>
      </w:pPr>
      <w:r>
        <w:rPr>
          <w:color w:val="000000"/>
          <w:sz w:val="24"/>
          <w:szCs w:val="24"/>
          <w:rtl w:val="0"/>
        </w:rPr>
        <w:t xml:space="preserve">Administración del sistema (Administrador del sistema)</w:t>
      </w:r>
    </w:p>
    <w:p>
      <w:pPr>
        <w:numPr>
          <w:ilvl w:val="0"/>
          <w:numId w:val="3"/>
        </w:numPr>
        <w:spacing w:after="60" w:line="276" w:lineRule="auto"/>
        <w:ind w:left="720" w:hanging="360"/>
        <w:jc w:val="both"/>
        <w:rPr>
          <w:sz w:val="24"/>
          <w:szCs w:val="24"/>
        </w:rPr>
      </w:pPr>
      <w:r>
        <w:rPr>
          <w:color w:val="000000"/>
          <w:sz w:val="24"/>
          <w:szCs w:val="24"/>
          <w:rtl w:val="0"/>
        </w:rPr>
        <w:t xml:space="preserve">Gestión de personal y de sus permisos de ingreso (Gestor de personal)</w:t>
      </w:r>
    </w:p>
    <w:p>
      <w:pPr>
        <w:numPr>
          <w:ilvl w:val="0"/>
          <w:numId w:val="3"/>
        </w:numPr>
        <w:spacing w:after="60" w:line="276" w:lineRule="auto"/>
        <w:ind w:left="720" w:hanging="360"/>
        <w:jc w:val="both"/>
        <w:rPr>
          <w:sz w:val="24"/>
          <w:szCs w:val="24"/>
        </w:rPr>
      </w:pPr>
      <w:r>
        <w:rPr>
          <w:color w:val="000000"/>
          <w:sz w:val="24"/>
          <w:szCs w:val="24"/>
          <w:rtl w:val="0"/>
        </w:rPr>
        <w:t xml:space="preserve">Supervisión, auditoría y generación de reportes (Supervisor/Auditor)</w:t>
      </w:r>
    </w:p>
    <w:p>
      <w:pPr>
        <w:numPr>
          <w:ilvl w:val="0"/>
          <w:numId w:val="3"/>
        </w:numPr>
        <w:spacing w:after="60" w:line="276" w:lineRule="auto"/>
        <w:ind w:left="720" w:hanging="360"/>
        <w:jc w:val="both"/>
        <w:rPr>
          <w:sz w:val="24"/>
          <w:szCs w:val="24"/>
        </w:rPr>
      </w:pPr>
      <w:r>
        <w:rPr>
          <w:color w:val="000000"/>
          <w:sz w:val="24"/>
          <w:szCs w:val="24"/>
          <w:rtl w:val="0"/>
        </w:rPr>
        <w:t xml:space="preserve">Departamentos de producción cuyo acceso a áreas restringidas se controla</w:t>
      </w:r>
    </w:p>
    <w:p>
      <w:pPr>
        <w:numPr>
          <w:ilvl w:val="0"/>
          <w:numId w:val="3"/>
        </w:numPr>
        <w:spacing w:after="60" w:line="276" w:lineRule="auto"/>
        <w:ind w:left="720" w:hanging="360"/>
        <w:jc w:val="both"/>
        <w:rPr>
          <w:sz w:val="24"/>
          <w:szCs w:val="24"/>
        </w:rPr>
      </w:pPr>
      <w:r>
        <w:rPr>
          <w:color w:val="000000"/>
          <w:sz w:val="24"/>
          <w:szCs w:val="24"/>
          <w:rtl w:val="0"/>
        </w:rPr>
        <w:t xml:space="preserve">Socio internacional, receptor del archivo de intercambio de actividad de acceso</w:t>
      </w:r>
    </w:p>
    <w:p>
      <w:pPr>
        <w:spacing w:after="120" w:line="276" w:lineRule="auto"/>
        <w:ind w:left="0" w:firstLine="0"/>
        <w:jc w:val="both"/>
        <w:rPr>
          <w:sz w:val="24"/>
          <w:szCs w:val="24"/>
        </w:rPr>
      </w:pPr>
      <w:r>
        <w:rPr>
          <w:color w:val="000000"/>
          <w:sz w:val="24"/>
          <w:szCs w:val="24"/>
          <w:rtl w:val="0"/>
        </w:rPr>
        <w:t xml:space="preserve">Equipos que participan en el proyecto:</w:t>
      </w:r>
    </w:p>
    <w:p>
      <w:pPr>
        <w:numPr>
          <w:ilvl w:val="0"/>
          <w:numId w:val="3"/>
        </w:numPr>
        <w:spacing w:after="60" w:line="276" w:lineRule="auto"/>
        <w:ind w:left="720" w:hanging="360"/>
        <w:jc w:val="both"/>
        <w:rPr>
          <w:sz w:val="24"/>
          <w:szCs w:val="24"/>
        </w:rPr>
      </w:pPr>
      <w:r>
        <w:rPr>
          <w:color w:val="000000"/>
          <w:sz w:val="24"/>
          <w:szCs w:val="24"/>
          <w:rtl w:val="0"/>
        </w:rPr>
        <w:t xml:space="preserve">Equipo de liderazgo del proyecto</w:t>
      </w:r>
    </w:p>
    <w:p>
      <w:pPr>
        <w:numPr>
          <w:ilvl w:val="0"/>
          <w:numId w:val="3"/>
        </w:numPr>
        <w:spacing w:after="60" w:line="276" w:lineRule="auto"/>
        <w:ind w:left="720" w:hanging="360"/>
        <w:jc w:val="both"/>
        <w:rPr>
          <w:sz w:val="24"/>
          <w:szCs w:val="24"/>
        </w:rPr>
      </w:pPr>
      <w:r>
        <w:rPr>
          <w:color w:val="000000"/>
          <w:sz w:val="24"/>
          <w:szCs w:val="24"/>
          <w:rtl w:val="0"/>
        </w:rPr>
        <w:t xml:space="preserve">Analistas funcionales y de procesos</w:t>
      </w:r>
    </w:p>
    <w:p>
      <w:pPr>
        <w:numPr>
          <w:ilvl w:val="0"/>
          <w:numId w:val="3"/>
        </w:numPr>
        <w:spacing w:after="60" w:line="276" w:lineRule="auto"/>
        <w:ind w:left="720" w:hanging="360"/>
        <w:jc w:val="both"/>
        <w:rPr>
          <w:sz w:val="24"/>
          <w:szCs w:val="24"/>
        </w:rPr>
      </w:pPr>
      <w:r>
        <w:rPr>
          <w:color w:val="000000"/>
          <w:sz w:val="24"/>
          <w:szCs w:val="24"/>
          <w:rtl w:val="0"/>
        </w:rPr>
        <w:t xml:space="preserve">Arquitectos de software y de soluciones</w:t>
      </w:r>
    </w:p>
    <w:p>
      <w:pPr>
        <w:numPr>
          <w:ilvl w:val="0"/>
          <w:numId w:val="3"/>
        </w:numPr>
        <w:spacing w:after="60" w:line="276" w:lineRule="auto"/>
        <w:ind w:left="720" w:hanging="360"/>
        <w:jc w:val="both"/>
        <w:rPr>
          <w:sz w:val="24"/>
          <w:szCs w:val="24"/>
        </w:rPr>
      </w:pPr>
      <w:r>
        <w:rPr>
          <w:color w:val="000000"/>
          <w:sz w:val="24"/>
          <w:szCs w:val="24"/>
          <w:rtl w:val="0"/>
        </w:rPr>
        <w:t xml:space="preserve">Desarrolladores y personal técnico</w:t>
      </w:r>
    </w:p>
    <w:p>
      <w:pPr>
        <w:pStyle w:val="Heading2"/>
        <w:rPr>
          <w:b w:val="1"/>
          <w:bCs w:val="1"/>
          <w:color w:val="000000"/>
          <w:sz w:val="24"/>
          <w:szCs w:val="24"/>
        </w:rPr>
      </w:pPr>
      <w:bookmarkStart w:colFirst="0" w:colLast="0" w:name="_heading=h.zco13" w:id="204"/>
      <w:bookmarkEnd w:id="204"/>
      <w:r>
        <w:rPr>
          <w:b w:val="1"/>
          <w:bCs w:val="1"/>
          <w:color w:val="000000"/>
          <w:sz w:val="24"/>
          <w:szCs w:val="24"/>
          <w:rtl w:val="0"/>
        </w:rPr>
        <w:t xml:space="preserve">1.3 RELACIÓN CON OTROS DOCUMENTOS</w:t>
      </w:r>
    </w:p>
    <w:p>
      <w:pPr>
        <w:spacing w:after="120" w:line="276" w:lineRule="auto"/>
        <w:ind w:left="0" w:firstLine="0"/>
        <w:jc w:val="both"/>
        <w:rPr>
          <w:sz w:val="24"/>
          <w:szCs w:val="24"/>
        </w:rPr>
      </w:pPr>
      <w:r>
        <w:rPr>
          <w:color w:val="000000"/>
          <w:sz w:val="24"/>
          <w:szCs w:val="24"/>
          <w:rtl w:val="0"/>
        </w:rPr>
        <w:t xml:space="preserve">Este documento forma parte de un conjunto integrado de entregables del proyecto y debe ser consultado en conjunto con los siguientes artefactos complementarios:</w:t>
      </w:r>
    </w:p>
    <w:p>
      <w:pPr>
        <w:numPr>
          <w:ilvl w:val="0"/>
          <w:numId w:val="1"/>
        </w:numPr>
        <w:spacing w:after="60" w:line="276" w:lineRule="auto"/>
        <w:ind w:left="720" w:hanging="360"/>
        <w:jc w:val="both"/>
        <w:rPr>
          <w:sz w:val="24"/>
          <w:szCs w:val="24"/>
        </w:rPr>
      </w:pPr>
      <w:r>
        <w:rPr>
          <w:color w:val="000000"/>
          <w:sz w:val="24"/>
          <w:szCs w:val="24"/>
          <w:rtl w:val="0"/>
        </w:rPr>
        <w:t xml:space="preserve">Documento de Historias de Usuario (HU-00): Registra las historias de usuario HU-01 a HU-18 del caso de estudio Zone Control. Cada requerimiento funcional de este documento indica el código de la historia de usuario a la que responde.</w:t>
      </w:r>
    </w:p>
    <w:p>
      <w:pPr>
        <w:numPr>
          <w:ilvl w:val="0"/>
          <w:numId w:val="1"/>
        </w:numPr>
        <w:spacing w:after="60" w:line="276" w:lineRule="auto"/>
        <w:ind w:left="720" w:hanging="360"/>
        <w:jc w:val="both"/>
        <w:rPr>
          <w:sz w:val="24"/>
          <w:szCs w:val="24"/>
        </w:rPr>
      </w:pPr>
      <w:r>
        <w:rPr>
          <w:color w:val="000000"/>
          <w:sz w:val="24"/>
          <w:szCs w:val="24"/>
          <w:rtl w:val="0"/>
        </w:rPr>
        <w:t xml:space="preserve">Documento de Arquitectura del Sistema (Modelo C4): Describe la arquitectura lógica y técnica del sistema, incluyendo los componentes, contenedores, interacciones y tecnología.</w:t>
      </w:r>
    </w:p>
    <w:p>
      <w:pPr>
        <w:numPr>
          <w:ilvl w:val="0"/>
          <w:numId w:val="1"/>
        </w:numPr>
        <w:spacing w:after="60" w:line="276" w:lineRule="auto"/>
        <w:ind w:left="720" w:hanging="360"/>
        <w:jc w:val="both"/>
        <w:rPr>
          <w:sz w:val="24"/>
          <w:szCs w:val="24"/>
        </w:rPr>
      </w:pPr>
      <w:r>
        <w:rPr>
          <w:color w:val="000000"/>
          <w:sz w:val="24"/>
          <w:szCs w:val="24"/>
          <w:rtl w:val="0"/>
        </w:rPr>
        <w:t xml:space="preserve">Plan de Trabajo y Cronograma del Proyecto: Bajo metodología Scrum detalla la planificación temporal, fases, hitos y responsables de las actividades de análisis, desarrollo y entrega.</w:t>
      </w:r>
    </w:p>
    <w:p>
      <w:pPr>
        <w:numPr>
          <w:ilvl w:val="0"/>
          <w:numId w:val="1"/>
        </w:numPr>
        <w:spacing w:after="60" w:line="276" w:lineRule="auto"/>
        <w:ind w:left="720" w:hanging="360"/>
        <w:jc w:val="both"/>
        <w:rPr>
          <w:sz w:val="24"/>
          <w:szCs w:val="24"/>
        </w:rPr>
      </w:pPr>
      <w:r>
        <w:rPr>
          <w:color w:val="000000"/>
          <w:sz w:val="24"/>
          <w:szCs w:val="24"/>
          <w:rtl w:val="0"/>
        </w:rPr>
        <w:t xml:space="preserve">Documento de Diseño Funcional y Mockups: Representa gráficamente las interfaces y describe el comportamiento esperado de los módulos, casos de uso y flujos de navegación.</w:t>
      </w:r>
    </w:p>
    <w:p>
      <w:pPr>
        <w:pStyle w:val="Heading1"/>
        <w:numPr>
          <w:ilvl w:val="0"/>
          <w:numId w:val="4"/>
        </w:numPr>
        <w:ind w:left="720" w:hanging="360"/>
        <w:jc w:val="center"/>
        <w:rPr>
          <w:b w:val="1"/>
          <w:bCs w:val="1"/>
          <w:color w:val="000000"/>
          <w:sz w:val="24"/>
          <w:szCs w:val="24"/>
        </w:rPr>
      </w:pPr>
      <w:bookmarkStart w:colFirst="0" w:colLast="0" w:name="_heading=h.zcmapa" w:id="205"/>
      <w:bookmarkEnd w:id="205"/>
      <w:r>
        <w:rPr>
          <w:b w:val="1"/>
          <w:bCs w:val="1"/>
          <w:color w:val="000000"/>
          <w:sz w:val="24"/>
          <w:szCs w:val="24"/>
          <w:rtl w:val="0"/>
        </w:rPr>
        <w:t xml:space="preserve">MAPA DE ACTORES Y ESTRUCTURA DEL SISTEMA</w:t>
      </w:r>
    </w:p>
    <w:p>
      <w:pPr>
        <w:spacing w:after="120" w:line="276" w:lineRule="auto"/>
        <w:ind w:left="0" w:firstLine="0"/>
        <w:jc w:val="both"/>
        <w:rPr>
          <w:sz w:val="24"/>
          <w:szCs w:val="24"/>
        </w:rPr>
      </w:pPr>
      <w:r>
        <w:rPr>
          <w:color w:val="000000"/>
          <w:sz w:val="24"/>
          <w:szCs w:val="24"/>
          <w:rtl w:val="0"/>
        </w:rPr>
        <w:t xml:space="preserve">El sistema refleja la estructura organizacional de Laboratorio XYZ y diferencia entre el público general, que únicamente puede consultar información institucional básica, y el personal interno, cuyas capacidades dependen del rol que ocupa en la operación de seguridad y producción. La siguiente tabla presenta los actores que intervienen directa o indirectamente en los procesos.</w:t>
      </w:r>
    </w:p>
    <w:p>
      <w:pPr>
        <w:keepNext w:val="1"/>
        <w:keepLines w:val="1"/>
        <w:spacing w:after="60" w:line="276" w:lineRule="auto"/>
        <w:ind w:left="0" w:firstLine="0"/>
        <w:jc w:val="left"/>
        <w:rPr>
          <w:sz w:val="24"/>
          <w:szCs w:val="24"/>
        </w:rPr>
      </w:pPr>
      <w:r>
        <w:rPr>
          <w:b w:val="1"/>
          <w:bCs w:val="1"/>
          <w:color w:val="000000"/>
          <w:sz w:val="22"/>
          <w:szCs w:val="22"/>
          <w:rtl w:val="0"/>
        </w:rPr>
        <w:t xml:space="preserve">Tabla 1. Mapa de actores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Pr>
      <w:tblGrid>
        <w:gridCol w:w="1900"/>
        <w:gridCol w:w="1500"/>
        <w:gridCol w:w="3938"/>
        <w:gridCol w:w="1500"/>
      </w:tblGrid>
      <w:tr>
        <w:trPr>
          <w:cantSplit/>
          <w:tblHeader/>
        </w:trPr>
        <w:tc>
          <w:tcPr>
            <w:tcW w:w="1900" w:type="dxa"/>
            <w:shd w:val="clear" w:color="auto" w:fill="D9E2F3"/>
          </w:tcPr>
          <w:p>
            <w:pPr>
              <w:spacing w:after="0" w:line="240" w:lineRule="auto"/>
              <w:jc w:val="left"/>
            </w:pPr>
            <w:r>
              <w:rPr>
                <w:b w:val="1"/>
                <w:bCs w:val="1"/>
                <w:color w:val="000000"/>
                <w:sz w:val="20"/>
                <w:szCs w:val="20"/>
                <w:rtl w:val="0"/>
              </w:rPr>
              <w:t xml:space="preserve">Actor</w:t>
            </w:r>
          </w:p>
        </w:tc>
        <w:tc>
          <w:tcPr>
            <w:tcW w:w="1500" w:type="dxa"/>
            <w:shd w:val="clear" w:color="auto" w:fill="D9E2F3"/>
          </w:tcPr>
          <w:p>
            <w:pPr>
              <w:spacing w:after="0" w:line="240" w:lineRule="auto"/>
              <w:jc w:val="left"/>
            </w:pPr>
            <w:r>
              <w:rPr>
                <w:b w:val="1"/>
                <w:bCs w:val="1"/>
                <w:color w:val="000000"/>
                <w:sz w:val="20"/>
                <w:szCs w:val="20"/>
                <w:rtl w:val="0"/>
              </w:rPr>
              <w:t xml:space="preserve">Tipo</w:t>
            </w:r>
          </w:p>
        </w:tc>
        <w:tc>
          <w:tcPr>
            <w:tcW w:w="3938" w:type="dxa"/>
            <w:shd w:val="clear" w:color="auto" w:fill="D9E2F3"/>
          </w:tcPr>
          <w:p>
            <w:pPr>
              <w:spacing w:after="0" w:line="240" w:lineRule="auto"/>
              <w:jc w:val="left"/>
            </w:pPr>
            <w:r>
              <w:rPr>
                <w:b w:val="1"/>
                <w:bCs w:val="1"/>
                <w:color w:val="000000"/>
                <w:sz w:val="20"/>
                <w:szCs w:val="20"/>
                <w:rtl w:val="0"/>
              </w:rPr>
              <w:t xml:space="preserve">Responsabilidad en el sistema</w:t>
            </w:r>
          </w:p>
        </w:tc>
        <w:tc>
          <w:tcPr>
            <w:tcW w:w="1500" w:type="dxa"/>
            <w:shd w:val="clear" w:color="auto" w:fill="D9E2F3"/>
          </w:tcPr>
          <w:p>
            <w:pPr>
              <w:spacing w:after="0" w:line="240" w:lineRule="auto"/>
              <w:jc w:val="left"/>
            </w:pPr>
            <w:r>
              <w:rPr>
                <w:b w:val="1"/>
                <w:bCs w:val="1"/>
                <w:color w:val="000000"/>
                <w:sz w:val="20"/>
                <w:szCs w:val="20"/>
                <w:rtl w:val="0"/>
              </w:rPr>
              <w:t xml:space="preserve">HU</w:t>
            </w:r>
          </w:p>
        </w:tc>
      </w:tr>
      <w:tr>
        <w:trPr>
          <w:cantSplit/>
        </w:trPr>
        <w:tc>
          <w:tcPr>
            <w:tcW w:w="1900" w:type="dxa"/>
          </w:tcPr>
          <w:p>
            <w:pPr>
              <w:spacing w:after="0" w:line="240" w:lineRule="auto"/>
              <w:jc w:val="left"/>
            </w:pPr>
            <w:r>
              <w:rPr>
                <w:color w:val="000000"/>
                <w:sz w:val="20"/>
                <w:szCs w:val="20"/>
                <w:rtl w:val="0"/>
              </w:rPr>
              <w:t xml:space="preserve">Público general</w:t>
            </w:r>
          </w:p>
        </w:tc>
        <w:tc>
          <w:tcPr>
            <w:tcW w:w="1500" w:type="dxa"/>
          </w:tcPr>
          <w:p>
            <w:pPr>
              <w:spacing w:after="0" w:line="240" w:lineRule="auto"/>
              <w:jc w:val="left"/>
            </w:pPr>
            <w:r>
              <w:rPr>
                <w:color w:val="000000"/>
                <w:sz w:val="20"/>
                <w:szCs w:val="20"/>
                <w:rtl w:val="0"/>
              </w:rPr>
              <w:t xml:space="preserve">Visitante sin cuenta</w:t>
            </w:r>
          </w:p>
        </w:tc>
        <w:tc>
          <w:tcPr>
            <w:tcW w:w="3938" w:type="dxa"/>
          </w:tcPr>
          <w:p>
            <w:pPr>
              <w:spacing w:after="0" w:line="240" w:lineRule="auto"/>
              <w:jc w:val="left"/>
            </w:pPr>
            <w:r>
              <w:rPr>
                <w:color w:val="000000"/>
                <w:sz w:val="20"/>
                <w:szCs w:val="20"/>
                <w:rtl w:val="0"/>
              </w:rPr>
              <w:t xml:space="preserve">Consulta la información institucional básica de Laboratorio XYZ.</w:t>
            </w:r>
          </w:p>
        </w:tc>
        <w:tc>
          <w:tcPr>
            <w:tcW w:w="1500" w:type="dxa"/>
          </w:tcPr>
          <w:p>
            <w:pPr>
              <w:spacing w:after="0" w:line="240" w:lineRule="auto"/>
              <w:jc w:val="left"/>
            </w:pPr>
            <w:r>
              <w:rPr>
                <w:color w:val="000000"/>
                <w:sz w:val="20"/>
                <w:szCs w:val="20"/>
                <w:rtl w:val="0"/>
              </w:rPr>
              <w:t xml:space="preserve">HU-01</w:t>
            </w:r>
          </w:p>
        </w:tc>
      </w:tr>
      <w:tr>
        <w:trPr>
          <w:cantSplit/>
        </w:trPr>
        <w:tc>
          <w:tcPr>
            <w:tcW w:w="1900" w:type="dxa"/>
          </w:tcPr>
          <w:p>
            <w:pPr>
              <w:spacing w:after="0" w:line="240" w:lineRule="auto"/>
              <w:jc w:val="left"/>
            </w:pPr>
            <w:r>
              <w:rPr>
                <w:color w:val="000000"/>
                <w:sz w:val="20"/>
                <w:szCs w:val="20"/>
                <w:rtl w:val="0"/>
              </w:rPr>
              <w:t xml:space="preserve">Administrador del sistema</w:t>
            </w:r>
          </w:p>
        </w:tc>
        <w:tc>
          <w:tcPr>
            <w:tcW w:w="1500" w:type="dxa"/>
          </w:tcPr>
          <w:p>
            <w:pPr>
              <w:spacing w:after="0" w:line="240" w:lineRule="auto"/>
              <w:jc w:val="left"/>
            </w:pPr>
            <w:r>
              <w:rPr>
                <w:color w:val="000000"/>
                <w:sz w:val="20"/>
                <w:szCs w:val="20"/>
                <w:rtl w:val="0"/>
              </w:rPr>
              <w:t xml:space="preserve">Rol interno</w:t>
            </w:r>
          </w:p>
        </w:tc>
        <w:tc>
          <w:tcPr>
            <w:tcW w:w="3938" w:type="dxa"/>
          </w:tcPr>
          <w:p>
            <w:pPr>
              <w:spacing w:after="0" w:line="240" w:lineRule="auto"/>
              <w:jc w:val="left"/>
            </w:pPr>
            <w:r>
              <w:rPr>
                <w:color w:val="000000"/>
                <w:sz w:val="20"/>
                <w:szCs w:val="20"/>
                <w:rtl w:val="0"/>
              </w:rPr>
              <w:t xml:space="preserve">Administra el sistema y sus usuarios internos, y les asigna un rol.</w:t>
            </w:r>
          </w:p>
        </w:tc>
        <w:tc>
          <w:tcPr>
            <w:tcW w:w="1500" w:type="dxa"/>
          </w:tcPr>
          <w:p>
            <w:pPr>
              <w:spacing w:after="0" w:line="240" w:lineRule="auto"/>
              <w:jc w:val="left"/>
            </w:pPr>
            <w:r>
              <w:rPr>
                <w:color w:val="000000"/>
                <w:sz w:val="20"/>
                <w:szCs w:val="20"/>
                <w:rtl w:val="0"/>
              </w:rPr>
              <w:t xml:space="preserve">HU-02, HU-03, HU-04</w:t>
            </w:r>
          </w:p>
        </w:tc>
      </w:tr>
      <w:tr>
        <w:trPr>
          <w:cantSplit/>
        </w:trPr>
        <w:tc>
          <w:tcPr>
            <w:tcW w:w="1900" w:type="dxa"/>
          </w:tcPr>
          <w:p>
            <w:pPr>
              <w:spacing w:after="0" w:line="240" w:lineRule="auto"/>
              <w:jc w:val="left"/>
            </w:pPr>
            <w:r>
              <w:rPr>
                <w:color w:val="000000"/>
                <w:sz w:val="20"/>
                <w:szCs w:val="20"/>
                <w:rtl w:val="0"/>
              </w:rPr>
              <w:t xml:space="preserve">Gestor de personal</w:t>
            </w:r>
          </w:p>
        </w:tc>
        <w:tc>
          <w:tcPr>
            <w:tcW w:w="1500" w:type="dxa"/>
          </w:tcPr>
          <w:p>
            <w:pPr>
              <w:spacing w:after="0" w:line="240" w:lineRule="auto"/>
              <w:jc w:val="left"/>
            </w:pPr>
            <w:r>
              <w:rPr>
                <w:color w:val="000000"/>
                <w:sz w:val="20"/>
                <w:szCs w:val="20"/>
                <w:rtl w:val="0"/>
              </w:rPr>
              <w:t xml:space="preserve">Rol interno</w:t>
            </w:r>
          </w:p>
        </w:tc>
        <w:tc>
          <w:tcPr>
            <w:tcW w:w="3938" w:type="dxa"/>
          </w:tcPr>
          <w:p>
            <w:pPr>
              <w:spacing w:after="0" w:line="240" w:lineRule="auto"/>
              <w:jc w:val="left"/>
            </w:pPr>
            <w:r>
              <w:rPr>
                <w:color w:val="000000"/>
                <w:sz w:val="20"/>
                <w:szCs w:val="20"/>
                <w:rtl w:val="0"/>
              </w:rPr>
              <w:t xml:space="preserve">Gestiona el personal y sus permisos de ingreso a las áreas restringidas.</w:t>
            </w:r>
          </w:p>
        </w:tc>
        <w:tc>
          <w:tcPr>
            <w:tcW w:w="1500" w:type="dxa"/>
          </w:tcPr>
          <w:p>
            <w:pPr>
              <w:spacing w:after="0" w:line="240" w:lineRule="auto"/>
              <w:jc w:val="left"/>
            </w:pPr>
            <w:r>
              <w:rPr>
                <w:color w:val="000000"/>
                <w:sz w:val="20"/>
                <w:szCs w:val="20"/>
                <w:rtl w:val="0"/>
              </w:rPr>
              <w:t xml:space="preserve">HU-02, HU-03, HU-05 a HU-10</w:t>
            </w:r>
          </w:p>
        </w:tc>
      </w:tr>
      <w:tr>
        <w:trPr>
          <w:cantSplit/>
        </w:trPr>
        <w:tc>
          <w:tcPr>
            <w:tcW w:w="1900" w:type="dxa"/>
          </w:tcPr>
          <w:p>
            <w:pPr>
              <w:spacing w:after="0" w:line="240" w:lineRule="auto"/>
              <w:jc w:val="left"/>
            </w:pPr>
            <w:r>
              <w:rPr>
                <w:color w:val="000000"/>
                <w:sz w:val="20"/>
                <w:szCs w:val="20"/>
                <w:rtl w:val="0"/>
              </w:rPr>
              <w:t xml:space="preserve">Supervisor/Auditor</w:t>
            </w:r>
          </w:p>
        </w:tc>
        <w:tc>
          <w:tcPr>
            <w:tcW w:w="1500" w:type="dxa"/>
          </w:tcPr>
          <w:p>
            <w:pPr>
              <w:spacing w:after="0" w:line="240" w:lineRule="auto"/>
              <w:jc w:val="left"/>
            </w:pPr>
            <w:r>
              <w:rPr>
                <w:color w:val="000000"/>
                <w:sz w:val="20"/>
                <w:szCs w:val="20"/>
                <w:rtl w:val="0"/>
              </w:rPr>
              <w:t xml:space="preserve">Rol interno</w:t>
            </w:r>
          </w:p>
        </w:tc>
        <w:tc>
          <w:tcPr>
            <w:tcW w:w="3938" w:type="dxa"/>
          </w:tcPr>
          <w:p>
            <w:pPr>
              <w:spacing w:after="0" w:line="240" w:lineRule="auto"/>
              <w:jc w:val="left"/>
            </w:pPr>
            <w:r>
              <w:rPr>
                <w:color w:val="000000"/>
                <w:sz w:val="20"/>
                <w:szCs w:val="20"/>
                <w:rtl w:val="0"/>
              </w:rPr>
              <w:t xml:space="preserve">Supervisa, audita y genera reportes sobre la actividad de acceso registrada.</w:t>
            </w:r>
          </w:p>
        </w:tc>
        <w:tc>
          <w:tcPr>
            <w:tcW w:w="1500" w:type="dxa"/>
          </w:tcPr>
          <w:p>
            <w:pPr>
              <w:spacing w:after="0" w:line="240" w:lineRule="auto"/>
              <w:jc w:val="left"/>
            </w:pPr>
            <w:r>
              <w:rPr>
                <w:color w:val="000000"/>
                <w:sz w:val="20"/>
                <w:szCs w:val="20"/>
                <w:rtl w:val="0"/>
              </w:rPr>
              <w:t xml:space="preserve">HU-02, HU-03, HU-12 a HU-16</w:t>
            </w:r>
          </w:p>
        </w:tc>
      </w:tr>
      <w:tr>
        <w:trPr>
          <w:cantSplit/>
        </w:trPr>
        <w:tc>
          <w:tcPr>
            <w:tcW w:w="1900" w:type="dxa"/>
          </w:tcPr>
          <w:p>
            <w:pPr>
              <w:spacing w:after="0" w:line="240" w:lineRule="auto"/>
              <w:jc w:val="left"/>
            </w:pPr>
            <w:r>
              <w:rPr>
                <w:color w:val="000000"/>
                <w:sz w:val="20"/>
                <w:szCs w:val="20"/>
                <w:rtl w:val="0"/>
              </w:rPr>
              <w:t xml:space="preserve">Persona que intenta ingresar</w:t>
            </w:r>
          </w:p>
        </w:tc>
        <w:tc>
          <w:tcPr>
            <w:tcW w:w="1500" w:type="dxa"/>
          </w:tcPr>
          <w:p>
            <w:pPr>
              <w:spacing w:after="0" w:line="240" w:lineRule="auto"/>
              <w:jc w:val="left"/>
            </w:pPr>
            <w:r>
              <w:rPr>
                <w:color w:val="000000"/>
                <w:sz w:val="20"/>
                <w:szCs w:val="20"/>
                <w:rtl w:val="0"/>
              </w:rPr>
              <w:t xml:space="preserve">Usuario del formulario</w:t>
            </w:r>
          </w:p>
        </w:tc>
        <w:tc>
          <w:tcPr>
            <w:tcW w:w="3938" w:type="dxa"/>
          </w:tcPr>
          <w:p>
            <w:pPr>
              <w:spacing w:after="0" w:line="240" w:lineRule="auto"/>
              <w:jc w:val="left"/>
            </w:pPr>
            <w:r>
              <w:rPr>
                <w:color w:val="000000"/>
                <w:sz w:val="20"/>
                <w:szCs w:val="20"/>
                <w:rtl w:val="0"/>
              </w:rPr>
              <w:t xml:space="preserve">Ingresa su número de identificación interno en el formulario que simula la lectura de credenciales.</w:t>
            </w:r>
          </w:p>
        </w:tc>
        <w:tc>
          <w:tcPr>
            <w:tcW w:w="1500" w:type="dxa"/>
          </w:tcPr>
          <w:p>
            <w:pPr>
              <w:spacing w:after="0" w:line="240" w:lineRule="auto"/>
              <w:jc w:val="left"/>
            </w:pPr>
            <w:r>
              <w:rPr>
                <w:color w:val="000000"/>
                <w:sz w:val="20"/>
                <w:szCs w:val="20"/>
                <w:rtl w:val="0"/>
              </w:rPr>
              <w:t xml:space="preserve">HU-11</w:t>
            </w:r>
          </w:p>
        </w:tc>
      </w:tr>
      <w:tr>
        <w:trPr>
          <w:cantSplit/>
        </w:trPr>
        <w:tc>
          <w:tcPr>
            <w:tcW w:w="1900" w:type="dxa"/>
          </w:tcPr>
          <w:p>
            <w:pPr>
              <w:spacing w:after="0" w:line="240" w:lineRule="auto"/>
              <w:jc w:val="left"/>
            </w:pPr>
            <w:r>
              <w:rPr>
                <w:color w:val="000000"/>
                <w:sz w:val="20"/>
                <w:szCs w:val="20"/>
                <w:rtl w:val="0"/>
              </w:rPr>
              <w:t xml:space="preserve">Socio internacional</w:t>
            </w:r>
          </w:p>
        </w:tc>
        <w:tc>
          <w:tcPr>
            <w:tcW w:w="1500" w:type="dxa"/>
          </w:tcPr>
          <w:p>
            <w:pPr>
              <w:spacing w:after="0" w:line="240" w:lineRule="auto"/>
              <w:jc w:val="left"/>
            </w:pPr>
            <w:r>
              <w:rPr>
                <w:color w:val="000000"/>
                <w:sz w:val="20"/>
                <w:szCs w:val="20"/>
                <w:rtl w:val="0"/>
              </w:rPr>
              <w:t xml:space="preserve">Sistema externo</w:t>
            </w:r>
          </w:p>
        </w:tc>
        <w:tc>
          <w:tcPr>
            <w:tcW w:w="3938" w:type="dxa"/>
          </w:tcPr>
          <w:p>
            <w:pPr>
              <w:spacing w:after="0" w:line="240" w:lineRule="auto"/>
              <w:jc w:val="left"/>
            </w:pPr>
            <w:r>
              <w:rPr>
                <w:color w:val="000000"/>
                <w:sz w:val="20"/>
                <w:szCs w:val="20"/>
                <w:rtl w:val="0"/>
              </w:rPr>
              <w:t xml:space="preserve">Recibe el archivo de intercambio con la actividad de acceso por departamento.</w:t>
            </w:r>
          </w:p>
        </w:tc>
        <w:tc>
          <w:tcPr>
            <w:tcW w:w="1500" w:type="dxa"/>
          </w:tcPr>
          <w:p>
            <w:pPr>
              <w:spacing w:after="0" w:line="240" w:lineRule="auto"/>
              <w:jc w:val="left"/>
            </w:pPr>
            <w:r>
              <w:rPr>
                <w:color w:val="000000"/>
                <w:sz w:val="20"/>
                <w:szCs w:val="20"/>
                <w:rtl w:val="0"/>
              </w:rPr>
              <w:t xml:space="preserve">HU-16</w:t>
            </w:r>
          </w:p>
        </w:tc>
      </w:tr>
      <w:tr>
        <w:trPr>
          <w:cantSplit/>
        </w:trPr>
        <w:tc>
          <w:tcPr>
            <w:tcW w:w="1900" w:type="dxa"/>
          </w:tcPr>
          <w:p>
            <w:pPr>
              <w:spacing w:after="0" w:line="240" w:lineRule="auto"/>
              <w:jc w:val="left"/>
            </w:pPr>
            <w:r>
              <w:rPr>
                <w:color w:val="000000"/>
                <w:sz w:val="20"/>
                <w:szCs w:val="20"/>
                <w:rtl w:val="0"/>
              </w:rPr>
              <w:t xml:space="preserve">Equipo de desarrollo</w:t>
            </w:r>
          </w:p>
        </w:tc>
        <w:tc>
          <w:tcPr>
            <w:tcW w:w="1500" w:type="dxa"/>
          </w:tcPr>
          <w:p>
            <w:pPr>
              <w:spacing w:after="0" w:line="240" w:lineRule="auto"/>
              <w:jc w:val="left"/>
            </w:pPr>
            <w:r>
              <w:rPr>
                <w:color w:val="000000"/>
                <w:sz w:val="20"/>
                <w:szCs w:val="20"/>
                <w:rtl w:val="0"/>
              </w:rPr>
              <w:t xml:space="preserve">Equipo del proyecto</w:t>
            </w:r>
          </w:p>
        </w:tc>
        <w:tc>
          <w:tcPr>
            <w:tcW w:w="3938" w:type="dxa"/>
          </w:tcPr>
          <w:p>
            <w:pPr>
              <w:spacing w:after="0" w:line="240" w:lineRule="auto"/>
              <w:jc w:val="left"/>
            </w:pPr>
            <w:r>
              <w:rPr>
                <w:color w:val="000000"/>
                <w:sz w:val="20"/>
                <w:szCs w:val="20"/>
                <w:rtl w:val="0"/>
              </w:rPr>
              <w:t xml:space="preserve">Recibe los requisitos de modelo de datos y de arquitectura del sistema.</w:t>
            </w:r>
          </w:p>
        </w:tc>
        <w:tc>
          <w:tcPr>
            <w:tcW w:w="1500" w:type="dxa"/>
          </w:tcPr>
          <w:p>
            <w:pPr>
              <w:spacing w:after="0" w:line="240" w:lineRule="auto"/>
              <w:jc w:val="left"/>
            </w:pPr>
            <w:r>
              <w:rPr>
                <w:color w:val="000000"/>
                <w:sz w:val="20"/>
                <w:szCs w:val="20"/>
                <w:rtl w:val="0"/>
              </w:rPr>
              <w:t xml:space="preserve">HU-17, HU-18</w:t>
            </w:r>
          </w:p>
        </w:tc>
      </w:tr>
    </w:tbl>
    <w:p>
      <w:pPr>
        <w:spacing w:after="0"/>
      </w:pPr>
    </w:p>
    <w:p>
      <w:pPr>
        <w:spacing w:after="120" w:line="276" w:lineRule="auto"/>
        <w:ind w:left="0" w:firstLine="0"/>
        <w:jc w:val="both"/>
        <w:rPr>
          <w:sz w:val="24"/>
          <w:szCs w:val="24"/>
        </w:rPr>
      </w:pPr>
      <w:r>
        <w:rPr>
          <w:color w:val="000000"/>
          <w:sz w:val="24"/>
          <w:szCs w:val="24"/>
          <w:rtl w:val="0"/>
        </w:rPr>
        <w:t xml:space="preserve">La estructura del sistema se organiza en paquetes (módulos), tomados de los módulos definidos en las historias de usuario. La tabla relaciona cada paquete con sus historias de usuario y con los requerimientos que lo especifican.</w:t>
      </w:r>
    </w:p>
    <w:p>
      <w:pPr>
        <w:keepNext w:val="1"/>
        <w:keepLines w:val="1"/>
        <w:spacing w:after="60" w:line="276" w:lineRule="auto"/>
        <w:ind w:left="0" w:firstLine="0"/>
        <w:jc w:val="left"/>
        <w:rPr>
          <w:sz w:val="24"/>
          <w:szCs w:val="24"/>
        </w:rPr>
      </w:pPr>
      <w:r>
        <w:rPr>
          <w:b w:val="1"/>
          <w:bCs w:val="1"/>
          <w:color w:val="000000"/>
          <w:sz w:val="22"/>
          <w:szCs w:val="22"/>
          <w:rtl w:val="0"/>
        </w:rPr>
        <w:t xml:space="preserve">Tabla 2. Paquetes del sistema y requerimientos asociados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Pr>
      <w:tblGrid>
        <w:gridCol w:w="1700"/>
        <w:gridCol w:w="3000"/>
        <w:gridCol w:w="1300"/>
        <w:gridCol w:w="2838"/>
      </w:tblGrid>
      <w:tr>
        <w:trPr>
          <w:cantSplit/>
          <w:tblHeader/>
        </w:trPr>
        <w:tc>
          <w:tcPr>
            <w:tcW w:w="1700" w:type="dxa"/>
            <w:shd w:val="clear" w:color="auto" w:fill="D9E2F3"/>
          </w:tcPr>
          <w:p>
            <w:pPr>
              <w:spacing w:after="0" w:line="240" w:lineRule="auto"/>
              <w:jc w:val="left"/>
            </w:pPr>
            <w:r>
              <w:rPr>
                <w:b w:val="1"/>
                <w:bCs w:val="1"/>
                <w:color w:val="000000"/>
                <w:sz w:val="20"/>
                <w:szCs w:val="20"/>
                <w:rtl w:val="0"/>
              </w:rPr>
              <w:t xml:space="preserve">Paquete</w:t>
            </w:r>
          </w:p>
        </w:tc>
        <w:tc>
          <w:tcPr>
            <w:tcW w:w="3000" w:type="dxa"/>
            <w:shd w:val="clear" w:color="auto" w:fill="D9E2F3"/>
          </w:tcPr>
          <w:p>
            <w:pPr>
              <w:spacing w:after="0" w:line="240" w:lineRule="auto"/>
              <w:jc w:val="left"/>
            </w:pPr>
            <w:r>
              <w:rPr>
                <w:b w:val="1"/>
                <w:bCs w:val="1"/>
                <w:color w:val="000000"/>
                <w:sz w:val="20"/>
                <w:szCs w:val="20"/>
                <w:rtl w:val="0"/>
              </w:rPr>
              <w:t xml:space="preserve">Descripción</w:t>
            </w:r>
          </w:p>
        </w:tc>
        <w:tc>
          <w:tcPr>
            <w:tcW w:w="1300" w:type="dxa"/>
            <w:shd w:val="clear" w:color="auto" w:fill="D9E2F3"/>
          </w:tcPr>
          <w:p>
            <w:pPr>
              <w:spacing w:after="0" w:line="240" w:lineRule="auto"/>
              <w:jc w:val="left"/>
            </w:pPr>
            <w:r>
              <w:rPr>
                <w:b w:val="1"/>
                <w:bCs w:val="1"/>
                <w:color w:val="000000"/>
                <w:sz w:val="20"/>
                <w:szCs w:val="20"/>
                <w:rtl w:val="0"/>
              </w:rPr>
              <w:t xml:space="preserve">HU</w:t>
            </w:r>
          </w:p>
        </w:tc>
        <w:tc>
          <w:tcPr>
            <w:tcW w:w="2838" w:type="dxa"/>
            <w:shd w:val="clear" w:color="auto" w:fill="D9E2F3"/>
          </w:tcPr>
          <w:p>
            <w:pPr>
              <w:spacing w:after="0" w:line="240" w:lineRule="auto"/>
              <w:jc w:val="left"/>
            </w:pPr>
            <w:r>
              <w:rPr>
                <w:b w:val="1"/>
                <w:bCs w:val="1"/>
                <w:color w:val="000000"/>
                <w:sz w:val="20"/>
                <w:szCs w:val="20"/>
                <w:rtl w:val="0"/>
              </w:rPr>
              <w:t xml:space="preserve">Requerimientos</w:t>
            </w:r>
          </w:p>
        </w:tc>
      </w:tr>
      <w:tr>
        <w:trPr>
          <w:cantSplit/>
        </w:trPr>
        <w:tc>
          <w:tcPr>
            <w:tcW w:w="1700" w:type="dxa"/>
          </w:tcPr>
          <w:p>
            <w:pPr>
              <w:spacing w:after="0" w:line="240" w:lineRule="auto"/>
              <w:jc w:val="left"/>
            </w:pPr>
            <w:r>
              <w:rPr>
                <w:color w:val="000000"/>
                <w:sz w:val="20"/>
                <w:szCs w:val="20"/>
                <w:rtl w:val="0"/>
              </w:rPr>
              <w:t xml:space="preserve">Portal público</w:t>
            </w:r>
          </w:p>
        </w:tc>
        <w:tc>
          <w:tcPr>
            <w:tcW w:w="3000" w:type="dxa"/>
          </w:tcPr>
          <w:p>
            <w:pPr>
              <w:spacing w:after="0" w:line="240" w:lineRule="auto"/>
              <w:jc w:val="left"/>
            </w:pPr>
            <w:r>
              <w:rPr>
                <w:color w:val="000000"/>
                <w:sz w:val="20"/>
                <w:szCs w:val="20"/>
                <w:rtl w:val="0"/>
              </w:rPr>
              <w:t xml:space="preserve">Información institucional básica para el público general.</w:t>
            </w:r>
          </w:p>
        </w:tc>
        <w:tc>
          <w:tcPr>
            <w:tcW w:w="1300" w:type="dxa"/>
          </w:tcPr>
          <w:p>
            <w:pPr>
              <w:spacing w:after="0" w:line="240" w:lineRule="auto"/>
              <w:jc w:val="left"/>
            </w:pPr>
            <w:r>
              <w:rPr>
                <w:color w:val="000000"/>
                <w:sz w:val="20"/>
                <w:szCs w:val="20"/>
                <w:rtl w:val="0"/>
              </w:rPr>
              <w:t xml:space="preserve">HU-01</w:t>
            </w:r>
          </w:p>
        </w:tc>
        <w:tc>
          <w:tcPr>
            <w:tcW w:w="2838" w:type="dxa"/>
          </w:tcPr>
          <w:p>
            <w:pPr>
              <w:spacing w:after="0" w:line="240" w:lineRule="auto"/>
              <w:jc w:val="left"/>
            </w:pPr>
            <w:r>
              <w:rPr>
                <w:color w:val="000000"/>
                <w:sz w:val="20"/>
                <w:szCs w:val="20"/>
                <w:rtl w:val="0"/>
              </w:rPr>
              <w:t xml:space="preserve">RF-004, RNF-008</w:t>
            </w:r>
          </w:p>
        </w:tc>
      </w:tr>
      <w:tr>
        <w:trPr>
          <w:cantSplit/>
        </w:trPr>
        <w:tc>
          <w:tcPr>
            <w:tcW w:w="1700" w:type="dxa"/>
          </w:tcPr>
          <w:p>
            <w:pPr>
              <w:spacing w:after="0" w:line="240" w:lineRule="auto"/>
              <w:jc w:val="left"/>
            </w:pPr>
            <w:r>
              <w:rPr>
                <w:color w:val="000000"/>
                <w:sz w:val="20"/>
                <w:szCs w:val="20"/>
                <w:rtl w:val="0"/>
              </w:rPr>
              <w:t xml:space="preserve">Autenticación y roles</w:t>
            </w:r>
          </w:p>
        </w:tc>
        <w:tc>
          <w:tcPr>
            <w:tcW w:w="3000" w:type="dxa"/>
          </w:tcPr>
          <w:p>
            <w:pPr>
              <w:spacing w:after="0" w:line="240" w:lineRule="auto"/>
              <w:jc w:val="left"/>
            </w:pPr>
            <w:r>
              <w:rPr>
                <w:color w:val="000000"/>
                <w:sz w:val="20"/>
                <w:szCs w:val="20"/>
                <w:rtl w:val="0"/>
              </w:rPr>
              <w:t xml:space="preserve">Inicio de sesión, permisos por rol y administración de usuarios internos.</w:t>
            </w:r>
          </w:p>
        </w:tc>
        <w:tc>
          <w:tcPr>
            <w:tcW w:w="1300" w:type="dxa"/>
          </w:tcPr>
          <w:p>
            <w:pPr>
              <w:spacing w:after="0" w:line="240" w:lineRule="auto"/>
              <w:jc w:val="left"/>
            </w:pPr>
            <w:r>
              <w:rPr>
                <w:color w:val="000000"/>
                <w:sz w:val="20"/>
                <w:szCs w:val="20"/>
                <w:rtl w:val="0"/>
              </w:rPr>
              <w:t xml:space="preserve">HU-02 a HU-04</w:t>
            </w:r>
          </w:p>
        </w:tc>
        <w:tc>
          <w:tcPr>
            <w:tcW w:w="2838" w:type="dxa"/>
          </w:tcPr>
          <w:p>
            <w:pPr>
              <w:spacing w:after="0" w:line="240" w:lineRule="auto"/>
              <w:jc w:val="left"/>
            </w:pPr>
            <w:r>
              <w:rPr>
                <w:color w:val="000000"/>
                <w:sz w:val="20"/>
                <w:szCs w:val="20"/>
                <w:rtl w:val="0"/>
              </w:rPr>
              <w:t xml:space="preserve">RF-001, RF-002, RF-003, RNF-007, RNF-008</w:t>
            </w:r>
          </w:p>
        </w:tc>
      </w:tr>
      <w:tr>
        <w:trPr>
          <w:cantSplit/>
        </w:trPr>
        <w:tc>
          <w:tcPr>
            <w:tcW w:w="1700" w:type="dxa"/>
          </w:tcPr>
          <w:p>
            <w:pPr>
              <w:spacing w:after="0" w:line="240" w:lineRule="auto"/>
              <w:jc w:val="left"/>
            </w:pPr>
            <w:r>
              <w:rPr>
                <w:color w:val="000000"/>
                <w:sz w:val="20"/>
                <w:szCs w:val="20"/>
                <w:rtl w:val="0"/>
              </w:rPr>
              <w:t xml:space="preserve">Gestión de personal</w:t>
            </w:r>
          </w:p>
        </w:tc>
        <w:tc>
          <w:tcPr>
            <w:tcW w:w="3000" w:type="dxa"/>
          </w:tcPr>
          <w:p>
            <w:pPr>
              <w:spacing w:after="0" w:line="240" w:lineRule="auto"/>
              <w:jc w:val="left"/>
            </w:pPr>
            <w:r>
              <w:rPr>
                <w:color w:val="000000"/>
                <w:sz w:val="20"/>
                <w:szCs w:val="20"/>
                <w:rtl w:val="0"/>
              </w:rPr>
              <w:t xml:space="preserve">Registro, carga masiva, actualización, autorización de ingreso, búsqueda y filtrado del personal.</w:t>
            </w:r>
          </w:p>
        </w:tc>
        <w:tc>
          <w:tcPr>
            <w:tcW w:w="1300" w:type="dxa"/>
          </w:tcPr>
          <w:p>
            <w:pPr>
              <w:spacing w:after="0" w:line="240" w:lineRule="auto"/>
              <w:jc w:val="left"/>
            </w:pPr>
            <w:r>
              <w:rPr>
                <w:color w:val="000000"/>
                <w:sz w:val="20"/>
                <w:szCs w:val="20"/>
                <w:rtl w:val="0"/>
              </w:rPr>
              <w:t xml:space="preserve">HU-05 a HU-10</w:t>
            </w:r>
          </w:p>
        </w:tc>
        <w:tc>
          <w:tcPr>
            <w:tcW w:w="2838" w:type="dxa"/>
          </w:tcPr>
          <w:p>
            <w:pPr>
              <w:spacing w:after="0" w:line="240" w:lineRule="auto"/>
              <w:jc w:val="left"/>
            </w:pPr>
            <w:r>
              <w:rPr>
                <w:color w:val="000000"/>
                <w:sz w:val="20"/>
                <w:szCs w:val="20"/>
                <w:rtl w:val="0"/>
              </w:rPr>
              <w:t xml:space="preserve">RF-005, RF-006, RF-007, RF-008, RF-009, RF-010, RF-011, RNF-009</w:t>
            </w:r>
          </w:p>
        </w:tc>
      </w:tr>
      <w:tr>
        <w:trPr>
          <w:cantSplit/>
        </w:trPr>
        <w:tc>
          <w:tcPr>
            <w:tcW w:w="1700" w:type="dxa"/>
          </w:tcPr>
          <w:p>
            <w:pPr>
              <w:spacing w:after="0" w:line="240" w:lineRule="auto"/>
              <w:jc w:val="left"/>
            </w:pPr>
            <w:r>
              <w:rPr>
                <w:color w:val="000000"/>
                <w:sz w:val="20"/>
                <w:szCs w:val="20"/>
                <w:rtl w:val="0"/>
              </w:rPr>
              <w:t xml:space="preserve">Control de acceso</w:t>
            </w:r>
          </w:p>
        </w:tc>
        <w:tc>
          <w:tcPr>
            <w:tcW w:w="3000" w:type="dxa"/>
          </w:tcPr>
          <w:p>
            <w:pPr>
              <w:spacing w:after="0" w:line="240" w:lineRule="auto"/>
              <w:jc w:val="left"/>
            </w:pPr>
            <w:r>
              <w:rPr>
                <w:color w:val="000000"/>
                <w:sz w:val="20"/>
                <w:szCs w:val="20"/>
                <w:rtl w:val="0"/>
              </w:rPr>
              <w:t xml:space="preserve">Simulación de la lectura de credenciales y registro de cada intento de ingreso.</w:t>
            </w:r>
          </w:p>
        </w:tc>
        <w:tc>
          <w:tcPr>
            <w:tcW w:w="1300" w:type="dxa"/>
          </w:tcPr>
          <w:p>
            <w:pPr>
              <w:spacing w:after="0" w:line="240" w:lineRule="auto"/>
              <w:jc w:val="left"/>
            </w:pPr>
            <w:r>
              <w:rPr>
                <w:color w:val="000000"/>
                <w:sz w:val="20"/>
                <w:szCs w:val="20"/>
                <w:rtl w:val="0"/>
              </w:rPr>
              <w:t xml:space="preserve">HU-11 a HU-12</w:t>
            </w:r>
          </w:p>
        </w:tc>
        <w:tc>
          <w:tcPr>
            <w:tcW w:w="2838" w:type="dxa"/>
          </w:tcPr>
          <w:p>
            <w:pPr>
              <w:spacing w:after="0" w:line="240" w:lineRule="auto"/>
              <w:jc w:val="left"/>
            </w:pPr>
            <w:r>
              <w:rPr>
                <w:color w:val="000000"/>
                <w:sz w:val="20"/>
                <w:szCs w:val="20"/>
                <w:rtl w:val="0"/>
              </w:rPr>
              <w:t xml:space="preserve">RF-012, RF-013, RNF-003, RNF-010</w:t>
            </w:r>
          </w:p>
        </w:tc>
      </w:tr>
      <w:tr>
        <w:trPr>
          <w:cantSplit/>
        </w:trPr>
        <w:tc>
          <w:tcPr>
            <w:tcW w:w="1700" w:type="dxa"/>
          </w:tcPr>
          <w:p>
            <w:pPr>
              <w:spacing w:after="0" w:line="240" w:lineRule="auto"/>
              <w:jc w:val="left"/>
            </w:pPr>
            <w:r>
              <w:rPr>
                <w:color w:val="000000"/>
                <w:sz w:val="20"/>
                <w:szCs w:val="20"/>
                <w:rtl w:val="0"/>
              </w:rPr>
              <w:t xml:space="preserve">Auditoría y reportes</w:t>
            </w:r>
          </w:p>
        </w:tc>
        <w:tc>
          <w:tcPr>
            <w:tcW w:w="3000" w:type="dxa"/>
          </w:tcPr>
          <w:p>
            <w:pPr>
              <w:spacing w:after="0" w:line="240" w:lineRule="auto"/>
              <w:jc w:val="left"/>
            </w:pPr>
            <w:r>
              <w:rPr>
                <w:color w:val="000000"/>
                <w:sz w:val="20"/>
                <w:szCs w:val="20"/>
                <w:rtl w:val="0"/>
              </w:rPr>
              <w:t xml:space="preserve">Consulta y descarga del historial de accesos y archivo de intercambio con el socio.</w:t>
            </w:r>
          </w:p>
        </w:tc>
        <w:tc>
          <w:tcPr>
            <w:tcW w:w="1300" w:type="dxa"/>
          </w:tcPr>
          <w:p>
            <w:pPr>
              <w:spacing w:after="0" w:line="240" w:lineRule="auto"/>
              <w:jc w:val="left"/>
            </w:pPr>
            <w:r>
              <w:rPr>
                <w:color w:val="000000"/>
                <w:sz w:val="20"/>
                <w:szCs w:val="20"/>
                <w:rtl w:val="0"/>
              </w:rPr>
              <w:t xml:space="preserve">HU-13 a HU-16</w:t>
            </w:r>
          </w:p>
        </w:tc>
        <w:tc>
          <w:tcPr>
            <w:tcW w:w="2838" w:type="dxa"/>
          </w:tcPr>
          <w:p>
            <w:pPr>
              <w:spacing w:after="0" w:line="240" w:lineRule="auto"/>
              <w:jc w:val="left"/>
            </w:pPr>
            <w:r>
              <w:rPr>
                <w:color w:val="000000"/>
                <w:sz w:val="20"/>
                <w:szCs w:val="20"/>
                <w:rtl w:val="0"/>
              </w:rPr>
              <w:t xml:space="preserve">RF-014, RF-015, RF-016, RF-017, RF-018</w:t>
            </w:r>
          </w:p>
        </w:tc>
      </w:tr>
      <w:tr>
        <w:trPr>
          <w:cantSplit/>
        </w:trPr>
        <w:tc>
          <w:tcPr>
            <w:tcW w:w="1700" w:type="dxa"/>
          </w:tcPr>
          <w:p>
            <w:pPr>
              <w:spacing w:after="0" w:line="240" w:lineRule="auto"/>
              <w:jc w:val="left"/>
            </w:pPr>
            <w:r>
              <w:rPr>
                <w:color w:val="000000"/>
                <w:sz w:val="20"/>
                <w:szCs w:val="20"/>
                <w:rtl w:val="0"/>
              </w:rPr>
              <w:t xml:space="preserve">Arquitectura y datos</w:t>
            </w:r>
          </w:p>
        </w:tc>
        <w:tc>
          <w:tcPr>
            <w:tcW w:w="3000" w:type="dxa"/>
          </w:tcPr>
          <w:p>
            <w:pPr>
              <w:spacing w:after="0" w:line="240" w:lineRule="auto"/>
              <w:jc w:val="left"/>
            </w:pPr>
            <w:r>
              <w:rPr>
                <w:color w:val="000000"/>
                <w:sz w:val="20"/>
                <w:szCs w:val="20"/>
                <w:rtl w:val="0"/>
              </w:rPr>
              <w:t xml:space="preserve">Modelo de datos relacional y arquitectura modular (requisitos transversales).</w:t>
            </w:r>
          </w:p>
        </w:tc>
        <w:tc>
          <w:tcPr>
            <w:tcW w:w="1300" w:type="dxa"/>
          </w:tcPr>
          <w:p>
            <w:pPr>
              <w:spacing w:after="0" w:line="240" w:lineRule="auto"/>
              <w:jc w:val="left"/>
            </w:pPr>
            <w:r>
              <w:rPr>
                <w:color w:val="000000"/>
                <w:sz w:val="20"/>
                <w:szCs w:val="20"/>
                <w:rtl w:val="0"/>
              </w:rPr>
              <w:t xml:space="preserve">HU-17 a HU-18</w:t>
            </w:r>
          </w:p>
        </w:tc>
        <w:tc>
          <w:tcPr>
            <w:tcW w:w="2838" w:type="dxa"/>
          </w:tcPr>
          <w:p>
            <w:pPr>
              <w:spacing w:after="0" w:line="240" w:lineRule="auto"/>
              <w:jc w:val="left"/>
            </w:pPr>
            <w:r>
              <w:rPr>
                <w:color w:val="000000"/>
                <w:sz w:val="20"/>
                <w:szCs w:val="20"/>
                <w:rtl w:val="0"/>
              </w:rPr>
              <w:t xml:space="preserve">RNF-001, RNF-002, RNF-003, RNF-004, RNF-005, RNF-006</w:t>
            </w:r>
          </w:p>
        </w:tc>
      </w:tr>
    </w:tbl>
    <w:p>
      <w:pPr>
        <w:spacing w:after="0"/>
      </w:pPr>
    </w:p>
    <w:p>
      <w:pPr>
        <w:pStyle w:val="Heading1"/>
        <w:numPr>
          <w:ilvl w:val="0"/>
          <w:numId w:val="4"/>
        </w:numPr>
        <w:ind w:left="720" w:hanging="360"/>
        <w:jc w:val="center"/>
        <w:rPr>
          <w:b w:val="1"/>
          <w:bCs w:val="1"/>
          <w:color w:val="000000"/>
          <w:sz w:val="24"/>
          <w:szCs w:val="24"/>
        </w:rPr>
      </w:pPr>
      <w:bookmarkStart w:colFirst="0" w:colLast="0" w:name="_heading=h.zcmeto" w:id="206"/>
      <w:bookmarkEnd w:id="206"/>
      <w:r>
        <w:rPr>
          <w:b w:val="1"/>
          <w:bCs w:val="1"/>
          <w:color w:val="000000"/>
          <w:sz w:val="24"/>
          <w:szCs w:val="24"/>
          <w:rtl w:val="0"/>
        </w:rPr>
        <w:t xml:space="preserve">METODOLOGÍA DE LEVANTAMIENTO</w:t>
      </w:r>
    </w:p>
    <w:p>
      <w:pPr>
        <w:pStyle w:val="Heading2"/>
        <w:rPr>
          <w:b w:val="1"/>
          <w:bCs w:val="1"/>
          <w:color w:val="000000"/>
          <w:sz w:val="24"/>
          <w:szCs w:val="24"/>
        </w:rPr>
      </w:pPr>
      <w:bookmarkStart w:colFirst="0" w:colLast="0" w:name="_heading=h.zcm31" w:id="207"/>
      <w:bookmarkEnd w:id="207"/>
      <w:r>
        <w:rPr>
          <w:b w:val="1"/>
          <w:bCs w:val="1"/>
          <w:color w:val="000000"/>
          <w:sz w:val="24"/>
          <w:szCs w:val="24"/>
          <w:rtl w:val="0"/>
        </w:rPr>
        <w:t xml:space="preserve">3.1 ENFOQUE UTILIZADO</w:t>
      </w:r>
    </w:p>
    <w:p>
      <w:pPr>
        <w:spacing w:after="120" w:line="276" w:lineRule="auto"/>
        <w:ind w:left="0" w:firstLine="0"/>
        <w:jc w:val="both"/>
        <w:rPr>
          <w:sz w:val="24"/>
          <w:szCs w:val="24"/>
        </w:rPr>
      </w:pPr>
      <w:r>
        <w:rPr>
          <w:color w:val="000000"/>
          <w:sz w:val="24"/>
          <w:szCs w:val="24"/>
          <w:rtl w:val="0"/>
        </w:rPr>
        <w:t xml:space="preserve">Los requerimientos se levantaron a partir del caso de estudio Zone Control de Laboratorio XYZ. Primero se identificaron los actores y los módulos del sistema; luego el caso se transformó en las historias de usuario HU-01 a HU-18 (documento HU-00), cada una con su requerimiento de origen y sus criterios de aceptación. Finalmente, cada historia se tradujo en uno o más requerimientos de este documento: las historias de funcionalidad dieron lugar a requerimientos funcionales (RF), las historias transversales de datos y arquitectura (HU-17 y HU-18) y las condiciones de calidad dieron lugar a requerimientos no funcionales (RNF), y las condiciones del entorno, del socio y de la normativa dieron lugar a requerimientos especiales (RE). La sección 7 contiene la matriz que relaciona cada historia de usuario con sus requerimientos.</w:t>
      </w:r>
    </w:p>
    <w:p>
      <w:pPr>
        <w:pStyle w:val="Heading2"/>
        <w:rPr>
          <w:b w:val="1"/>
          <w:bCs w:val="1"/>
          <w:color w:val="000000"/>
          <w:sz w:val="24"/>
          <w:szCs w:val="24"/>
        </w:rPr>
      </w:pPr>
      <w:bookmarkStart w:colFirst="0" w:colLast="0" w:name="_heading=h.zcm32" w:id="208"/>
      <w:bookmarkEnd w:id="208"/>
      <w:r>
        <w:rPr>
          <w:b w:val="1"/>
          <w:bCs w:val="1"/>
          <w:color w:val="000000"/>
          <w:sz w:val="24"/>
          <w:szCs w:val="24"/>
          <w:rtl w:val="0"/>
        </w:rPr>
        <w:t xml:space="preserve">3.2 ESTÁNDAR DE DOCUMENTACIÓN</w:t>
      </w:r>
    </w:p>
    <w:p>
      <w:pPr>
        <w:spacing w:after="120" w:line="276" w:lineRule="auto"/>
        <w:ind w:left="0" w:firstLine="0"/>
        <w:jc w:val="both"/>
        <w:rPr>
          <w:sz w:val="24"/>
          <w:szCs w:val="24"/>
        </w:rPr>
      </w:pPr>
      <w:r>
        <w:rPr>
          <w:color w:val="000000"/>
          <w:sz w:val="24"/>
          <w:szCs w:val="24"/>
          <w:rtl w:val="0"/>
        </w:rPr>
        <w:t xml:space="preserve">El documento se basa en el estándar ISO/IEC/IEEE 29148:2018 para la especificación de requerimientos de software, estructurando los requerimientos en: Funcionales, No Funcionales y Especiales.</w:t>
      </w:r>
    </w:p>
    <w:p>
      <w:pPr>
        <w:pStyle w:val="Heading2"/>
        <w:rPr>
          <w:b w:val="1"/>
          <w:bCs w:val="1"/>
          <w:color w:val="000000"/>
          <w:sz w:val="24"/>
          <w:szCs w:val="24"/>
        </w:rPr>
      </w:pPr>
      <w:bookmarkStart w:colFirst="0" w:colLast="0" w:name="_heading=h.zcm33" w:id="209"/>
      <w:bookmarkEnd w:id="209"/>
      <w:r>
        <w:rPr>
          <w:b w:val="1"/>
          <w:bCs w:val="1"/>
          <w:color w:val="000000"/>
          <w:sz w:val="24"/>
          <w:szCs w:val="24"/>
          <w:rtl w:val="0"/>
        </w:rPr>
        <w:t xml:space="preserve">3.3 ESTRUCTURA DEL REQUERIMIENTO FUNCIONAL</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jc w:val="both"/>
        <w:rPr>
          <w:sz w:val="24"/>
          <w:szCs w:val="24"/>
        </w:rPr>
      </w:pPr>
      <w:r>
        <w:rPr>
          <w:sz w:val="24"/>
          <w:szCs w:val="24"/>
          <w:rtl w:val="0"/>
        </w:rPr>
        <w:t xml:space="preserve">Cada requerimiento está documentado con los siguientes campos: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76" w:lineRule="auto"/>
        <w:jc w:val="both"/>
        <w:rPr>
          <w:sz w:val="24"/>
          <w:szCs w:val="24"/>
        </w:rPr>
      </w:pPr>
      <w:r>
        <w:rPr>
          <w:rtl w:val="0"/>
        </w:rPr>
      </w:r>
    </w:p>
    <w:p w:rsidR="00000000" w:rsidDel="00000000" w:rsidP="00000000" w:rsidRDefault="00000000" w:rsidRPr="00000000" w14:paraId="0000004D">
      <w:pPr>
        <w:numPr>
          <w:ilvl w:val="0"/>
          <w:numId w:val="2"/>
        </w:numPr>
        <w:spacing w:after="0" w:line="276" w:lineRule="auto"/>
        <w:ind w:left="720" w:hanging="360"/>
        <w:jc w:val="both"/>
        <w:rPr>
          <w:sz w:val="24"/>
          <w:szCs w:val="24"/>
        </w:rPr>
      </w:pPr>
      <w:r>
        <w:rPr>
          <w:sz w:val="24"/>
          <w:szCs w:val="24"/>
          <w:rtl w:val="0"/>
        </w:rPr>
        <w:t xml:space="preserve">Requerimiento Funcional (RF)</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ID: Identificador único estructurado por requerimiento, consecutivo:</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after="0" w:line="276" w:lineRule="auto"/>
        <w:ind w:left="1350" w:hanging="360"/>
        <w:jc w:val="both"/>
        <w:rPr>
          <w:sz w:val="24"/>
          <w:szCs w:val="24"/>
        </w:rPr>
      </w:pPr>
      <w:r>
        <w:rPr>
          <w:sz w:val="24"/>
          <w:szCs w:val="24"/>
          <w:rtl w:val="0"/>
        </w:rPr>
        <w:t xml:space="preserve">RF-CONSECUTIVO</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Nombre: Título del requerimiento</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Descripción Detallada</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Prioridad: Alta, Media o Baja</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Código de la Historia de Usuario asociada.</w:t>
      </w:r>
    </w:p>
    <w:p>
      <w:pPr>
        <w:pStyle w:val="Heading2"/>
        <w:rPr>
          <w:b w:val="1"/>
          <w:bCs w:val="1"/>
          <w:color w:val="000000"/>
          <w:sz w:val="24"/>
          <w:szCs w:val="24"/>
        </w:rPr>
      </w:pPr>
      <w:bookmarkStart w:colFirst="0" w:colLast="0" w:name="_heading=h.zcm34" w:id="210"/>
      <w:bookmarkEnd w:id="210"/>
      <w:r>
        <w:rPr>
          <w:b w:val="1"/>
          <w:bCs w:val="1"/>
          <w:color w:val="000000"/>
          <w:sz w:val="24"/>
          <w:szCs w:val="24"/>
          <w:rtl w:val="0"/>
        </w:rPr>
        <w:t xml:space="preserve">3.4 ESTRUCTURA DEL REQUERIMIENTO NO FUNCIONAL DEL SISTEMA</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jc w:val="both"/>
        <w:rPr>
          <w:sz w:val="24"/>
          <w:szCs w:val="24"/>
        </w:rPr>
      </w:pPr>
      <w:r>
        <w:rPr>
          <w:sz w:val="24"/>
          <w:szCs w:val="24"/>
          <w:rtl w:val="0"/>
        </w:rPr>
        <w:t xml:space="preserve">Cada requerimiento está documentado con los siguientes campos:</w:t>
      </w:r>
    </w:p>
    <w:p w:rsidR="00000000" w:rsidDel="00000000" w:rsidP="00000000" w:rsidRDefault="00000000" w:rsidRPr="00000000" w14:paraId="00000056">
      <w:pPr>
        <w:numPr>
          <w:ilvl w:val="0"/>
          <w:numId w:val="5"/>
        </w:numPr>
        <w:spacing w:after="0" w:line="276" w:lineRule="auto"/>
        <w:ind w:left="720" w:hanging="360"/>
        <w:jc w:val="both"/>
        <w:rPr>
          <w:sz w:val="24"/>
          <w:szCs w:val="24"/>
        </w:rPr>
      </w:pPr>
      <w:r>
        <w:rPr>
          <w:sz w:val="24"/>
          <w:szCs w:val="24"/>
          <w:rtl w:val="0"/>
        </w:rPr>
        <w:t xml:space="preserve">Requerimiento No Funcional (RNF)</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ID: Identificador único estructurado por requerimiento, consecutivo:</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pacing w:after="0" w:line="276" w:lineRule="auto"/>
        <w:ind w:left="1440" w:hanging="360"/>
        <w:jc w:val="both"/>
        <w:rPr>
          <w:sz w:val="24"/>
          <w:szCs w:val="24"/>
        </w:rPr>
      </w:pPr>
      <w:r>
        <w:rPr>
          <w:sz w:val="24"/>
          <w:szCs w:val="24"/>
          <w:rtl w:val="0"/>
        </w:rPr>
        <w:t xml:space="preserve">RNF-CONSECUTIVO</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Nombre: Título del requerimiento</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Categoría</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Descripción</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Prioridad: Alta, Media o Baja</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color w:val="000000"/>
          <w:sz w:val="24"/>
          <w:szCs w:val="24"/>
        </w:rPr>
      </w:pPr>
      <w:r>
        <w:rPr>
          <w:sz w:val="24"/>
          <w:szCs w:val="24"/>
          <w:rtl w:val="0"/>
        </w:rPr>
        <w:t xml:space="preserve">Método de verificación: </w:t>
      </w:r>
      <w:r>
        <w:rPr>
          <w:color w:val="000000"/>
          <w:sz w:val="24"/>
          <w:szCs w:val="24"/>
          <w:rtl w:val="0"/>
        </w:rPr>
        <w:t xml:space="preserve">(Inspección, Análisis, Prueba (Test), Demostración, Monitoreo/</w:t>
      </w:r>
      <w:r>
        <w:rPr>
          <w:sz w:val="24"/>
          <w:szCs w:val="24"/>
          <w:rtl w:val="0"/>
        </w:rPr>
        <w:t xml:space="preserve">Auditoría</w:t>
      </w:r>
      <w:r>
        <w:rPr>
          <w:color w:val="000000"/>
          <w:sz w:val="24"/>
          <w:szCs w:val="24"/>
          <w:rtl w:val="0"/>
        </w:rPr>
        <w:t xml:space="preserve">)</w:t>
      </w:r>
    </w:p>
    <w:p>
      <w:pPr>
        <w:pStyle w:val="Heading2"/>
        <w:rPr>
          <w:b w:val="1"/>
          <w:bCs w:val="1"/>
          <w:color w:val="000000"/>
          <w:sz w:val="24"/>
          <w:szCs w:val="24"/>
        </w:rPr>
      </w:pPr>
      <w:bookmarkStart w:colFirst="0" w:colLast="0" w:name="_heading=h.zcm35" w:id="211"/>
      <w:bookmarkEnd w:id="211"/>
      <w:r>
        <w:rPr>
          <w:b w:val="1"/>
          <w:bCs w:val="1"/>
          <w:color w:val="000000"/>
          <w:sz w:val="24"/>
          <w:szCs w:val="24"/>
          <w:rtl w:val="0"/>
        </w:rPr>
        <w:t xml:space="preserve">3.5 ESTRUCTURA DEL REQUERIMIENTO ESPECIAL DEL SISTEMA</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76" w:lineRule="auto"/>
        <w:jc w:val="both"/>
        <w:rPr>
          <w:sz w:val="24"/>
          <w:szCs w:val="24"/>
        </w:rPr>
      </w:pPr>
      <w:r>
        <w:rPr>
          <w:sz w:val="24"/>
          <w:szCs w:val="24"/>
          <w:rtl w:val="0"/>
        </w:rPr>
        <w:t xml:space="preserve">Cada requerimiento está documentado con los siguientes campos:</w:t>
      </w:r>
    </w:p>
    <w:p w:rsidR="00000000" w:rsidDel="00000000" w:rsidP="00000000" w:rsidRDefault="00000000" w:rsidRPr="00000000" w14:paraId="00000060">
      <w:pPr>
        <w:numPr>
          <w:ilvl w:val="0"/>
          <w:numId w:val="5"/>
        </w:numPr>
        <w:spacing w:after="0" w:line="276" w:lineRule="auto"/>
        <w:ind w:left="720" w:hanging="360"/>
        <w:jc w:val="both"/>
        <w:rPr>
          <w:sz w:val="24"/>
          <w:szCs w:val="24"/>
        </w:rPr>
      </w:pPr>
      <w:r>
        <w:rPr>
          <w:sz w:val="24"/>
          <w:szCs w:val="24"/>
          <w:rtl w:val="0"/>
        </w:rPr>
        <w:t xml:space="preserve">Requerimiento Especial (RE)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ID: Identificador único estructurado por requerimiento, consecutivo:</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pacing w:after="0" w:line="276" w:lineRule="auto"/>
        <w:ind w:left="1440" w:hanging="360"/>
        <w:jc w:val="both"/>
        <w:rPr>
          <w:sz w:val="24"/>
          <w:szCs w:val="24"/>
        </w:rPr>
      </w:pPr>
      <w:r>
        <w:rPr>
          <w:sz w:val="24"/>
          <w:szCs w:val="24"/>
          <w:rtl w:val="0"/>
        </w:rPr>
        <w:t xml:space="preserve">RE-CONSECUTIVO</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Rule="auto"/>
        <w:ind w:left="720" w:hanging="360"/>
        <w:rPr>
          <w:color w:val="000000"/>
          <w:sz w:val="24"/>
          <w:szCs w:val="24"/>
        </w:rPr>
      </w:pPr>
      <w:r>
        <w:rPr>
          <w:color w:val="000000"/>
          <w:sz w:val="24"/>
          <w:szCs w:val="24"/>
          <w:rtl w:val="0"/>
        </w:rPr>
        <w:t xml:space="preserve">Tipo: (Legal, Regulatorio, Interoperabilidad, Política o Estándar, Contractuales, Entorno Operacional, Instalación, Ético o se Sostenibilidad)</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Pr>
          <w:sz w:val="24"/>
          <w:szCs w:val="24"/>
          <w:rtl w:val="0"/>
        </w:rPr>
        <w:t xml:space="preserve">Descripción</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color w:val="000000"/>
          <w:sz w:val="24"/>
          <w:szCs w:val="24"/>
        </w:rPr>
      </w:pPr>
      <w:r>
        <w:rPr>
          <w:sz w:val="24"/>
          <w:szCs w:val="24"/>
          <w:rtl w:val="0"/>
        </w:rPr>
        <w:t xml:space="preserve">Método de verificación:</w:t>
      </w:r>
      <w:r>
        <w:rPr>
          <w:b w:val="1"/>
          <w:bCs w:val="1"/>
          <w:color w:val="000000"/>
          <w:sz w:val="24"/>
          <w:szCs w:val="24"/>
          <w:rtl w:val="0"/>
        </w:rPr>
        <w:t xml:space="preserve"> </w:t>
      </w:r>
      <w:r>
        <w:rPr>
          <w:color w:val="000000"/>
          <w:sz w:val="24"/>
          <w:szCs w:val="24"/>
          <w:rtl w:val="0"/>
        </w:rPr>
        <w:t xml:space="preserve">(Inspección, Análisis, Prueba (Test), Demostración, Monitoreo/</w:t>
      </w:r>
      <w:r>
        <w:rPr>
          <w:sz w:val="24"/>
          <w:szCs w:val="24"/>
          <w:rtl w:val="0"/>
        </w:rPr>
        <w:t xml:space="preserve">Auditoría</w:t>
      </w:r>
      <w:r>
        <w:rPr>
          <w:color w:val="000000"/>
          <w:sz w:val="24"/>
          <w:szCs w:val="24"/>
          <w:rtl w:val="0"/>
        </w:rPr>
        <w:t xml:space="preserve">)</w:t>
      </w:r>
    </w:p>
    <w:p>
      <w:pPr>
        <w:spacing w:after="0"/>
      </w:pPr>
      <w:r>
        <w:br w:type="page"/>
      </w:r>
    </w:p>
    <w:p>
      <w:pPr>
        <w:pStyle w:val="Heading1"/>
        <w:numPr>
          <w:ilvl w:val="0"/>
          <w:numId w:val="4"/>
        </w:numPr>
        <w:ind w:left="720" w:hanging="360"/>
        <w:jc w:val="center"/>
        <w:rPr>
          <w:b w:val="1"/>
          <w:bCs w:val="1"/>
          <w:color w:val="000000"/>
          <w:sz w:val="24"/>
          <w:szCs w:val="24"/>
        </w:rPr>
      </w:pPr>
      <w:bookmarkStart w:colFirst="0" w:colLast="0" w:name="_heading=h.zcrf" w:id="212"/>
      <w:bookmarkEnd w:id="212"/>
      <w:r>
        <w:rPr>
          <w:b w:val="1"/>
          <w:bCs w:val="1"/>
          <w:color w:val="000000"/>
          <w:sz w:val="24"/>
          <w:szCs w:val="24"/>
          <w:rtl w:val="0"/>
        </w:rPr>
        <w:t xml:space="preserve">REQUERIMIENTOS FUNCIONALES DEL SISTEMA</w:t>
      </w:r>
    </w:p>
    <w:p>
      <w:pPr>
        <w:spacing w:after="120" w:line="276" w:lineRule="auto"/>
        <w:ind w:left="0" w:firstLine="0"/>
        <w:jc w:val="both"/>
        <w:rPr>
          <w:sz w:val="24"/>
          <w:szCs w:val="24"/>
        </w:rPr>
      </w:pPr>
      <w:r>
        <w:rPr>
          <w:color w:val="000000"/>
          <w:sz w:val="24"/>
          <w:szCs w:val="24"/>
          <w:rtl w:val="0"/>
        </w:rPr>
        <w:t xml:space="preserve">Cada requerimiento funcional indica el código de la historia de usuario (HU) del documento HU-00 que lo origina. Las historias HU-06 y HU-16 se desglosan en más de un requerimiento porque describen comportamientos distintos (cargar y validar; generar y exportar).</w:t>
      </w:r>
    </w:p>
    <w:p>
      <w:pPr>
        <w:pStyle w:val="Heading2"/>
        <w:rPr>
          <w:b w:val="1"/>
          <w:bCs w:val="1"/>
          <w:color w:val="000000"/>
          <w:sz w:val="24"/>
          <w:szCs w:val="24"/>
        </w:rPr>
      </w:pPr>
      <w:bookmarkStart w:colFirst="0" w:colLast="0" w:name="_heading=h.zcrf001" w:id="213"/>
      <w:bookmarkEnd w:id="213"/>
      <w:r>
        <w:rPr>
          <w:b w:val="1"/>
          <w:bCs w:val="1"/>
          <w:color w:val="000000"/>
          <w:sz w:val="24"/>
          <w:szCs w:val="24"/>
          <w:rtl w:val="0"/>
        </w:rPr>
        <w:t xml:space="preserve">4.1 RF-001: Autenticación de usuarios internos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Autenticación de usuarios internos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que el usuario interno se autentique mediante usuario y contraseña. Cuando las credenciales son válidas, el sistema debe darle acceso con los permisos del rol que tiene asignado. Cuando el usuario o la contraseña son incorrectos, el sistema no debe permitirle el acceso.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HU-02</w:t>
      </w:r>
    </w:p>
    <w:p>
      <w:pPr>
        <w:pStyle w:val="Heading2"/>
        <w:rPr>
          <w:b w:val="1"/>
          <w:bCs w:val="1"/>
          <w:color w:val="000000"/>
          <w:sz w:val="24"/>
          <w:szCs w:val="24"/>
        </w:rPr>
      </w:pPr>
      <w:bookmarkStart w:colFirst="0" w:colLast="0" w:name="_heading=h.zcrf002" w:id="214"/>
      <w:bookmarkEnd w:id="214"/>
      <w:r>
        <w:rPr>
          <w:b w:val="1"/>
          <w:bCs w:val="1"/>
          <w:color w:val="000000"/>
          <w:sz w:val="24"/>
          <w:szCs w:val="24"/>
          <w:rtl w:val="0"/>
        </w:rPr>
        <w:t xml:space="preserve">4.2 RF-002: Control de permisos según el rol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Control de permisos según el rol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habilitar a cada usuario interno únicamente las funciones que corresponden a su rol: el Administrador del sistema administra el sistema y sus usuarios internos; el Gestor de personal gestiona el personal y sus permisos de ingreso a las áreas restringidas; y el Supervisor/Auditor supervisa, audita y genera reportes sobre la actividad de acceso registrada. Cuando a un usuario se le asigna un rol, sus permisos deben corresponder a ese rol al iniciar sesión.</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HU-03, HU-04</w:t>
      </w:r>
    </w:p>
    <w:p>
      <w:pPr>
        <w:pStyle w:val="Heading2"/>
        <w:rPr>
          <w:b w:val="1"/>
          <w:bCs w:val="1"/>
          <w:color w:val="000000"/>
          <w:sz w:val="24"/>
          <w:szCs w:val="24"/>
        </w:rPr>
      </w:pPr>
      <w:bookmarkStart w:colFirst="0" w:colLast="0" w:name="_heading=h.zcrf003" w:id="215"/>
      <w:bookmarkEnd w:id="215"/>
      <w:r>
        <w:rPr>
          <w:b w:val="1"/>
          <w:bCs w:val="1"/>
          <w:color w:val="000000"/>
          <w:sz w:val="24"/>
          <w:szCs w:val="24"/>
          <w:rtl w:val="0"/>
        </w:rPr>
        <w:t xml:space="preserve">4.3 RF-003: Administración de usuarios internos y asignación de rol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Administración de usuarios internos y asignación de rol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Administrador del sistema administrar los usuarios internos y asignarle un rol a cada uno (Administrador del sistema, Gestor de personal o Supervisor/Auditor), para controlar quiénes operan el sistema y con qué permisos. Un usuario cuyo rol no sea el de Administrador del sistema no debe poder administrar usuarios internos.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HU-04</w:t>
      </w:r>
    </w:p>
    <w:p>
      <w:pPr>
        <w:pStyle w:val="Heading2"/>
        <w:rPr>
          <w:b w:val="1"/>
          <w:bCs w:val="1"/>
          <w:color w:val="000000"/>
          <w:sz w:val="24"/>
          <w:szCs w:val="24"/>
        </w:rPr>
      </w:pPr>
      <w:bookmarkStart w:colFirst="0" w:colLast="0" w:name="_heading=h.zcrf004" w:id="216"/>
      <w:bookmarkEnd w:id="216"/>
      <w:r>
        <w:rPr>
          <w:b w:val="1"/>
          <w:bCs w:val="1"/>
          <w:color w:val="000000"/>
          <w:sz w:val="24"/>
          <w:szCs w:val="24"/>
          <w:rtl w:val="0"/>
        </w:rPr>
        <w:t xml:space="preserve">4.4 RF-004: Consulta de información institucional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Consulta de información institucional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público general consultar la información institucional básica de Laboratorio XYZ sin necesidad de ser personal interno. El público general solo puede consultar esa información: cuando intente acceder a funciones del personal interno, el sistema no debe permitírselo.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HU-01</w:t>
      </w:r>
    </w:p>
    <w:p>
      <w:pPr>
        <w:pStyle w:val="Heading2"/>
        <w:rPr>
          <w:b w:val="1"/>
          <w:bCs w:val="1"/>
          <w:color w:val="000000"/>
          <w:sz w:val="24"/>
          <w:szCs w:val="24"/>
        </w:rPr>
      </w:pPr>
      <w:bookmarkStart w:colFirst="0" w:colLast="0" w:name="_heading=h.zcrf005" w:id="217"/>
      <w:bookmarkEnd w:id="217"/>
      <w:r>
        <w:rPr>
          <w:b w:val="1"/>
          <w:bCs w:val="1"/>
          <w:color w:val="000000"/>
          <w:sz w:val="24"/>
          <w:szCs w:val="24"/>
          <w:rtl w:val="0"/>
        </w:rPr>
        <w:t xml:space="preserve">4.5 RF-005: Registro de personal autorizado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Registro de personal autorizado</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Gestor de personal registrar a una persona con sus datos básicos y el departamento de producción al que está asignada. Una vez registrada, la persona debe ser reconocida por el sistema como persona registrada cuando su número de identificación interno se ingrese en el formulario de lectura de credenciales (RF-012).</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HU-05</w:t>
      </w:r>
    </w:p>
    <w:p>
      <w:pPr>
        <w:pStyle w:val="Heading2"/>
        <w:rPr>
          <w:b w:val="1"/>
          <w:bCs w:val="1"/>
          <w:color w:val="000000"/>
          <w:sz w:val="24"/>
          <w:szCs w:val="24"/>
        </w:rPr>
      </w:pPr>
      <w:bookmarkStart w:colFirst="0" w:colLast="0" w:name="_heading=h.zcrf006" w:id="218"/>
      <w:bookmarkEnd w:id="218"/>
      <w:r>
        <w:rPr>
          <w:b w:val="1"/>
          <w:bCs w:val="1"/>
          <w:color w:val="000000"/>
          <w:sz w:val="24"/>
          <w:szCs w:val="24"/>
          <w:rtl w:val="0"/>
        </w:rPr>
        <w:t xml:space="preserve">4.6 RF-006: Carga masiva de personal desde un archivo plano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Carga masiva de personal desde un archivo plano</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Gestor de personal cargar personal a partir de un archivo plano, para incorporar varios registros sin registrarlos uno a uno. Cuando la validación previa de la información (RF-007) sea satisfactoria, el personal debe incorporarse al sistema al completarse la carga.</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HU-06</w:t>
      </w:r>
    </w:p>
    <w:p>
      <w:pPr>
        <w:pStyle w:val="Heading2"/>
        <w:rPr>
          <w:b w:val="1"/>
          <w:bCs w:val="1"/>
          <w:color w:val="000000"/>
          <w:sz w:val="24"/>
          <w:szCs w:val="24"/>
        </w:rPr>
      </w:pPr>
      <w:bookmarkStart w:colFirst="0" w:colLast="0" w:name="_heading=h.zcrf007" w:id="219"/>
      <w:bookmarkEnd w:id="219"/>
      <w:r>
        <w:rPr>
          <w:b w:val="1"/>
          <w:bCs w:val="1"/>
          <w:color w:val="000000"/>
          <w:sz w:val="24"/>
          <w:szCs w:val="24"/>
          <w:rtl w:val="0"/>
        </w:rPr>
        <w:t xml:space="preserve">4.7 RF-007: Validación previa de la información de la carga masiva</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Validación previa de la información de la carga masiva</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Antes de incorporar la información contenida en el archivo plano, el sistema debe validarla. La información que la validación detecte como no válida no debe incorporarse al sistema.</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HU-06</w:t>
      </w:r>
    </w:p>
    <w:p>
      <w:pPr>
        <w:pStyle w:val="Heading2"/>
        <w:rPr>
          <w:b w:val="1"/>
          <w:bCs w:val="1"/>
          <w:color w:val="000000"/>
          <w:sz w:val="24"/>
          <w:szCs w:val="24"/>
        </w:rPr>
      </w:pPr>
      <w:bookmarkStart w:colFirst="0" w:colLast="0" w:name="_heading=h.zcrf008" w:id="220"/>
      <w:bookmarkEnd w:id="220"/>
      <w:r>
        <w:rPr>
          <w:b w:val="1"/>
          <w:bCs w:val="1"/>
          <w:color w:val="000000"/>
          <w:sz w:val="24"/>
          <w:szCs w:val="24"/>
          <w:rtl w:val="0"/>
        </w:rPr>
        <w:t xml:space="preserve">4.8 RF-008: Actualización de la información del personal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Actualización de la información del personal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Gestor de personal modificar la información de una persona registrada, y debe guardar la información actualizada, para mantener los datos del personal al día.</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HU-07</w:t>
      </w:r>
    </w:p>
    <w:p>
      <w:pPr>
        <w:pStyle w:val="Heading2"/>
        <w:rPr>
          <w:b w:val="1"/>
          <w:bCs w:val="1"/>
          <w:color w:val="000000"/>
          <w:sz w:val="24"/>
          <w:szCs w:val="24"/>
        </w:rPr>
      </w:pPr>
      <w:bookmarkStart w:colFirst="0" w:colLast="0" w:name="_heading=h.zcrf009" w:id="221"/>
      <w:bookmarkEnd w:id="221"/>
      <w:r>
        <w:rPr>
          <w:b w:val="1"/>
          <w:bCs w:val="1"/>
          <w:color w:val="000000"/>
          <w:sz w:val="24"/>
          <w:szCs w:val="24"/>
          <w:rtl w:val="0"/>
        </w:rPr>
        <w:t xml:space="preserve">4.9 RF-009: Gestión de la autorización de ingreso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Gestión de la autorización de ingreso</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Gestor de personal otorgar, revocar o suspender la autorización de ingreso de una persona registrada, de modo que la autorización quede otorgada, revocada o suspendida según la acción realizada. El estado de la autorización determina el resultado del formulario de lectura de credenciales (RF-012).</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HU-08</w:t>
      </w:r>
    </w:p>
    <w:p>
      <w:pPr>
        <w:pStyle w:val="Heading2"/>
        <w:rPr>
          <w:b w:val="1"/>
          <w:bCs w:val="1"/>
          <w:color w:val="000000"/>
          <w:sz w:val="24"/>
          <w:szCs w:val="24"/>
        </w:rPr>
      </w:pPr>
      <w:bookmarkStart w:colFirst="0" w:colLast="0" w:name="_heading=h.zcrf010" w:id="222"/>
      <w:bookmarkEnd w:id="222"/>
      <w:r>
        <w:rPr>
          <w:b w:val="1"/>
          <w:bCs w:val="1"/>
          <w:color w:val="000000"/>
          <w:sz w:val="24"/>
          <w:szCs w:val="24"/>
          <w:rtl w:val="0"/>
        </w:rPr>
        <w:t xml:space="preserve">4.10 RF-010: Búsqueda de personal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Búsqueda de personal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Gestor de personal buscar al personal registrado por identificación, por nombre o por apellido, y debe mostrar a las personas que coinciden con el criterio de búsqueda.</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HU-09</w:t>
      </w:r>
    </w:p>
    <w:p>
      <w:pPr>
        <w:pStyle w:val="Heading2"/>
        <w:rPr>
          <w:b w:val="1"/>
          <w:bCs w:val="1"/>
          <w:color w:val="000000"/>
          <w:sz w:val="24"/>
          <w:szCs w:val="24"/>
        </w:rPr>
      </w:pPr>
      <w:bookmarkStart w:colFirst="0" w:colLast="0" w:name="_heading=h.zcrf011" w:id="223"/>
      <w:bookmarkEnd w:id="223"/>
      <w:r>
        <w:rPr>
          <w:b w:val="1"/>
          <w:bCs w:val="1"/>
          <w:color w:val="000000"/>
          <w:sz w:val="24"/>
          <w:szCs w:val="24"/>
          <w:rtl w:val="0"/>
        </w:rPr>
        <w:t xml:space="preserve">4.11 RF-011: Filtrado de personal por departamento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Filtrado de personal por departamento</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Gestor de personal filtrar al personal por departamento y mostrar el personal asignado al departamento seleccionado.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Baja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HU-10</w:t>
      </w:r>
    </w:p>
    <w:p>
      <w:pPr>
        <w:pStyle w:val="Heading2"/>
        <w:rPr>
          <w:b w:val="1"/>
          <w:bCs w:val="1"/>
          <w:color w:val="000000"/>
          <w:sz w:val="24"/>
          <w:szCs w:val="24"/>
        </w:rPr>
      </w:pPr>
      <w:bookmarkStart w:colFirst="0" w:colLast="0" w:name="_heading=h.zcrf012" w:id="224"/>
      <w:bookmarkEnd w:id="224"/>
      <w:r>
        <w:rPr>
          <w:b w:val="1"/>
          <w:bCs w:val="1"/>
          <w:color w:val="000000"/>
          <w:sz w:val="24"/>
          <w:szCs w:val="24"/>
          <w:rtl w:val="0"/>
        </w:rPr>
        <w:t xml:space="preserve">4.12 RF-012: Simulación de la lectura de credenciales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Simulación de la lectura de credenciales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ofrecer un formulario que simule la lectura de credenciales y reciba el número de identificación interno de la persona que intenta ingresar a un área restringida. Con ese número debe determinar uno de tres resultados: ingreso autorizado (la persona está registrada y tiene la autorización de ingreso otorgada), ingreso denegado (la persona está registrada y su autorización fue revocada o suspendida) o persona no registrada (el número no corresponde a ninguna persona registrada).</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HU-11</w:t>
      </w:r>
    </w:p>
    <w:p>
      <w:pPr>
        <w:pStyle w:val="Heading2"/>
        <w:rPr>
          <w:b w:val="1"/>
          <w:bCs w:val="1"/>
          <w:color w:val="000000"/>
          <w:sz w:val="24"/>
          <w:szCs w:val="24"/>
        </w:rPr>
      </w:pPr>
      <w:bookmarkStart w:colFirst="0" w:colLast="0" w:name="_heading=h.zcrf013" w:id="225"/>
      <w:bookmarkEnd w:id="225"/>
      <w:r>
        <w:rPr>
          <w:b w:val="1"/>
          <w:bCs w:val="1"/>
          <w:color w:val="000000"/>
          <w:sz w:val="24"/>
          <w:szCs w:val="24"/>
          <w:rtl w:val="0"/>
        </w:rPr>
        <w:t xml:space="preserve">4.13 RF-013: Registro histórico de los intentos de ingreso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Registro histórico de los intentos de ingreso</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conservar un registro histórico de cada intento de ingreso, tanto exitoso como no exitoso, incluyendo los casos en que la persona no está registrada. Cada registro debe conservar la marca de tiempo correspondiente al intento.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HU-12</w:t>
      </w:r>
    </w:p>
    <w:p>
      <w:pPr>
        <w:pStyle w:val="Heading2"/>
        <w:rPr>
          <w:b w:val="1"/>
          <w:bCs w:val="1"/>
          <w:color w:val="000000"/>
          <w:sz w:val="24"/>
          <w:szCs w:val="24"/>
        </w:rPr>
      </w:pPr>
      <w:bookmarkStart w:colFirst="0" w:colLast="0" w:name="_heading=h.zcrf014" w:id="226"/>
      <w:bookmarkEnd w:id="226"/>
      <w:r>
        <w:rPr>
          <w:b w:val="1"/>
          <w:bCs w:val="1"/>
          <w:color w:val="000000"/>
          <w:sz w:val="24"/>
          <w:szCs w:val="24"/>
          <w:rtl w:val="0"/>
        </w:rPr>
        <w:t xml:space="preserve">4.14 RF-014: Consulta del historial de accesos de una persona</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Consulta del historial de accesos de una persona</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Supervisor/Auditor consultar el historial de accesos de una persona específica y mostrar los intentos de ingreso registrados para esa persona, con el fin de supervisar y auditar su actividad de acceso.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HU-13</w:t>
      </w:r>
    </w:p>
    <w:p>
      <w:pPr>
        <w:pStyle w:val="Heading2"/>
        <w:rPr>
          <w:b w:val="1"/>
          <w:bCs w:val="1"/>
          <w:color w:val="000000"/>
          <w:sz w:val="24"/>
          <w:szCs w:val="24"/>
        </w:rPr>
      </w:pPr>
      <w:bookmarkStart w:colFirst="0" w:colLast="0" w:name="_heading=h.zcrf015" w:id="227"/>
      <w:bookmarkEnd w:id="227"/>
      <w:r>
        <w:rPr>
          <w:b w:val="1"/>
          <w:bCs w:val="1"/>
          <w:color w:val="000000"/>
          <w:sz w:val="24"/>
          <w:szCs w:val="24"/>
          <w:rtl w:val="0"/>
        </w:rPr>
        <w:t xml:space="preserve">4.15 RF-015: Acotación del historial de accesos por rango de fechas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Acotación del historial de accesos por rango de fechas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Supervisor/Auditor acotar la consulta del historial de accesos de una persona a un rango de fechas, y mostrar únicamente los intentos de ingreso de esa persona que se encuentren dentro del rango indicado.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HU-14</w:t>
      </w:r>
    </w:p>
    <w:p>
      <w:pPr>
        <w:pStyle w:val="Heading2"/>
        <w:rPr>
          <w:b w:val="1"/>
          <w:bCs w:val="1"/>
          <w:color w:val="000000"/>
          <w:sz w:val="24"/>
          <w:szCs w:val="24"/>
        </w:rPr>
      </w:pPr>
      <w:bookmarkStart w:colFirst="0" w:colLast="0" w:name="_heading=h.zcrf016" w:id="228"/>
      <w:bookmarkEnd w:id="228"/>
      <w:r>
        <w:rPr>
          <w:b w:val="1"/>
          <w:bCs w:val="1"/>
          <w:color w:val="000000"/>
          <w:sz w:val="24"/>
          <w:szCs w:val="24"/>
          <w:rtl w:val="0"/>
        </w:rPr>
        <w:t xml:space="preserve">4.16 RF-016: Generación del documento descargable del historial de accesos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Generación del documento descargable del historial de accesos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permitir al Supervisor/Auditor generar un documento descargable con el historial de accesos consultado, para conservar o presentar la información de la consulta realizada.</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HU-15</w:t>
      </w:r>
    </w:p>
    <w:p>
      <w:pPr>
        <w:pStyle w:val="Heading2"/>
        <w:rPr>
          <w:b w:val="1"/>
          <w:bCs w:val="1"/>
          <w:color w:val="000000"/>
          <w:sz w:val="24"/>
          <w:szCs w:val="24"/>
        </w:rPr>
      </w:pPr>
      <w:bookmarkStart w:colFirst="0" w:colLast="0" w:name="_heading=h.zcrf017" w:id="229"/>
      <w:bookmarkEnd w:id="229"/>
      <w:r>
        <w:rPr>
          <w:b w:val="1"/>
          <w:bCs w:val="1"/>
          <w:color w:val="000000"/>
          <w:sz w:val="24"/>
          <w:szCs w:val="24"/>
          <w:rtl w:val="0"/>
        </w:rPr>
        <w:t xml:space="preserve">4.17 RF-017: Generación del archivo de intercambio con el socio internacional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Generación del archivo de intercambio con el socio internacional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generar periódicamente un archivo de intercambio de información con el socio internacional que resuma la actividad de acceso registrada por departamento. El Supervisor/Auditor debe poder generar este archivo para reportar la actividad de acceso al socio.</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HU-16</w:t>
      </w:r>
    </w:p>
    <w:p>
      <w:pPr>
        <w:pStyle w:val="Heading2"/>
        <w:rPr>
          <w:b w:val="1"/>
          <w:bCs w:val="1"/>
          <w:color w:val="000000"/>
          <w:sz w:val="24"/>
          <w:szCs w:val="24"/>
        </w:rPr>
      </w:pPr>
      <w:bookmarkStart w:colFirst="0" w:colLast="0" w:name="_heading=h.zcrf018" w:id="230"/>
      <w:bookmarkEnd w:id="230"/>
      <w:r>
        <w:rPr>
          <w:b w:val="1"/>
          <w:bCs w:val="1"/>
          <w:color w:val="000000"/>
          <w:sz w:val="24"/>
          <w:szCs w:val="24"/>
          <w:rtl w:val="0"/>
        </w:rPr>
        <w:t xml:space="preserve">4.18 RF-018: Exportación de información hacia sistemas externos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Exportación de información hacia sistemas externos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Detallada: </w:t>
      </w:r>
      <w:r>
        <w:rPr>
          <w:color w:val="000000"/>
          <w:sz w:val="24"/>
          <w:szCs w:val="24"/>
          <w:rtl w:val="0"/>
        </w:rPr>
        <w:t xml:space="preserve">El sistema debe contemplar mecanismos de exportación de información hacia sistemas externos, de modo que el archivo de intercambio generado quede disponible para ser reportado al socio internacional.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Código HU: </w:t>
      </w:r>
      <w:r>
        <w:rPr>
          <w:color w:val="000000"/>
          <w:sz w:val="24"/>
          <w:szCs w:val="24"/>
          <w:rtl w:val="0"/>
        </w:rPr>
        <w:t xml:space="preserve">HU-16</w:t>
      </w:r>
    </w:p>
    <w:p>
      <w:pPr>
        <w:spacing w:after="0"/>
      </w:pPr>
      <w:r>
        <w:br w:type="page"/>
      </w:r>
    </w:p>
    <w:p>
      <w:pPr>
        <w:pStyle w:val="Heading1"/>
        <w:numPr>
          <w:ilvl w:val="0"/>
          <w:numId w:val="4"/>
        </w:numPr>
        <w:ind w:left="720" w:hanging="360"/>
        <w:jc w:val="center"/>
        <w:rPr>
          <w:b w:val="1"/>
          <w:bCs w:val="1"/>
          <w:color w:val="000000"/>
          <w:sz w:val="24"/>
          <w:szCs w:val="24"/>
        </w:rPr>
      </w:pPr>
      <w:bookmarkStart w:colFirst="0" w:colLast="0" w:name="_heading=h.zcrnf" w:id="231"/>
      <w:bookmarkEnd w:id="231"/>
      <w:r>
        <w:rPr>
          <w:b w:val="1"/>
          <w:bCs w:val="1"/>
          <w:color w:val="000000"/>
          <w:sz w:val="24"/>
          <w:szCs w:val="24"/>
          <w:rtl w:val="0"/>
        </w:rPr>
        <w:t xml:space="preserve">REQUERIMIENTOS NO FUNCIONALES DEL SISTEMA</w:t>
      </w:r>
    </w:p>
    <w:p>
      <w:pPr>
        <w:spacing w:after="120" w:line="276" w:lineRule="auto"/>
        <w:ind w:left="0" w:firstLine="0"/>
        <w:jc w:val="both"/>
        <w:rPr>
          <w:sz w:val="24"/>
          <w:szCs w:val="24"/>
        </w:rPr>
      </w:pPr>
      <w:r>
        <w:rPr>
          <w:color w:val="000000"/>
          <w:sz w:val="24"/>
          <w:szCs w:val="24"/>
          <w:rtl w:val="0"/>
        </w:rPr>
        <w:t xml:space="preserve">Los requerimientos no funcionales se derivan principalmente de las historias transversales HU-17 (modelo de datos) y HU-18 (arquitectura), y de las condiciones de calidad que sostienen a las historias funcionales. Al final de la descripción de cada uno se indican las historias de usuario con las que se relaciona.</w:t>
      </w:r>
    </w:p>
    <w:p>
      <w:pPr>
        <w:pStyle w:val="Heading2"/>
        <w:rPr>
          <w:b w:val="1"/>
          <w:bCs w:val="1"/>
          <w:color w:val="000000"/>
          <w:sz w:val="24"/>
          <w:szCs w:val="24"/>
        </w:rPr>
      </w:pPr>
      <w:bookmarkStart w:colFirst="0" w:colLast="0" w:name="_heading=h.zcrnf001" w:id="232"/>
      <w:bookmarkEnd w:id="232"/>
      <w:r>
        <w:rPr>
          <w:b w:val="1"/>
          <w:bCs w:val="1"/>
          <w:color w:val="000000"/>
          <w:sz w:val="24"/>
          <w:szCs w:val="24"/>
          <w:rtl w:val="0"/>
        </w:rPr>
        <w:t xml:space="preserve">5.1 RNF-001: Motor de base de datos relacional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Motor de base de datos relacional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Datos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sistema debe implementar su modelo de datos sobre un motor de base de datos relacional, que almacene de forma persistente la información de los usuarios internos, el personal, los departamentos y los intentos de ingreso. (Relacionado con HU-17.)</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Inspección</w:t>
      </w:r>
    </w:p>
    <w:p>
      <w:pPr>
        <w:pStyle w:val="Heading2"/>
        <w:rPr>
          <w:b w:val="1"/>
          <w:bCs w:val="1"/>
          <w:color w:val="000000"/>
          <w:sz w:val="24"/>
          <w:szCs w:val="24"/>
        </w:rPr>
      </w:pPr>
      <w:bookmarkStart w:colFirst="0" w:colLast="0" w:name="_heading=h.zcrnf002" w:id="233"/>
      <w:bookmarkEnd w:id="233"/>
      <w:r>
        <w:rPr>
          <w:b w:val="1"/>
          <w:bCs w:val="1"/>
          <w:color w:val="000000"/>
          <w:sz w:val="24"/>
          <w:szCs w:val="24"/>
          <w:rtl w:val="0"/>
        </w:rPr>
        <w:t xml:space="preserve">5.2 RNF-002: Modelo de datos robusto y normalizado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Modelo de datos robusto y normalizado</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Datos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modelo de datos debe ser robusto y estar normalizado (se propone como mínimo la tercera forma normal), con llaves primarias, llaves foráneas e integridad referencial entre las entidades, de manera que la información no se duplique ni se contradiga. (Relacionado con HU-17.)</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Análisis</w:t>
      </w:r>
    </w:p>
    <w:p>
      <w:pPr>
        <w:pStyle w:val="Heading2"/>
        <w:rPr>
          <w:b w:val="1"/>
          <w:bCs w:val="1"/>
          <w:color w:val="000000"/>
          <w:sz w:val="24"/>
          <w:szCs w:val="24"/>
        </w:rPr>
      </w:pPr>
      <w:bookmarkStart w:colFirst="0" w:colLast="0" w:name="_heading=h.zcrnf003" w:id="234"/>
      <w:bookmarkEnd w:id="234"/>
      <w:r>
        <w:rPr>
          <w:b w:val="1"/>
          <w:bCs w:val="1"/>
          <w:color w:val="000000"/>
          <w:sz w:val="24"/>
          <w:szCs w:val="24"/>
          <w:rtl w:val="0"/>
        </w:rPr>
        <w:t xml:space="preserve">5.3 RNF-003: Trazabilidad consistente de los intentos de ingreso</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Trazabilidad consistente de los intentos de ingreso</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Datos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modelo de datos debe soportar de manera consistente la trazabilidad de cada intento de ingreso, incluso cuando la persona no está registrada: cada intento debe almacenar el número de identificación ingresado, su resultado (autorizado, denegado o no registrado) y su marca de tiempo, sin exigir que exista una persona registrada asociada. Los registros del historial no deben poder modificarse ni eliminarse desde las funciones del sistema. (Relacionado con HU-17, HU-12.)</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Prueba (Test)</w:t>
      </w:r>
    </w:p>
    <w:p>
      <w:pPr>
        <w:pStyle w:val="Heading2"/>
        <w:rPr>
          <w:b w:val="1"/>
          <w:bCs w:val="1"/>
          <w:color w:val="000000"/>
          <w:sz w:val="24"/>
          <w:szCs w:val="24"/>
        </w:rPr>
      </w:pPr>
      <w:bookmarkStart w:colFirst="0" w:colLast="0" w:name="_heading=h.zcrnf004" w:id="235"/>
      <w:bookmarkEnd w:id="235"/>
      <w:r>
        <w:rPr>
          <w:b w:val="1"/>
          <w:bCs w:val="1"/>
          <w:color w:val="000000"/>
          <w:sz w:val="24"/>
          <w:szCs w:val="24"/>
          <w:rtl w:val="0"/>
        </w:rPr>
        <w:t xml:space="preserve">5.4 RNF-004: Arquitectura modular</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Arquitectura modular</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Arquitectura</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sistema debe construirse con una arquitectura modular, en la que cada módulo (portal público, autenticación y roles, gestión de personal, control de acceso, auditoría y reportes) tenga responsabilidades definidas y se relacione con los demás mediante interfaces claras. (Relacionado con HU-18.)</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Análisis</w:t>
      </w:r>
    </w:p>
    <w:p>
      <w:pPr>
        <w:pStyle w:val="Heading2"/>
        <w:rPr>
          <w:b w:val="1"/>
          <w:bCs w:val="1"/>
          <w:color w:val="000000"/>
          <w:sz w:val="24"/>
          <w:szCs w:val="24"/>
        </w:rPr>
      </w:pPr>
      <w:bookmarkStart w:colFirst="0" w:colLast="0" w:name="_heading=h.zcrnf005" w:id="236"/>
      <w:bookmarkEnd w:id="236"/>
      <w:r>
        <w:rPr>
          <w:b w:val="1"/>
          <w:bCs w:val="1"/>
          <w:color w:val="000000"/>
          <w:sz w:val="24"/>
          <w:szCs w:val="24"/>
          <w:rtl w:val="0"/>
        </w:rPr>
        <w:t xml:space="preserve">5.5 RNF-005: Incorporación de nuevas áreas restringidas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Incorporación de nuevas áreas restringidas</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Mantenibilidad</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La arquitectura debe permitir incorporar a futuro nuevas áreas restringidas sin comprometer la estabilidad del sistema existente, es decir, sin que los módulos que ya están en funcionamiento dejen de operar correctamente. (Relacionado con HU-18.)</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Demostración</w:t>
      </w:r>
    </w:p>
    <w:p>
      <w:pPr>
        <w:pStyle w:val="Heading2"/>
        <w:rPr>
          <w:b w:val="1"/>
          <w:bCs w:val="1"/>
          <w:color w:val="000000"/>
          <w:sz w:val="24"/>
          <w:szCs w:val="24"/>
        </w:rPr>
      </w:pPr>
      <w:bookmarkStart w:colFirst="0" w:colLast="0" w:name="_heading=h.zcrnf006" w:id="237"/>
      <w:bookmarkEnd w:id="237"/>
      <w:r>
        <w:rPr>
          <w:b w:val="1"/>
          <w:bCs w:val="1"/>
          <w:color w:val="000000"/>
          <w:sz w:val="24"/>
          <w:szCs w:val="24"/>
          <w:rtl w:val="0"/>
        </w:rPr>
        <w:t xml:space="preserve">5.6 RNF-006: Incorporación de nuevos tipos de reportes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Incorporación de nuevos tipos de reportes</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Mantenibilidad</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La arquitectura debe permitir incorporar a futuro nuevos tipos de reportes sin comprometer la estabilidad del sistema existente, de modo que agregar un reporte no obligue a modificar los reportes ya disponibles. (Relacionado con HU-18.)</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Demostración</w:t>
      </w:r>
    </w:p>
    <w:p>
      <w:pPr>
        <w:pStyle w:val="Heading2"/>
        <w:rPr>
          <w:b w:val="1"/>
          <w:bCs w:val="1"/>
          <w:color w:val="000000"/>
          <w:sz w:val="24"/>
          <w:szCs w:val="24"/>
        </w:rPr>
      </w:pPr>
      <w:bookmarkStart w:colFirst="0" w:colLast="0" w:name="_heading=h.zcrnf007" w:id="238"/>
      <w:bookmarkEnd w:id="238"/>
      <w:r>
        <w:rPr>
          <w:b w:val="1"/>
          <w:bCs w:val="1"/>
          <w:color w:val="000000"/>
          <w:sz w:val="24"/>
          <w:szCs w:val="24"/>
          <w:rtl w:val="0"/>
        </w:rPr>
        <w:t xml:space="preserve">5.7 RNF-007: Protección de las credenciales de los usuarios internos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Protección de las credenciales de los usuarios internos</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Seguridad</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sistema no debe almacenar las contraseñas de los usuarios internos en texto plano; deben guardarse de forma protegida (por ejemplo, mediante un hash con sal), de manera que no puedan consultarse en claro. (Relacionado con HU-02, HU-04.)</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Inspección</w:t>
      </w:r>
    </w:p>
    <w:p>
      <w:pPr>
        <w:pStyle w:val="Heading2"/>
        <w:rPr>
          <w:b w:val="1"/>
          <w:bCs w:val="1"/>
          <w:color w:val="000000"/>
          <w:sz w:val="24"/>
          <w:szCs w:val="24"/>
        </w:rPr>
      </w:pPr>
      <w:bookmarkStart w:colFirst="0" w:colLast="0" w:name="_heading=h.zcrnf008" w:id="239"/>
      <w:bookmarkEnd w:id="239"/>
      <w:r>
        <w:rPr>
          <w:b w:val="1"/>
          <w:bCs w:val="1"/>
          <w:color w:val="000000"/>
          <w:sz w:val="24"/>
          <w:szCs w:val="24"/>
          <w:rtl w:val="0"/>
        </w:rPr>
        <w:t xml:space="preserve">5.8 RNF-008: Control de acceso por rol en el servidor</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Control de acceso por rol en el servidor</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Seguridad</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Las restricciones de acceso del público general y de cada rol interno deben validarse en el servidor y no solo ocultando opciones en la interfaz, de modo que una persona sin el rol correspondiente no pueda ejecutar funciones que no le pertenecen. (Relacionado con HU-01, HU-03, HU-04.)</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Prueba (Test)</w:t>
      </w:r>
    </w:p>
    <w:p>
      <w:pPr>
        <w:pStyle w:val="Heading2"/>
        <w:rPr>
          <w:b w:val="1"/>
          <w:bCs w:val="1"/>
          <w:color w:val="000000"/>
          <w:sz w:val="24"/>
          <w:szCs w:val="24"/>
        </w:rPr>
      </w:pPr>
      <w:bookmarkStart w:colFirst="0" w:colLast="0" w:name="_heading=h.zcrnf009" w:id="240"/>
      <w:bookmarkEnd w:id="240"/>
      <w:r>
        <w:rPr>
          <w:b w:val="1"/>
          <w:bCs w:val="1"/>
          <w:color w:val="000000"/>
          <w:sz w:val="24"/>
          <w:szCs w:val="24"/>
          <w:rtl w:val="0"/>
        </w:rPr>
        <w:t xml:space="preserve">5.9 RNF-009: Integridad de los datos en la carga masiva</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Integridad de los datos en la carga masiva</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Integridad de datos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sistema debe garantizar que ningún registro que no haya superado la validación previa se incorpore a la base de datos, y que un error durante la carga no deje información incompleta o inconsistente. (Relacionado con HU-06.)</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Alta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Prueba (Test)</w:t>
      </w:r>
    </w:p>
    <w:p>
      <w:pPr>
        <w:pStyle w:val="Heading2"/>
        <w:rPr>
          <w:b w:val="1"/>
          <w:bCs w:val="1"/>
          <w:color w:val="000000"/>
          <w:sz w:val="24"/>
          <w:szCs w:val="24"/>
        </w:rPr>
      </w:pPr>
      <w:bookmarkStart w:colFirst="0" w:colLast="0" w:name="_heading=h.zcrnf010" w:id="241"/>
      <w:bookmarkEnd w:id="241"/>
      <w:r>
        <w:rPr>
          <w:b w:val="1"/>
          <w:bCs w:val="1"/>
          <w:color w:val="000000"/>
          <w:sz w:val="24"/>
          <w:szCs w:val="24"/>
          <w:rtl w:val="0"/>
        </w:rPr>
        <w:t xml:space="preserve">5.10 RNF-010: Tiempo de respuesta del formulario de lectura de credenciales</w:t>
      </w:r>
    </w:p>
    <w:p>
      <w:pPr>
        <w:keepNext w:val="1"/>
        <w:keepLines w:val="1"/>
        <w:spacing w:after="80" w:line="276" w:lineRule="auto"/>
        <w:ind w:left="425" w:firstLine="0"/>
        <w:jc w:val="both"/>
        <w:rPr>
          <w:sz w:val="24"/>
          <w:szCs w:val="24"/>
        </w:rPr>
      </w:pPr>
      <w:r>
        <w:rPr>
          <w:b w:val="1"/>
          <w:bCs w:val="1"/>
          <w:color w:val="000000"/>
          <w:sz w:val="24"/>
          <w:szCs w:val="24"/>
          <w:rtl w:val="0"/>
        </w:rPr>
        <w:t xml:space="preserve">Nombre: </w:t>
      </w:r>
      <w:r>
        <w:rPr>
          <w:color w:val="000000"/>
          <w:sz w:val="24"/>
          <w:szCs w:val="24"/>
          <w:rtl w:val="0"/>
        </w:rPr>
        <w:t xml:space="preserve">Tiempo de respuesta del formulario de lectura de credenciales</w:t>
      </w:r>
    </w:p>
    <w:p>
      <w:pPr>
        <w:keepNext w:val="1"/>
        <w:keepLines w:val="1"/>
        <w:spacing w:after="80" w:line="276" w:lineRule="auto"/>
        <w:ind w:left="425" w:firstLine="0"/>
        <w:jc w:val="both"/>
        <w:rPr>
          <w:sz w:val="24"/>
          <w:szCs w:val="24"/>
        </w:rPr>
      </w:pPr>
      <w:r>
        <w:rPr>
          <w:b w:val="1"/>
          <w:bCs w:val="1"/>
          <w:color w:val="000000"/>
          <w:sz w:val="24"/>
          <w:szCs w:val="24"/>
          <w:rtl w:val="0"/>
        </w:rPr>
        <w:t xml:space="preserve">Categoría: </w:t>
      </w:r>
      <w:r>
        <w:rPr>
          <w:color w:val="000000"/>
          <w:sz w:val="24"/>
          <w:szCs w:val="24"/>
          <w:rtl w:val="0"/>
        </w:rPr>
        <w:t xml:space="preserve">Rendimiento</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formulario de lectura de credenciales debe mostrar el resultado del intento (autorizado, denegado o no registrado) en un tiempo máximo de 3 segundos en condiciones normales de operación. El valor es de referencia y debe validarse con el cliente. (Relacionado con HU-11.)</w:t>
      </w:r>
    </w:p>
    <w:p>
      <w:pPr>
        <w:keepNext w:val="1"/>
        <w:keepLines w:val="1"/>
        <w:spacing w:after="80" w:line="276" w:lineRule="auto"/>
        <w:ind w:left="425" w:firstLine="0"/>
        <w:jc w:val="both"/>
        <w:rPr>
          <w:sz w:val="24"/>
          <w:szCs w:val="24"/>
        </w:rPr>
      </w:pPr>
      <w:r>
        <w:rPr>
          <w:b w:val="1"/>
          <w:bCs w:val="1"/>
          <w:color w:val="000000"/>
          <w:sz w:val="24"/>
          <w:szCs w:val="24"/>
          <w:rtl w:val="0"/>
        </w:rPr>
        <w:t xml:space="preserve">Prioridad: </w:t>
      </w:r>
      <w:r>
        <w:rPr>
          <w:color w:val="000000"/>
          <w:sz w:val="24"/>
          <w:szCs w:val="24"/>
          <w:rtl w:val="0"/>
        </w:rPr>
        <w:t xml:space="preserve">Media</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Prueba (Test)</w:t>
      </w:r>
    </w:p>
    <w:p>
      <w:pPr>
        <w:spacing w:after="0"/>
      </w:pPr>
      <w:r>
        <w:br w:type="page"/>
      </w:r>
    </w:p>
    <w:p>
      <w:pPr>
        <w:pStyle w:val="Heading1"/>
        <w:numPr>
          <w:ilvl w:val="0"/>
          <w:numId w:val="4"/>
        </w:numPr>
        <w:ind w:left="720" w:hanging="360"/>
        <w:jc w:val="center"/>
        <w:rPr>
          <w:b w:val="1"/>
          <w:bCs w:val="1"/>
          <w:color w:val="000000"/>
          <w:sz w:val="24"/>
          <w:szCs w:val="24"/>
        </w:rPr>
      </w:pPr>
      <w:bookmarkStart w:colFirst="0" w:colLast="0" w:name="_heading=h.zcre" w:id="242"/>
      <w:bookmarkEnd w:id="242"/>
      <w:r>
        <w:rPr>
          <w:b w:val="1"/>
          <w:bCs w:val="1"/>
          <w:color w:val="000000"/>
          <w:sz w:val="24"/>
          <w:szCs w:val="24"/>
          <w:rtl w:val="0"/>
        </w:rPr>
        <w:t xml:space="preserve">REQUERIMIENTOS ESPECIALES DEL SISTEMA</w:t>
      </w:r>
    </w:p>
    <w:p>
      <w:pPr>
        <w:spacing w:after="120" w:line="276" w:lineRule="auto"/>
        <w:ind w:left="0" w:firstLine="0"/>
        <w:jc w:val="both"/>
        <w:rPr>
          <w:sz w:val="24"/>
          <w:szCs w:val="24"/>
        </w:rPr>
      </w:pPr>
      <w:r>
        <w:rPr>
          <w:color w:val="000000"/>
          <w:sz w:val="24"/>
          <w:szCs w:val="24"/>
          <w:rtl w:val="0"/>
        </w:rPr>
        <w:t xml:space="preserve">Los requerimientos especiales recogen las condiciones del socio internacional, del entorno operacional y de la normativa que afectan al sistema. Al final de la descripción de cada uno se indican las historias de usuario con las que se relaciona.</w:t>
      </w:r>
    </w:p>
    <w:p>
      <w:pPr>
        <w:pStyle w:val="Heading2"/>
        <w:rPr>
          <w:b w:val="1"/>
          <w:bCs w:val="1"/>
          <w:color w:val="000000"/>
          <w:sz w:val="24"/>
          <w:szCs w:val="24"/>
        </w:rPr>
      </w:pPr>
      <w:bookmarkStart w:colFirst="0" w:colLast="0" w:name="_heading=h.zcre001" w:id="243"/>
      <w:bookmarkEnd w:id="243"/>
      <w:r>
        <w:rPr>
          <w:b w:val="1"/>
          <w:bCs w:val="1"/>
          <w:color w:val="000000"/>
          <w:sz w:val="24"/>
          <w:szCs w:val="24"/>
          <w:rtl w:val="0"/>
        </w:rPr>
        <w:t xml:space="preserve">6.1 RE-001: Interoperabilidad</w:t>
      </w:r>
    </w:p>
    <w:p>
      <w:pPr>
        <w:keepNext w:val="1"/>
        <w:keepLines w:val="1"/>
        <w:spacing w:after="80" w:line="276" w:lineRule="auto"/>
        <w:ind w:left="425" w:firstLine="0"/>
        <w:jc w:val="both"/>
        <w:rPr>
          <w:sz w:val="24"/>
          <w:szCs w:val="24"/>
        </w:rPr>
      </w:pPr>
      <w:r>
        <w:rPr>
          <w:b w:val="1"/>
          <w:bCs w:val="1"/>
          <w:color w:val="000000"/>
          <w:sz w:val="24"/>
          <w:szCs w:val="24"/>
          <w:rtl w:val="0"/>
        </w:rPr>
        <w:t xml:space="preserve">Tipo: </w:t>
      </w:r>
      <w:r>
        <w:rPr>
          <w:color w:val="000000"/>
          <w:sz w:val="24"/>
          <w:szCs w:val="24"/>
          <w:rtl w:val="0"/>
        </w:rPr>
        <w:t xml:space="preserve">Interoperabilidad</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sistema debe generar un archivo de intercambio con estructura definida que resuma la actividad de acceso por departamento, para ser reportado al socio internacional. El formato del archivo (por ejemplo CSV, XML o JSON) y los campos que contiene deben acordarse con el socio y documentarse. (Relacionado con HU-16.)</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Prueba (Test)</w:t>
      </w:r>
    </w:p>
    <w:p>
      <w:pPr>
        <w:pStyle w:val="Heading2"/>
        <w:rPr>
          <w:b w:val="1"/>
          <w:bCs w:val="1"/>
          <w:color w:val="000000"/>
          <w:sz w:val="24"/>
          <w:szCs w:val="24"/>
        </w:rPr>
      </w:pPr>
      <w:bookmarkStart w:colFirst="0" w:colLast="0" w:name="_heading=h.zcre002" w:id="244"/>
      <w:bookmarkEnd w:id="244"/>
      <w:r>
        <w:rPr>
          <w:b w:val="1"/>
          <w:bCs w:val="1"/>
          <w:color w:val="000000"/>
          <w:sz w:val="24"/>
          <w:szCs w:val="24"/>
          <w:rtl w:val="0"/>
        </w:rPr>
        <w:t xml:space="preserve">6.2 RE-002: Contractuales</w:t>
      </w:r>
    </w:p>
    <w:p>
      <w:pPr>
        <w:keepNext w:val="1"/>
        <w:keepLines w:val="1"/>
        <w:spacing w:after="80" w:line="276" w:lineRule="auto"/>
        <w:ind w:left="425" w:firstLine="0"/>
        <w:jc w:val="both"/>
        <w:rPr>
          <w:sz w:val="24"/>
          <w:szCs w:val="24"/>
        </w:rPr>
      </w:pPr>
      <w:r>
        <w:rPr>
          <w:b w:val="1"/>
          <w:bCs w:val="1"/>
          <w:color w:val="000000"/>
          <w:sz w:val="24"/>
          <w:szCs w:val="24"/>
          <w:rtl w:val="0"/>
        </w:rPr>
        <w:t xml:space="preserve">Tipo: </w:t>
      </w:r>
      <w:r>
        <w:rPr>
          <w:color w:val="000000"/>
          <w:sz w:val="24"/>
          <w:szCs w:val="24"/>
          <w:rtl w:val="0"/>
        </w:rPr>
        <w:t xml:space="preserve">Contractuales</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Como parte de la alianza de expansión con el socio internacional, Laboratorio XYZ debe reportarle periódicamente la actividad de acceso registrada. La periodicidad del reporte debe definirse conforme al acuerdo con el socio. (Relacionado con HU-16.)</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Inspección</w:t>
      </w:r>
    </w:p>
    <w:p>
      <w:pPr>
        <w:pStyle w:val="Heading2"/>
        <w:rPr>
          <w:b w:val="1"/>
          <w:bCs w:val="1"/>
          <w:color w:val="000000"/>
          <w:sz w:val="24"/>
          <w:szCs w:val="24"/>
        </w:rPr>
      </w:pPr>
      <w:bookmarkStart w:colFirst="0" w:colLast="0" w:name="_heading=h.zcre003" w:id="245"/>
      <w:bookmarkEnd w:id="245"/>
      <w:r>
        <w:rPr>
          <w:b w:val="1"/>
          <w:bCs w:val="1"/>
          <w:color w:val="000000"/>
          <w:sz w:val="24"/>
          <w:szCs w:val="24"/>
          <w:rtl w:val="0"/>
        </w:rPr>
        <w:t xml:space="preserve">6.3 RE-003: Interoperabilidad</w:t>
      </w:r>
    </w:p>
    <w:p>
      <w:pPr>
        <w:keepNext w:val="1"/>
        <w:keepLines w:val="1"/>
        <w:spacing w:after="80" w:line="276" w:lineRule="auto"/>
        <w:ind w:left="425" w:firstLine="0"/>
        <w:jc w:val="both"/>
        <w:rPr>
          <w:sz w:val="24"/>
          <w:szCs w:val="24"/>
        </w:rPr>
      </w:pPr>
      <w:r>
        <w:rPr>
          <w:b w:val="1"/>
          <w:bCs w:val="1"/>
          <w:color w:val="000000"/>
          <w:sz w:val="24"/>
          <w:szCs w:val="24"/>
          <w:rtl w:val="0"/>
        </w:rPr>
        <w:t xml:space="preserve">Tipo: </w:t>
      </w:r>
      <w:r>
        <w:rPr>
          <w:color w:val="000000"/>
          <w:sz w:val="24"/>
          <w:szCs w:val="24"/>
          <w:rtl w:val="0"/>
        </w:rPr>
        <w:t xml:space="preserve">Interoperabilidad</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La carga masiva de personal debe realizarse con un archivo plano que siga una estructura definida y documentada (formato, delimitador y columnas), de modo que el sistema pueda validarlo antes de incorporarlo. (Relacionado con HU-06.)</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Prueba (Test)</w:t>
      </w:r>
    </w:p>
    <w:p>
      <w:pPr>
        <w:pStyle w:val="Heading2"/>
        <w:rPr>
          <w:b w:val="1"/>
          <w:bCs w:val="1"/>
          <w:color w:val="000000"/>
          <w:sz w:val="24"/>
          <w:szCs w:val="24"/>
        </w:rPr>
      </w:pPr>
      <w:bookmarkStart w:colFirst="0" w:colLast="0" w:name="_heading=h.zcre004" w:id="246"/>
      <w:bookmarkEnd w:id="246"/>
      <w:r>
        <w:rPr>
          <w:b w:val="1"/>
          <w:bCs w:val="1"/>
          <w:color w:val="000000"/>
          <w:sz w:val="24"/>
          <w:szCs w:val="24"/>
          <w:rtl w:val="0"/>
        </w:rPr>
        <w:t xml:space="preserve">6.4 RE-004: Entorno Operacional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Tipo: </w:t>
      </w:r>
      <w:r>
        <w:rPr>
          <w:color w:val="000000"/>
          <w:sz w:val="24"/>
          <w:szCs w:val="24"/>
          <w:rtl w:val="0"/>
        </w:rPr>
        <w:t xml:space="preserve">Entorno Operacional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mecanismo de lectura de credenciales se simula mediante un formulario que recibe el número de identificación interno, por lo que el sistema no requiere integración con lectores físicos de credenciales en esta versión. (Relacionado con HU-11.)</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Demostración</w:t>
      </w:r>
    </w:p>
    <w:p>
      <w:pPr>
        <w:pStyle w:val="Heading2"/>
        <w:rPr>
          <w:b w:val="1"/>
          <w:bCs w:val="1"/>
          <w:color w:val="000000"/>
          <w:sz w:val="24"/>
          <w:szCs w:val="24"/>
        </w:rPr>
      </w:pPr>
      <w:bookmarkStart w:colFirst="0" w:colLast="0" w:name="_heading=h.zcre005" w:id="247"/>
      <w:bookmarkEnd w:id="247"/>
      <w:r>
        <w:rPr>
          <w:b w:val="1"/>
          <w:bCs w:val="1"/>
          <w:color w:val="000000"/>
          <w:sz w:val="24"/>
          <w:szCs w:val="24"/>
          <w:rtl w:val="0"/>
        </w:rPr>
        <w:t xml:space="preserve">6.5 RE-005: Legal</w:t>
      </w:r>
    </w:p>
    <w:p>
      <w:pPr>
        <w:keepNext w:val="1"/>
        <w:keepLines w:val="1"/>
        <w:spacing w:after="80" w:line="276" w:lineRule="auto"/>
        <w:ind w:left="425" w:firstLine="0"/>
        <w:jc w:val="both"/>
        <w:rPr>
          <w:sz w:val="24"/>
          <w:szCs w:val="24"/>
        </w:rPr>
      </w:pPr>
      <w:r>
        <w:rPr>
          <w:b w:val="1"/>
          <w:bCs w:val="1"/>
          <w:color w:val="000000"/>
          <w:sz w:val="24"/>
          <w:szCs w:val="24"/>
          <w:rtl w:val="0"/>
        </w:rPr>
        <w:t xml:space="preserve">Tipo: </w:t>
      </w:r>
      <w:r>
        <w:rPr>
          <w:color w:val="000000"/>
          <w:sz w:val="24"/>
          <w:szCs w:val="24"/>
          <w:rtl w:val="0"/>
        </w:rPr>
        <w:t xml:space="preserve">Legal</w:t>
      </w:r>
    </w:p>
    <w:p>
      <w:pPr>
        <w:keepNext w:val="1"/>
        <w:keepLines w:val="1"/>
        <w:spacing w:after="80" w:line="276" w:lineRule="auto"/>
        <w:ind w:left="425" w:firstLine="0"/>
        <w:jc w:val="both"/>
        <w:rPr>
          <w:sz w:val="24"/>
          <w:szCs w:val="24"/>
        </w:rPr>
      </w:pPr>
      <w:r>
        <w:rPr>
          <w:b w:val="1"/>
          <w:bCs w:val="1"/>
          <w:color w:val="000000"/>
          <w:sz w:val="24"/>
          <w:szCs w:val="24"/>
          <w:rtl w:val="0"/>
        </w:rPr>
        <w:t xml:space="preserve">Descripción: </w:t>
      </w:r>
      <w:r>
        <w:rPr>
          <w:color w:val="000000"/>
          <w:sz w:val="24"/>
          <w:szCs w:val="24"/>
          <w:rtl w:val="0"/>
        </w:rPr>
        <w:t xml:space="preserve">El sistema trata datos personales del personal y registra su actividad de acceso, por lo que debe cumplir la normativa de protección de datos personales que aplique a Laboratorio XYZ (en Colombia, la Ley 1581 de 2012 y sus decretos reglamentarios). (Relacionado con HU-05, HU-06, HU-12, HU-13.)</w:t>
      </w:r>
    </w:p>
    <w:p>
      <w:pPr>
        <w:spacing w:after="160" w:line="276" w:lineRule="auto"/>
        <w:ind w:left="425" w:firstLine="0"/>
        <w:jc w:val="both"/>
        <w:rPr>
          <w:sz w:val="24"/>
          <w:szCs w:val="24"/>
        </w:rPr>
      </w:pPr>
      <w:r>
        <w:rPr>
          <w:b w:val="1"/>
          <w:bCs w:val="1"/>
          <w:color w:val="000000"/>
          <w:sz w:val="24"/>
          <w:szCs w:val="24"/>
          <w:rtl w:val="0"/>
        </w:rPr>
        <w:t xml:space="preserve">Método de verificación: </w:t>
      </w:r>
      <w:r>
        <w:rPr>
          <w:color w:val="000000"/>
          <w:sz w:val="24"/>
          <w:szCs w:val="24"/>
          <w:rtl w:val="0"/>
        </w:rPr>
        <w:t xml:space="preserve">Monitoreo/Auditoría</w:t>
      </w:r>
    </w:p>
    <w:p>
      <w:pPr>
        <w:spacing w:after="0"/>
      </w:pPr>
      <w:r>
        <w:br w:type="page"/>
      </w:r>
    </w:p>
    <w:p>
      <w:pPr>
        <w:pStyle w:val="Heading1"/>
        <w:numPr>
          <w:ilvl w:val="0"/>
          <w:numId w:val="4"/>
        </w:numPr>
        <w:ind w:left="720" w:hanging="360"/>
        <w:jc w:val="center"/>
        <w:rPr>
          <w:b w:val="1"/>
          <w:bCs w:val="1"/>
          <w:color w:val="000000"/>
          <w:sz w:val="24"/>
          <w:szCs w:val="24"/>
        </w:rPr>
      </w:pPr>
      <w:bookmarkStart w:colFirst="0" w:colLast="0" w:name="_heading=h.zcmat" w:id="248"/>
      <w:bookmarkEnd w:id="248"/>
      <w:r>
        <w:rPr>
          <w:b w:val="1"/>
          <w:bCs w:val="1"/>
          <w:color w:val="000000"/>
          <w:sz w:val="24"/>
          <w:szCs w:val="24"/>
          <w:rtl w:val="0"/>
        </w:rPr>
        <w:t xml:space="preserve">MATRIZ DE TRAZABILIDAD HU – REQUERIMIENTOS</w:t>
      </w:r>
    </w:p>
    <w:p>
      <w:pPr>
        <w:spacing w:after="120" w:line="276" w:lineRule="auto"/>
        <w:ind w:left="0" w:firstLine="0"/>
        <w:jc w:val="both"/>
        <w:rPr>
          <w:sz w:val="24"/>
          <w:szCs w:val="24"/>
        </w:rPr>
      </w:pPr>
      <w:r>
        <w:rPr>
          <w:color w:val="000000"/>
          <w:sz w:val="24"/>
          <w:szCs w:val="24"/>
          <w:rtl w:val="0"/>
        </w:rPr>
        <w:t xml:space="preserve">La matriz relaciona cada historia de usuario del documento HU-00 con los requerimientos funcionales, no funcionales y especiales que la especifican. Toda historia de usuario está cubierta por al menos un requerimiento.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Pr>
      <w:tblGrid>
        <w:gridCol w:w="800"/>
        <w:gridCol w:w="2900"/>
        <w:gridCol w:w="1700"/>
        <w:gridCol w:w="2000"/>
        <w:gridCol w:w="1438"/>
      </w:tblGrid>
      <w:tr>
        <w:trPr>
          <w:cantSplit/>
          <w:tblHeader/>
        </w:trPr>
        <w:tc>
          <w:tcPr>
            <w:tcW w:w="800" w:type="dxa"/>
            <w:shd w:val="clear" w:color="auto" w:fill="D9E2F3"/>
          </w:tcPr>
          <w:p>
            <w:pPr>
              <w:spacing w:after="0" w:line="240" w:lineRule="auto"/>
              <w:jc w:val="left"/>
            </w:pPr>
            <w:r>
              <w:rPr>
                <w:b w:val="1"/>
                <w:bCs w:val="1"/>
                <w:color w:val="000000"/>
                <w:sz w:val="20"/>
                <w:szCs w:val="20"/>
                <w:rtl w:val="0"/>
              </w:rPr>
              <w:t xml:space="preserve">HU</w:t>
            </w:r>
          </w:p>
        </w:tc>
        <w:tc>
          <w:tcPr>
            <w:tcW w:w="2900" w:type="dxa"/>
            <w:shd w:val="clear" w:color="auto" w:fill="D9E2F3"/>
          </w:tcPr>
          <w:p>
            <w:pPr>
              <w:spacing w:after="0" w:line="240" w:lineRule="auto"/>
              <w:jc w:val="left"/>
            </w:pPr>
            <w:r>
              <w:rPr>
                <w:b w:val="1"/>
                <w:bCs w:val="1"/>
                <w:color w:val="000000"/>
                <w:sz w:val="20"/>
                <w:szCs w:val="20"/>
                <w:rtl w:val="0"/>
              </w:rPr>
              <w:t xml:space="preserve">Nombre de la historia</w:t>
            </w:r>
          </w:p>
        </w:tc>
        <w:tc>
          <w:tcPr>
            <w:tcW w:w="1700" w:type="dxa"/>
            <w:shd w:val="clear" w:color="auto" w:fill="D9E2F3"/>
          </w:tcPr>
          <w:p>
            <w:pPr>
              <w:spacing w:after="0" w:line="240" w:lineRule="auto"/>
              <w:jc w:val="left"/>
            </w:pPr>
            <w:r>
              <w:rPr>
                <w:b w:val="1"/>
                <w:bCs w:val="1"/>
                <w:color w:val="000000"/>
                <w:sz w:val="20"/>
                <w:szCs w:val="20"/>
                <w:rtl w:val="0"/>
              </w:rPr>
              <w:t xml:space="preserve">RF</w:t>
            </w:r>
          </w:p>
        </w:tc>
        <w:tc>
          <w:tcPr>
            <w:tcW w:w="2000" w:type="dxa"/>
            <w:shd w:val="clear" w:color="auto" w:fill="D9E2F3"/>
          </w:tcPr>
          <w:p>
            <w:pPr>
              <w:spacing w:after="0" w:line="240" w:lineRule="auto"/>
              <w:jc w:val="left"/>
            </w:pPr>
            <w:r>
              <w:rPr>
                <w:b w:val="1"/>
                <w:bCs w:val="1"/>
                <w:color w:val="000000"/>
                <w:sz w:val="20"/>
                <w:szCs w:val="20"/>
                <w:rtl w:val="0"/>
              </w:rPr>
              <w:t xml:space="preserve">RNF</w:t>
            </w:r>
          </w:p>
        </w:tc>
        <w:tc>
          <w:tcPr>
            <w:tcW w:w="1438" w:type="dxa"/>
            <w:shd w:val="clear" w:color="auto" w:fill="D9E2F3"/>
          </w:tcPr>
          <w:p>
            <w:pPr>
              <w:spacing w:after="0" w:line="240" w:lineRule="auto"/>
              <w:jc w:val="left"/>
            </w:pPr>
            <w:r>
              <w:rPr>
                <w:b w:val="1"/>
                <w:bCs w:val="1"/>
                <w:color w:val="000000"/>
                <w:sz w:val="20"/>
                <w:szCs w:val="20"/>
                <w:rtl w:val="0"/>
              </w:rPr>
              <w:t xml:space="preserve">RE</w:t>
            </w:r>
          </w:p>
        </w:tc>
      </w:tr>
      <w:tr>
        <w:trPr>
          <w:cantSplit/>
        </w:trPr>
        <w:tc>
          <w:tcPr>
            <w:tcW w:w="800" w:type="dxa"/>
          </w:tcPr>
          <w:p>
            <w:pPr>
              <w:spacing w:after="0" w:line="240" w:lineRule="auto"/>
              <w:jc w:val="left"/>
            </w:pPr>
            <w:r>
              <w:rPr>
                <w:color w:val="000000"/>
                <w:sz w:val="20"/>
                <w:szCs w:val="20"/>
                <w:rtl w:val="0"/>
              </w:rPr>
              <w:t xml:space="preserve">HU-01</w:t>
            </w:r>
          </w:p>
        </w:tc>
        <w:tc>
          <w:tcPr>
            <w:tcW w:w="2900" w:type="dxa"/>
          </w:tcPr>
          <w:p>
            <w:pPr>
              <w:spacing w:after="0" w:line="240" w:lineRule="auto"/>
              <w:jc w:val="left"/>
            </w:pPr>
            <w:r>
              <w:rPr>
                <w:color w:val="000000"/>
                <w:sz w:val="20"/>
                <w:szCs w:val="20"/>
                <w:rtl w:val="0"/>
              </w:rPr>
              <w:t xml:space="preserve">Consultar información institucional</w:t>
            </w:r>
          </w:p>
        </w:tc>
        <w:tc>
          <w:tcPr>
            <w:tcW w:w="1700" w:type="dxa"/>
          </w:tcPr>
          <w:p>
            <w:pPr>
              <w:spacing w:after="0" w:line="240" w:lineRule="auto"/>
              <w:jc w:val="left"/>
            </w:pPr>
            <w:r>
              <w:rPr>
                <w:color w:val="000000"/>
                <w:sz w:val="20"/>
                <w:szCs w:val="20"/>
                <w:rtl w:val="0"/>
              </w:rPr>
              <w:t xml:space="preserve">RF-004</w:t>
            </w:r>
          </w:p>
        </w:tc>
        <w:tc>
          <w:tcPr>
            <w:tcW w:w="2000" w:type="dxa"/>
          </w:tcPr>
          <w:p>
            <w:pPr>
              <w:spacing w:after="0" w:line="240" w:lineRule="auto"/>
              <w:jc w:val="left"/>
            </w:pPr>
            <w:r>
              <w:rPr>
                <w:color w:val="000000"/>
                <w:sz w:val="20"/>
                <w:szCs w:val="20"/>
                <w:rtl w:val="0"/>
              </w:rPr>
              <w:t xml:space="preserve">RNF-008</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HU-02</w:t>
            </w:r>
          </w:p>
        </w:tc>
        <w:tc>
          <w:tcPr>
            <w:tcW w:w="2900" w:type="dxa"/>
          </w:tcPr>
          <w:p>
            <w:pPr>
              <w:spacing w:after="0" w:line="240" w:lineRule="auto"/>
              <w:jc w:val="left"/>
            </w:pPr>
            <w:r>
              <w:rPr>
                <w:color w:val="000000"/>
                <w:sz w:val="20"/>
                <w:szCs w:val="20"/>
                <w:rtl w:val="0"/>
              </w:rPr>
              <w:t xml:space="preserve">Iniciar sesión</w:t>
            </w:r>
          </w:p>
        </w:tc>
        <w:tc>
          <w:tcPr>
            <w:tcW w:w="1700" w:type="dxa"/>
          </w:tcPr>
          <w:p>
            <w:pPr>
              <w:spacing w:after="0" w:line="240" w:lineRule="auto"/>
              <w:jc w:val="left"/>
            </w:pPr>
            <w:r>
              <w:rPr>
                <w:color w:val="000000"/>
                <w:sz w:val="20"/>
                <w:szCs w:val="20"/>
                <w:rtl w:val="0"/>
              </w:rPr>
              <w:t xml:space="preserve">RF-001</w:t>
            </w:r>
          </w:p>
        </w:tc>
        <w:tc>
          <w:tcPr>
            <w:tcW w:w="2000" w:type="dxa"/>
          </w:tcPr>
          <w:p>
            <w:pPr>
              <w:spacing w:after="0" w:line="240" w:lineRule="auto"/>
              <w:jc w:val="left"/>
            </w:pPr>
            <w:r>
              <w:rPr>
                <w:color w:val="000000"/>
                <w:sz w:val="20"/>
                <w:szCs w:val="20"/>
                <w:rtl w:val="0"/>
              </w:rPr>
              <w:t xml:space="preserve">RNF-007</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HU-03</w:t>
            </w:r>
          </w:p>
        </w:tc>
        <w:tc>
          <w:tcPr>
            <w:tcW w:w="2900" w:type="dxa"/>
          </w:tcPr>
          <w:p>
            <w:pPr>
              <w:spacing w:after="0" w:line="240" w:lineRule="auto"/>
              <w:jc w:val="left"/>
            </w:pPr>
            <w:r>
              <w:rPr>
                <w:color w:val="000000"/>
                <w:sz w:val="20"/>
                <w:szCs w:val="20"/>
                <w:rtl w:val="0"/>
              </w:rPr>
              <w:t xml:space="preserve">Permisos diferenciados según el rol</w:t>
            </w:r>
          </w:p>
        </w:tc>
        <w:tc>
          <w:tcPr>
            <w:tcW w:w="1700" w:type="dxa"/>
          </w:tcPr>
          <w:p>
            <w:pPr>
              <w:spacing w:after="0" w:line="240" w:lineRule="auto"/>
              <w:jc w:val="left"/>
            </w:pPr>
            <w:r>
              <w:rPr>
                <w:color w:val="000000"/>
                <w:sz w:val="20"/>
                <w:szCs w:val="20"/>
                <w:rtl w:val="0"/>
              </w:rPr>
              <w:t xml:space="preserve">RF-002</w:t>
            </w:r>
          </w:p>
        </w:tc>
        <w:tc>
          <w:tcPr>
            <w:tcW w:w="2000" w:type="dxa"/>
          </w:tcPr>
          <w:p>
            <w:pPr>
              <w:spacing w:after="0" w:line="240" w:lineRule="auto"/>
              <w:jc w:val="left"/>
            </w:pPr>
            <w:r>
              <w:rPr>
                <w:color w:val="000000"/>
                <w:sz w:val="20"/>
                <w:szCs w:val="20"/>
                <w:rtl w:val="0"/>
              </w:rPr>
              <w:t xml:space="preserve">RNF-008</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HU-04</w:t>
            </w:r>
          </w:p>
        </w:tc>
        <w:tc>
          <w:tcPr>
            <w:tcW w:w="2900" w:type="dxa"/>
          </w:tcPr>
          <w:p>
            <w:pPr>
              <w:spacing w:after="0" w:line="240" w:lineRule="auto"/>
              <w:jc w:val="left"/>
            </w:pPr>
            <w:r>
              <w:rPr>
                <w:color w:val="000000"/>
                <w:sz w:val="20"/>
                <w:szCs w:val="20"/>
                <w:rtl w:val="0"/>
              </w:rPr>
              <w:t xml:space="preserve">Administrar usuarios internos</w:t>
            </w:r>
          </w:p>
        </w:tc>
        <w:tc>
          <w:tcPr>
            <w:tcW w:w="1700" w:type="dxa"/>
          </w:tcPr>
          <w:p>
            <w:pPr>
              <w:spacing w:after="0" w:line="240" w:lineRule="auto"/>
              <w:jc w:val="left"/>
            </w:pPr>
            <w:r>
              <w:rPr>
                <w:color w:val="000000"/>
                <w:sz w:val="20"/>
                <w:szCs w:val="20"/>
                <w:rtl w:val="0"/>
              </w:rPr>
              <w:t xml:space="preserve">RF-002, RF-003</w:t>
            </w:r>
          </w:p>
        </w:tc>
        <w:tc>
          <w:tcPr>
            <w:tcW w:w="2000" w:type="dxa"/>
          </w:tcPr>
          <w:p>
            <w:pPr>
              <w:spacing w:after="0" w:line="240" w:lineRule="auto"/>
              <w:jc w:val="left"/>
            </w:pPr>
            <w:r>
              <w:rPr>
                <w:color w:val="000000"/>
                <w:sz w:val="20"/>
                <w:szCs w:val="20"/>
                <w:rtl w:val="0"/>
              </w:rPr>
              <w:t xml:space="preserve">RNF-007, RNF-008</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HU-05</w:t>
            </w:r>
          </w:p>
        </w:tc>
        <w:tc>
          <w:tcPr>
            <w:tcW w:w="2900" w:type="dxa"/>
          </w:tcPr>
          <w:p>
            <w:pPr>
              <w:spacing w:after="0" w:line="240" w:lineRule="auto"/>
              <w:jc w:val="left"/>
            </w:pPr>
            <w:r>
              <w:rPr>
                <w:color w:val="000000"/>
                <w:sz w:val="20"/>
                <w:szCs w:val="20"/>
                <w:rtl w:val="0"/>
              </w:rPr>
              <w:t xml:space="preserve">Registrar personal autorizado</w:t>
            </w:r>
          </w:p>
        </w:tc>
        <w:tc>
          <w:tcPr>
            <w:tcW w:w="1700" w:type="dxa"/>
          </w:tcPr>
          <w:p>
            <w:pPr>
              <w:spacing w:after="0" w:line="240" w:lineRule="auto"/>
              <w:jc w:val="left"/>
            </w:pPr>
            <w:r>
              <w:rPr>
                <w:color w:val="000000"/>
                <w:sz w:val="20"/>
                <w:szCs w:val="20"/>
                <w:rtl w:val="0"/>
              </w:rPr>
              <w:t xml:space="preserve">RF-005</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RE-005</w:t>
            </w:r>
          </w:p>
        </w:tc>
      </w:tr>
      <w:tr>
        <w:trPr>
          <w:cantSplit/>
        </w:trPr>
        <w:tc>
          <w:tcPr>
            <w:tcW w:w="800" w:type="dxa"/>
          </w:tcPr>
          <w:p>
            <w:pPr>
              <w:spacing w:after="0" w:line="240" w:lineRule="auto"/>
              <w:jc w:val="left"/>
            </w:pPr>
            <w:r>
              <w:rPr>
                <w:color w:val="000000"/>
                <w:sz w:val="20"/>
                <w:szCs w:val="20"/>
                <w:rtl w:val="0"/>
              </w:rPr>
              <w:t xml:space="preserve">HU-06</w:t>
            </w:r>
          </w:p>
        </w:tc>
        <w:tc>
          <w:tcPr>
            <w:tcW w:w="2900" w:type="dxa"/>
          </w:tcPr>
          <w:p>
            <w:pPr>
              <w:spacing w:after="0" w:line="240" w:lineRule="auto"/>
              <w:jc w:val="left"/>
            </w:pPr>
            <w:r>
              <w:rPr>
                <w:color w:val="000000"/>
                <w:sz w:val="20"/>
                <w:szCs w:val="20"/>
                <w:rtl w:val="0"/>
              </w:rPr>
              <w:t xml:space="preserve">Cargar personal de forma masiva</w:t>
            </w:r>
          </w:p>
        </w:tc>
        <w:tc>
          <w:tcPr>
            <w:tcW w:w="1700" w:type="dxa"/>
          </w:tcPr>
          <w:p>
            <w:pPr>
              <w:spacing w:after="0" w:line="240" w:lineRule="auto"/>
              <w:jc w:val="left"/>
            </w:pPr>
            <w:r>
              <w:rPr>
                <w:color w:val="000000"/>
                <w:sz w:val="20"/>
                <w:szCs w:val="20"/>
                <w:rtl w:val="0"/>
              </w:rPr>
              <w:t xml:space="preserve">RF-006, RF-007</w:t>
            </w:r>
          </w:p>
        </w:tc>
        <w:tc>
          <w:tcPr>
            <w:tcW w:w="2000" w:type="dxa"/>
          </w:tcPr>
          <w:p>
            <w:pPr>
              <w:spacing w:after="0" w:line="240" w:lineRule="auto"/>
              <w:jc w:val="left"/>
            </w:pPr>
            <w:r>
              <w:rPr>
                <w:color w:val="000000"/>
                <w:sz w:val="20"/>
                <w:szCs w:val="20"/>
                <w:rtl w:val="0"/>
              </w:rPr>
              <w:t xml:space="preserve">RNF-009</w:t>
            </w:r>
          </w:p>
        </w:tc>
        <w:tc>
          <w:tcPr>
            <w:tcW w:w="1438" w:type="dxa"/>
          </w:tcPr>
          <w:p>
            <w:pPr>
              <w:spacing w:after="0" w:line="240" w:lineRule="auto"/>
              <w:jc w:val="left"/>
            </w:pPr>
            <w:r>
              <w:rPr>
                <w:color w:val="000000"/>
                <w:sz w:val="20"/>
                <w:szCs w:val="20"/>
                <w:rtl w:val="0"/>
              </w:rPr>
              <w:t xml:space="preserve">RE-003, RE-005</w:t>
            </w:r>
          </w:p>
        </w:tc>
      </w:tr>
      <w:tr>
        <w:trPr>
          <w:cantSplit/>
        </w:trPr>
        <w:tc>
          <w:tcPr>
            <w:tcW w:w="800" w:type="dxa"/>
          </w:tcPr>
          <w:p>
            <w:pPr>
              <w:spacing w:after="0" w:line="240" w:lineRule="auto"/>
              <w:jc w:val="left"/>
            </w:pPr>
            <w:r>
              <w:rPr>
                <w:color w:val="000000"/>
                <w:sz w:val="20"/>
                <w:szCs w:val="20"/>
                <w:rtl w:val="0"/>
              </w:rPr>
              <w:t xml:space="preserve">HU-07</w:t>
            </w:r>
          </w:p>
        </w:tc>
        <w:tc>
          <w:tcPr>
            <w:tcW w:w="2900" w:type="dxa"/>
          </w:tcPr>
          <w:p>
            <w:pPr>
              <w:spacing w:after="0" w:line="240" w:lineRule="auto"/>
              <w:jc w:val="left"/>
            </w:pPr>
            <w:r>
              <w:rPr>
                <w:color w:val="000000"/>
                <w:sz w:val="20"/>
                <w:szCs w:val="20"/>
                <w:rtl w:val="0"/>
              </w:rPr>
              <w:t xml:space="preserve">Actualizar información del personal</w:t>
            </w:r>
          </w:p>
        </w:tc>
        <w:tc>
          <w:tcPr>
            <w:tcW w:w="1700" w:type="dxa"/>
          </w:tcPr>
          <w:p>
            <w:pPr>
              <w:spacing w:after="0" w:line="240" w:lineRule="auto"/>
              <w:jc w:val="left"/>
            </w:pPr>
            <w:r>
              <w:rPr>
                <w:color w:val="000000"/>
                <w:sz w:val="20"/>
                <w:szCs w:val="20"/>
                <w:rtl w:val="0"/>
              </w:rPr>
              <w:t xml:space="preserve">RF-008</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HU-08</w:t>
            </w:r>
          </w:p>
        </w:tc>
        <w:tc>
          <w:tcPr>
            <w:tcW w:w="2900" w:type="dxa"/>
          </w:tcPr>
          <w:p>
            <w:pPr>
              <w:spacing w:after="0" w:line="240" w:lineRule="auto"/>
              <w:jc w:val="left"/>
            </w:pPr>
            <w:r>
              <w:rPr>
                <w:color w:val="000000"/>
                <w:sz w:val="20"/>
                <w:szCs w:val="20"/>
                <w:rtl w:val="0"/>
              </w:rPr>
              <w:t xml:space="preserve">Otorgar, revocar o suspender la autorización de ingreso</w:t>
            </w:r>
          </w:p>
        </w:tc>
        <w:tc>
          <w:tcPr>
            <w:tcW w:w="1700" w:type="dxa"/>
          </w:tcPr>
          <w:p>
            <w:pPr>
              <w:spacing w:after="0" w:line="240" w:lineRule="auto"/>
              <w:jc w:val="left"/>
            </w:pPr>
            <w:r>
              <w:rPr>
                <w:color w:val="000000"/>
                <w:sz w:val="20"/>
                <w:szCs w:val="20"/>
                <w:rtl w:val="0"/>
              </w:rPr>
              <w:t xml:space="preserve">RF-009</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HU-09</w:t>
            </w:r>
          </w:p>
        </w:tc>
        <w:tc>
          <w:tcPr>
            <w:tcW w:w="2900" w:type="dxa"/>
          </w:tcPr>
          <w:p>
            <w:pPr>
              <w:spacing w:after="0" w:line="240" w:lineRule="auto"/>
              <w:jc w:val="left"/>
            </w:pPr>
            <w:r>
              <w:rPr>
                <w:color w:val="000000"/>
                <w:sz w:val="20"/>
                <w:szCs w:val="20"/>
                <w:rtl w:val="0"/>
              </w:rPr>
              <w:t xml:space="preserve">Buscar personal</w:t>
            </w:r>
          </w:p>
        </w:tc>
        <w:tc>
          <w:tcPr>
            <w:tcW w:w="1700" w:type="dxa"/>
          </w:tcPr>
          <w:p>
            <w:pPr>
              <w:spacing w:after="0" w:line="240" w:lineRule="auto"/>
              <w:jc w:val="left"/>
            </w:pPr>
            <w:r>
              <w:rPr>
                <w:color w:val="000000"/>
                <w:sz w:val="20"/>
                <w:szCs w:val="20"/>
                <w:rtl w:val="0"/>
              </w:rPr>
              <w:t xml:space="preserve">RF-010</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HU-10</w:t>
            </w:r>
          </w:p>
        </w:tc>
        <w:tc>
          <w:tcPr>
            <w:tcW w:w="2900" w:type="dxa"/>
          </w:tcPr>
          <w:p>
            <w:pPr>
              <w:spacing w:after="0" w:line="240" w:lineRule="auto"/>
              <w:jc w:val="left"/>
            </w:pPr>
            <w:r>
              <w:rPr>
                <w:color w:val="000000"/>
                <w:sz w:val="20"/>
                <w:szCs w:val="20"/>
                <w:rtl w:val="0"/>
              </w:rPr>
              <w:t xml:space="preserve">Filtrar personal por departamento</w:t>
            </w:r>
          </w:p>
        </w:tc>
        <w:tc>
          <w:tcPr>
            <w:tcW w:w="1700" w:type="dxa"/>
          </w:tcPr>
          <w:p>
            <w:pPr>
              <w:spacing w:after="0" w:line="240" w:lineRule="auto"/>
              <w:jc w:val="left"/>
            </w:pPr>
            <w:r>
              <w:rPr>
                <w:color w:val="000000"/>
                <w:sz w:val="20"/>
                <w:szCs w:val="20"/>
                <w:rtl w:val="0"/>
              </w:rPr>
              <w:t xml:space="preserve">RF-011</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HU-11</w:t>
            </w:r>
          </w:p>
        </w:tc>
        <w:tc>
          <w:tcPr>
            <w:tcW w:w="2900" w:type="dxa"/>
          </w:tcPr>
          <w:p>
            <w:pPr>
              <w:spacing w:after="0" w:line="240" w:lineRule="auto"/>
              <w:jc w:val="left"/>
            </w:pPr>
            <w:r>
              <w:rPr>
                <w:color w:val="000000"/>
                <w:sz w:val="20"/>
                <w:szCs w:val="20"/>
                <w:rtl w:val="0"/>
              </w:rPr>
              <w:t xml:space="preserve">Simular la lectura de credenciales</w:t>
            </w:r>
          </w:p>
        </w:tc>
        <w:tc>
          <w:tcPr>
            <w:tcW w:w="1700" w:type="dxa"/>
          </w:tcPr>
          <w:p>
            <w:pPr>
              <w:spacing w:after="0" w:line="240" w:lineRule="auto"/>
              <w:jc w:val="left"/>
            </w:pPr>
            <w:r>
              <w:rPr>
                <w:color w:val="000000"/>
                <w:sz w:val="20"/>
                <w:szCs w:val="20"/>
                <w:rtl w:val="0"/>
              </w:rPr>
              <w:t xml:space="preserve">RF-012</w:t>
            </w:r>
          </w:p>
        </w:tc>
        <w:tc>
          <w:tcPr>
            <w:tcW w:w="2000" w:type="dxa"/>
          </w:tcPr>
          <w:p>
            <w:pPr>
              <w:spacing w:after="0" w:line="240" w:lineRule="auto"/>
              <w:jc w:val="left"/>
            </w:pPr>
            <w:r>
              <w:rPr>
                <w:color w:val="000000"/>
                <w:sz w:val="20"/>
                <w:szCs w:val="20"/>
                <w:rtl w:val="0"/>
              </w:rPr>
              <w:t xml:space="preserve">RNF-010</w:t>
            </w:r>
          </w:p>
        </w:tc>
        <w:tc>
          <w:tcPr>
            <w:tcW w:w="1438" w:type="dxa"/>
          </w:tcPr>
          <w:p>
            <w:pPr>
              <w:spacing w:after="0" w:line="240" w:lineRule="auto"/>
              <w:jc w:val="left"/>
            </w:pPr>
            <w:r>
              <w:rPr>
                <w:color w:val="000000"/>
                <w:sz w:val="20"/>
                <w:szCs w:val="20"/>
                <w:rtl w:val="0"/>
              </w:rPr>
              <w:t xml:space="preserve">RE-004</w:t>
            </w:r>
          </w:p>
        </w:tc>
      </w:tr>
      <w:tr>
        <w:trPr>
          <w:cantSplit/>
        </w:trPr>
        <w:tc>
          <w:tcPr>
            <w:tcW w:w="800" w:type="dxa"/>
          </w:tcPr>
          <w:p>
            <w:pPr>
              <w:spacing w:after="0" w:line="240" w:lineRule="auto"/>
              <w:jc w:val="left"/>
            </w:pPr>
            <w:r>
              <w:rPr>
                <w:color w:val="000000"/>
                <w:sz w:val="20"/>
                <w:szCs w:val="20"/>
                <w:rtl w:val="0"/>
              </w:rPr>
              <w:t xml:space="preserve">HU-12</w:t>
            </w:r>
          </w:p>
        </w:tc>
        <w:tc>
          <w:tcPr>
            <w:tcW w:w="2900" w:type="dxa"/>
          </w:tcPr>
          <w:p>
            <w:pPr>
              <w:spacing w:after="0" w:line="240" w:lineRule="auto"/>
              <w:jc w:val="left"/>
            </w:pPr>
            <w:r>
              <w:rPr>
                <w:color w:val="000000"/>
                <w:sz w:val="20"/>
                <w:szCs w:val="20"/>
                <w:rtl w:val="0"/>
              </w:rPr>
              <w:t xml:space="preserve">Registrar el historial de intentos de ingreso</w:t>
            </w:r>
          </w:p>
        </w:tc>
        <w:tc>
          <w:tcPr>
            <w:tcW w:w="1700" w:type="dxa"/>
          </w:tcPr>
          <w:p>
            <w:pPr>
              <w:spacing w:after="0" w:line="240" w:lineRule="auto"/>
              <w:jc w:val="left"/>
            </w:pPr>
            <w:r>
              <w:rPr>
                <w:color w:val="000000"/>
                <w:sz w:val="20"/>
                <w:szCs w:val="20"/>
                <w:rtl w:val="0"/>
              </w:rPr>
              <w:t xml:space="preserve">RF-013</w:t>
            </w:r>
          </w:p>
        </w:tc>
        <w:tc>
          <w:tcPr>
            <w:tcW w:w="2000" w:type="dxa"/>
          </w:tcPr>
          <w:p>
            <w:pPr>
              <w:spacing w:after="0" w:line="240" w:lineRule="auto"/>
              <w:jc w:val="left"/>
            </w:pPr>
            <w:r>
              <w:rPr>
                <w:color w:val="000000"/>
                <w:sz w:val="20"/>
                <w:szCs w:val="20"/>
                <w:rtl w:val="0"/>
              </w:rPr>
              <w:t xml:space="preserve">RNF-003</w:t>
            </w:r>
          </w:p>
        </w:tc>
        <w:tc>
          <w:tcPr>
            <w:tcW w:w="1438" w:type="dxa"/>
          </w:tcPr>
          <w:p>
            <w:pPr>
              <w:spacing w:after="0" w:line="240" w:lineRule="auto"/>
              <w:jc w:val="left"/>
            </w:pPr>
            <w:r>
              <w:rPr>
                <w:color w:val="000000"/>
                <w:sz w:val="20"/>
                <w:szCs w:val="20"/>
                <w:rtl w:val="0"/>
              </w:rPr>
              <w:t xml:space="preserve">RE-005</w:t>
            </w:r>
          </w:p>
        </w:tc>
      </w:tr>
      <w:tr>
        <w:trPr>
          <w:cantSplit/>
        </w:trPr>
        <w:tc>
          <w:tcPr>
            <w:tcW w:w="800" w:type="dxa"/>
          </w:tcPr>
          <w:p>
            <w:pPr>
              <w:spacing w:after="0" w:line="240" w:lineRule="auto"/>
              <w:jc w:val="left"/>
            </w:pPr>
            <w:r>
              <w:rPr>
                <w:color w:val="000000"/>
                <w:sz w:val="20"/>
                <w:szCs w:val="20"/>
                <w:rtl w:val="0"/>
              </w:rPr>
              <w:t xml:space="preserve">HU-13</w:t>
            </w:r>
          </w:p>
        </w:tc>
        <w:tc>
          <w:tcPr>
            <w:tcW w:w="2900" w:type="dxa"/>
          </w:tcPr>
          <w:p>
            <w:pPr>
              <w:spacing w:after="0" w:line="240" w:lineRule="auto"/>
              <w:jc w:val="left"/>
            </w:pPr>
            <w:r>
              <w:rPr>
                <w:color w:val="000000"/>
                <w:sz w:val="20"/>
                <w:szCs w:val="20"/>
                <w:rtl w:val="0"/>
              </w:rPr>
              <w:t xml:space="preserve">Consultar el historial de accesos de una persona</w:t>
            </w:r>
          </w:p>
        </w:tc>
        <w:tc>
          <w:tcPr>
            <w:tcW w:w="1700" w:type="dxa"/>
          </w:tcPr>
          <w:p>
            <w:pPr>
              <w:spacing w:after="0" w:line="240" w:lineRule="auto"/>
              <w:jc w:val="left"/>
            </w:pPr>
            <w:r>
              <w:rPr>
                <w:color w:val="000000"/>
                <w:sz w:val="20"/>
                <w:szCs w:val="20"/>
                <w:rtl w:val="0"/>
              </w:rPr>
              <w:t xml:space="preserve">RF-014</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RE-005</w:t>
            </w:r>
          </w:p>
        </w:tc>
      </w:tr>
      <w:tr>
        <w:trPr>
          <w:cantSplit/>
        </w:trPr>
        <w:tc>
          <w:tcPr>
            <w:tcW w:w="800" w:type="dxa"/>
          </w:tcPr>
          <w:p>
            <w:pPr>
              <w:spacing w:after="0" w:line="240" w:lineRule="auto"/>
              <w:jc w:val="left"/>
            </w:pPr>
            <w:r>
              <w:rPr>
                <w:color w:val="000000"/>
                <w:sz w:val="20"/>
                <w:szCs w:val="20"/>
                <w:rtl w:val="0"/>
              </w:rPr>
              <w:t xml:space="preserve">HU-14</w:t>
            </w:r>
          </w:p>
        </w:tc>
        <w:tc>
          <w:tcPr>
            <w:tcW w:w="2900" w:type="dxa"/>
          </w:tcPr>
          <w:p>
            <w:pPr>
              <w:spacing w:after="0" w:line="240" w:lineRule="auto"/>
              <w:jc w:val="left"/>
            </w:pPr>
            <w:r>
              <w:rPr>
                <w:color w:val="000000"/>
                <w:sz w:val="20"/>
                <w:szCs w:val="20"/>
                <w:rtl w:val="0"/>
              </w:rPr>
              <w:t xml:space="preserve">Acotar el historial de accesos por rango de fechas</w:t>
            </w:r>
          </w:p>
        </w:tc>
        <w:tc>
          <w:tcPr>
            <w:tcW w:w="1700" w:type="dxa"/>
          </w:tcPr>
          <w:p>
            <w:pPr>
              <w:spacing w:after="0" w:line="240" w:lineRule="auto"/>
              <w:jc w:val="left"/>
            </w:pPr>
            <w:r>
              <w:rPr>
                <w:color w:val="000000"/>
                <w:sz w:val="20"/>
                <w:szCs w:val="20"/>
                <w:rtl w:val="0"/>
              </w:rPr>
              <w:t xml:space="preserve">RF-015</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HU-15</w:t>
            </w:r>
          </w:p>
        </w:tc>
        <w:tc>
          <w:tcPr>
            <w:tcW w:w="2900" w:type="dxa"/>
          </w:tcPr>
          <w:p>
            <w:pPr>
              <w:spacing w:after="0" w:line="240" w:lineRule="auto"/>
              <w:jc w:val="left"/>
            </w:pPr>
            <w:r>
              <w:rPr>
                <w:color w:val="000000"/>
                <w:sz w:val="20"/>
                <w:szCs w:val="20"/>
                <w:rtl w:val="0"/>
              </w:rPr>
              <w:t xml:space="preserve">Descargar el historial de accesos</w:t>
            </w:r>
          </w:p>
        </w:tc>
        <w:tc>
          <w:tcPr>
            <w:tcW w:w="1700" w:type="dxa"/>
          </w:tcPr>
          <w:p>
            <w:pPr>
              <w:spacing w:after="0" w:line="240" w:lineRule="auto"/>
              <w:jc w:val="left"/>
            </w:pPr>
            <w:r>
              <w:rPr>
                <w:color w:val="000000"/>
                <w:sz w:val="20"/>
                <w:szCs w:val="20"/>
                <w:rtl w:val="0"/>
              </w:rPr>
              <w:t xml:space="preserve">RF-016</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HU-16</w:t>
            </w:r>
          </w:p>
        </w:tc>
        <w:tc>
          <w:tcPr>
            <w:tcW w:w="2900" w:type="dxa"/>
          </w:tcPr>
          <w:p>
            <w:pPr>
              <w:spacing w:after="0" w:line="240" w:lineRule="auto"/>
              <w:jc w:val="left"/>
            </w:pPr>
            <w:r>
              <w:rPr>
                <w:color w:val="000000"/>
                <w:sz w:val="20"/>
                <w:szCs w:val="20"/>
                <w:rtl w:val="0"/>
              </w:rPr>
              <w:t xml:space="preserve">Generar el archivo de intercambio con el socio internacional</w:t>
            </w:r>
          </w:p>
        </w:tc>
        <w:tc>
          <w:tcPr>
            <w:tcW w:w="1700" w:type="dxa"/>
          </w:tcPr>
          <w:p>
            <w:pPr>
              <w:spacing w:after="0" w:line="240" w:lineRule="auto"/>
              <w:jc w:val="left"/>
            </w:pPr>
            <w:r>
              <w:rPr>
                <w:color w:val="000000"/>
                <w:sz w:val="20"/>
                <w:szCs w:val="20"/>
                <w:rtl w:val="0"/>
              </w:rPr>
              <w:t xml:space="preserve">RF-017, RF-018</w:t>
            </w:r>
          </w:p>
        </w:tc>
        <w:tc>
          <w:tcPr>
            <w:tcW w:w="2000" w:type="dxa"/>
          </w:tcPr>
          <w:p>
            <w:pPr>
              <w:spacing w:after="0" w:line="240" w:lineRule="auto"/>
              <w:jc w:val="left"/>
            </w:pPr>
            <w:r>
              <w:rPr>
                <w:color w:val="000000"/>
                <w:sz w:val="20"/>
                <w:szCs w:val="20"/>
                <w:rtl w:val="0"/>
              </w:rPr>
              <w:t xml:space="preserve">—</w:t>
            </w:r>
          </w:p>
        </w:tc>
        <w:tc>
          <w:tcPr>
            <w:tcW w:w="1438" w:type="dxa"/>
          </w:tcPr>
          <w:p>
            <w:pPr>
              <w:spacing w:after="0" w:line="240" w:lineRule="auto"/>
              <w:jc w:val="left"/>
            </w:pPr>
            <w:r>
              <w:rPr>
                <w:color w:val="000000"/>
                <w:sz w:val="20"/>
                <w:szCs w:val="20"/>
                <w:rtl w:val="0"/>
              </w:rPr>
              <w:t xml:space="preserve">RE-001, RE-002</w:t>
            </w:r>
          </w:p>
        </w:tc>
      </w:tr>
      <w:tr>
        <w:trPr>
          <w:cantSplit/>
        </w:trPr>
        <w:tc>
          <w:tcPr>
            <w:tcW w:w="800" w:type="dxa"/>
          </w:tcPr>
          <w:p>
            <w:pPr>
              <w:spacing w:after="0" w:line="240" w:lineRule="auto"/>
              <w:jc w:val="left"/>
            </w:pPr>
            <w:r>
              <w:rPr>
                <w:color w:val="000000"/>
                <w:sz w:val="20"/>
                <w:szCs w:val="20"/>
                <w:rtl w:val="0"/>
              </w:rPr>
              <w:t xml:space="preserve">HU-17</w:t>
            </w:r>
          </w:p>
        </w:tc>
        <w:tc>
          <w:tcPr>
            <w:tcW w:w="2900" w:type="dxa"/>
          </w:tcPr>
          <w:p>
            <w:pPr>
              <w:spacing w:after="0" w:line="240" w:lineRule="auto"/>
              <w:jc w:val="left"/>
            </w:pPr>
            <w:r>
              <w:rPr>
                <w:color w:val="000000"/>
                <w:sz w:val="20"/>
                <w:szCs w:val="20"/>
                <w:rtl w:val="0"/>
              </w:rPr>
              <w:t xml:space="preserve">Modelo de datos relacional y normalizado</w:t>
            </w:r>
          </w:p>
        </w:tc>
        <w:tc>
          <w:tcPr>
            <w:tcW w:w="1700" w:type="dxa"/>
          </w:tcPr>
          <w:p>
            <w:pPr>
              <w:spacing w:after="0" w:line="240" w:lineRule="auto"/>
              <w:jc w:val="left"/>
            </w:pPr>
            <w:r>
              <w:rPr>
                <w:color w:val="000000"/>
                <w:sz w:val="20"/>
                <w:szCs w:val="20"/>
                <w:rtl w:val="0"/>
              </w:rPr>
              <w:t xml:space="preserve">—</w:t>
            </w:r>
          </w:p>
        </w:tc>
        <w:tc>
          <w:tcPr>
            <w:tcW w:w="2000" w:type="dxa"/>
          </w:tcPr>
          <w:p>
            <w:pPr>
              <w:spacing w:after="0" w:line="240" w:lineRule="auto"/>
              <w:jc w:val="left"/>
            </w:pPr>
            <w:r>
              <w:rPr>
                <w:color w:val="000000"/>
                <w:sz w:val="20"/>
                <w:szCs w:val="20"/>
                <w:rtl w:val="0"/>
              </w:rPr>
              <w:t xml:space="preserve">RNF-001, RNF-002, RNF-003</w:t>
            </w:r>
          </w:p>
        </w:tc>
        <w:tc>
          <w:tcPr>
            <w:tcW w:w="1438" w:type="dxa"/>
          </w:tcPr>
          <w:p>
            <w:pPr>
              <w:spacing w:after="0" w:line="240" w:lineRule="auto"/>
              <w:jc w:val="left"/>
            </w:pPr>
            <w:r>
              <w:rPr>
                <w:color w:val="000000"/>
                <w:sz w:val="20"/>
                <w:szCs w:val="20"/>
                <w:rtl w:val="0"/>
              </w:rPr>
              <w:t xml:space="preserve">—</w:t>
            </w:r>
          </w:p>
        </w:tc>
      </w:tr>
      <w:tr>
        <w:trPr>
          <w:cantSplit/>
        </w:trPr>
        <w:tc>
          <w:tcPr>
            <w:tcW w:w="800" w:type="dxa"/>
          </w:tcPr>
          <w:p>
            <w:pPr>
              <w:spacing w:after="0" w:line="240" w:lineRule="auto"/>
              <w:jc w:val="left"/>
            </w:pPr>
            <w:r>
              <w:rPr>
                <w:color w:val="000000"/>
                <w:sz w:val="20"/>
                <w:szCs w:val="20"/>
                <w:rtl w:val="0"/>
              </w:rPr>
              <w:t xml:space="preserve">HU-18</w:t>
            </w:r>
          </w:p>
        </w:tc>
        <w:tc>
          <w:tcPr>
            <w:tcW w:w="2900" w:type="dxa"/>
          </w:tcPr>
          <w:p>
            <w:pPr>
              <w:spacing w:after="0" w:line="240" w:lineRule="auto"/>
              <w:jc w:val="left"/>
            </w:pPr>
            <w:r>
              <w:rPr>
                <w:color w:val="000000"/>
                <w:sz w:val="20"/>
                <w:szCs w:val="20"/>
                <w:rtl w:val="0"/>
              </w:rPr>
              <w:t xml:space="preserve">Arquitectura modular y extensible</w:t>
            </w:r>
          </w:p>
        </w:tc>
        <w:tc>
          <w:tcPr>
            <w:tcW w:w="1700" w:type="dxa"/>
          </w:tcPr>
          <w:p>
            <w:pPr>
              <w:spacing w:after="0" w:line="240" w:lineRule="auto"/>
              <w:jc w:val="left"/>
            </w:pPr>
            <w:r>
              <w:rPr>
                <w:color w:val="000000"/>
                <w:sz w:val="20"/>
                <w:szCs w:val="20"/>
                <w:rtl w:val="0"/>
              </w:rPr>
              <w:t xml:space="preserve">—</w:t>
            </w:r>
          </w:p>
        </w:tc>
        <w:tc>
          <w:tcPr>
            <w:tcW w:w="2000" w:type="dxa"/>
          </w:tcPr>
          <w:p>
            <w:pPr>
              <w:spacing w:after="0" w:line="240" w:lineRule="auto"/>
              <w:jc w:val="left"/>
            </w:pPr>
            <w:r>
              <w:rPr>
                <w:color w:val="000000"/>
                <w:sz w:val="20"/>
                <w:szCs w:val="20"/>
                <w:rtl w:val="0"/>
              </w:rPr>
              <w:t xml:space="preserve">RNF-004, RNF-005, RNF-006</w:t>
            </w:r>
          </w:p>
        </w:tc>
        <w:tc>
          <w:tcPr>
            <w:tcW w:w="1438" w:type="dxa"/>
          </w:tcPr>
          <w:p>
            <w:pPr>
              <w:spacing w:after="0" w:line="240" w:lineRule="auto"/>
              <w:jc w:val="left"/>
            </w:pPr>
            <w:r>
              <w:rPr>
                <w:color w:val="000000"/>
                <w:sz w:val="20"/>
                <w:szCs w:val="20"/>
                <w:rtl w:val="0"/>
              </w:rPr>
              <w:t xml:space="preserve">—</w:t>
            </w:r>
          </w:p>
        </w:tc>
      </w:tr>
    </w:tbl>
    <w:p>
      <w:pPr>
        <w:spacing w:after="0"/>
      </w:pPr>
    </w:p>
    <w:sectPr>
      <w:headerReference r:id="rId7" w:type="default"/>
      <w:headerReference r:id="rId8"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ewsGotT"/>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tabs>
        <w:tab w:val="center" w:leader="none" w:pos="4680"/>
        <w:tab w:val="right" w:leader="none" w:pos="9360"/>
      </w:tabs>
      <w:spacing w:after="0" w:line="240" w:lineRule="auto"/>
      <w:jc w:val="center"/>
      <w:rPr>
        <w:rFonts w:ascii="Arial" w:cs="Arial" w:eastAsia="Arial" w:hAnsi="Arial"/>
        <w:sz w:val="24"/>
        <w:szCs w:val="24"/>
      </w:rPr>
    </w:pPr>
    <w:r w:rsidDel="00000000" w:rsidR="00000000" w:rsidRPr="00000000">
      <w:rPr>
        <w:rtl w:val="0"/>
      </w:rPr>
      <w:t xml:space="preserve">                        </w:t>
      <w:tab/>
      <w:t xml:space="preserve">           </w:t>
    </w:r>
    <w:r w:rsidDel="00000000" w:rsidR="00000000" w:rsidRPr="00000000">
      <w:rPr>
        <w:rtl w:val="0"/>
      </w:rPr>
    </w:r>
  </w:p>
  <w:tbl>
    <w:tblPr>
      <w:tblStyle w:val="Table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7530"/>
      <w:tblGridChange w:id="0">
        <w:tblGrid>
          <w:gridCol w:w="1350"/>
          <w:gridCol w:w="7530"/>
        </w:tblGrid>
      </w:tblGridChange>
    </w:tblGrid>
    <w:tr>
      <w:trPr>
        <w:cantSplit w:val="0"/>
        <w:trHeight w:val="881" w:hRule="atLeast"/>
        <w:tblHeader w:val="0"/>
      </w:trPr>
      <w:tc>
        <w:tcPr>
          <w:vMerge w:val="restart"/>
          <w:shd w:fill="auto" w:val="clear"/>
        </w:tcPr>
        <w:p w:rsidR="00000000" w:rsidDel="00000000" w:rsidP="00000000" w:rsidRDefault="00000000" w:rsidRPr="00000000" w14:paraId="00000083">
          <w:pPr>
            <w:widowControl w:val="0"/>
            <w:spacing w:after="0" w:line="240" w:lineRule="auto"/>
            <w:ind w:right="-108"/>
            <w:jc w:val="cente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084">
          <w:pPr>
            <w:widowControl w:val="0"/>
            <w:spacing w:after="0" w:line="240" w:lineRule="auto"/>
            <w:ind w:right="-108"/>
            <w:jc w:val="center"/>
            <w:rPr>
              <w:rFonts w:ascii="Arial Narrow" w:cs="Arial Narrow" w:eastAsia="Arial Narrow" w:hAnsi="Arial Narrow"/>
              <w:b w:val="1"/>
              <w:bCs w:val="1"/>
              <w:sz w:val="17"/>
              <w:szCs w:val="17"/>
              <w:u w:val="single"/>
            </w:rPr>
          </w:pPr>
          <w:r w:rsidDel="00000000" w:rsidR="00000000" w:rsidRPr="00000000">
            <w:rPr>
              <w:rFonts w:ascii="Arial" w:cs="Arial" w:eastAsia="Arial" w:hAnsi="Arial"/>
              <w:b w:val="1"/>
              <w:bCs w:val="1"/>
              <w:sz w:val="36"/>
              <w:szCs w:val="36"/>
            </w:rPr>
            <w:drawing>
              <wp:inline distB="0" distT="0" distL="0" distR="0">
                <wp:extent cx="685800" cy="695325"/>
                <wp:effectExtent b="0" l="0" r="0" t="0"/>
                <wp:docPr descr="Descripción: logo_membrete" id="1529574580" name="image1.jpg"/>
                <a:graphic>
                  <a:graphicData uri="http://schemas.openxmlformats.org/drawingml/2006/picture">
                    <pic:pic>
                      <pic:nvPicPr>
                        <pic:cNvPr descr="Descripción: logo_membrete" id="0" name="image1.jpg"/>
                        <pic:cNvPicPr preferRelativeResize="0"/>
                      </pic:nvPicPr>
                      <pic:blipFill>
                        <a:blip r:embed="rId1"/>
                        <a:srcRect b="0" l="0" r="0" t="0"/>
                        <a:stretch>
                          <a:fillRect/>
                        </a:stretch>
                      </pic:blipFill>
                      <pic:spPr>
                        <a:xfrm>
                          <a:off x="0" y="0"/>
                          <a:ext cx="685800" cy="695325"/>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085">
          <w:pPr>
            <w:widowControl w:val="0"/>
            <w:spacing w:after="0" w:line="240" w:lineRule="auto"/>
            <w:ind w:right="360"/>
            <w:jc w:val="center"/>
            <w:rPr>
              <w:rFonts w:ascii="Arial" w:cs="Arial" w:eastAsia="Arial" w:hAnsi="Arial"/>
              <w:b w:val="1"/>
              <w:bCs w:val="1"/>
              <w:sz w:val="16"/>
              <w:szCs w:val="16"/>
              <w:u w:val="single"/>
            </w:rPr>
          </w:pPr>
          <w:r w:rsidDel="00000000" w:rsidR="00000000" w:rsidRPr="00000000">
            <w:rPr>
              <w:rtl w:val="0"/>
            </w:rPr>
          </w:r>
        </w:p>
        <w:p w:rsidR="00000000" w:rsidDel="00000000" w:rsidP="00000000" w:rsidRDefault="00000000" w:rsidRPr="00000000" w14:paraId="00000086">
          <w:pPr>
            <w:widowControl w:val="0"/>
            <w:spacing w:after="0" w:line="240" w:lineRule="auto"/>
            <w:ind w:right="-107" w:firstLine="34"/>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87">
          <w:pPr>
            <w:widowControl w:val="0"/>
            <w:spacing w:after="0" w:line="240" w:lineRule="auto"/>
            <w:ind w:right="-107" w:firstLine="34"/>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SERVICIO NACIONAL DE APRENDIZAJE SENA </w:t>
          </w:r>
        </w:p>
        <w:p w:rsidR="00000000" w:rsidDel="00000000" w:rsidP="00000000" w:rsidRDefault="00000000" w:rsidRPr="00000000" w14:paraId="00000088">
          <w:pPr>
            <w:widowControl w:val="0"/>
            <w:spacing w:after="0" w:line="240" w:lineRule="auto"/>
            <w:ind w:right="-107" w:firstLine="34"/>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9">
          <w:pPr>
            <w:widowControl w:val="0"/>
            <w:spacing w:after="0" w:line="240" w:lineRule="auto"/>
            <w:ind w:right="-109" w:firstLine="34"/>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SISTEMA INTEGRADO DE GESTIÓN Y </w:t>
          </w:r>
        </w:p>
        <w:p w:rsidR="00000000" w:rsidDel="00000000" w:rsidP="00000000" w:rsidRDefault="00000000" w:rsidRPr="00000000" w14:paraId="0000008A">
          <w:pPr>
            <w:widowControl w:val="0"/>
            <w:spacing w:after="0" w:line="240" w:lineRule="auto"/>
            <w:ind w:right="-107"/>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PROCEDIMIENTO DE SOFTWARE</w:t>
          </w:r>
        </w:p>
        <w:p w:rsidR="00000000" w:rsidDel="00000000" w:rsidP="00000000" w:rsidRDefault="00000000" w:rsidRPr="00000000" w14:paraId="0000008B">
          <w:pPr>
            <w:widowControl w:val="0"/>
            <w:spacing w:after="0" w:line="240" w:lineRule="auto"/>
            <w:ind w:firstLine="34"/>
            <w:jc w:val="center"/>
            <w:rPr>
              <w:rFonts w:ascii="Arial" w:cs="Arial" w:eastAsia="Arial" w:hAnsi="Arial"/>
              <w:b w:val="1"/>
              <w:bCs w:val="1"/>
              <w:sz w:val="16"/>
              <w:szCs w:val="16"/>
            </w:rPr>
          </w:pPr>
          <w:r w:rsidDel="00000000" w:rsidR="00000000" w:rsidRPr="00000000">
            <w:rPr>
              <w:rtl w:val="0"/>
            </w:rPr>
          </w:r>
        </w:p>
      </w:tc>
    </w:tr>
    <w:tr>
      <w:trPr>
        <w:cantSplit w:val="0"/>
        <w:trHeight w:val="365.888671875" w:hRule="atLeast"/>
        <w:tblHeader w:val="0"/>
      </w:trPr>
      <w:tc>
        <w:tcPr>
          <w:vMerge w:val="continue"/>
          <w:shd w:fill="auto" w:val="clea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E">
    <w:pPr>
      <w:tabs>
        <w:tab w:val="center" w:leader="none" w:pos="4252"/>
        <w:tab w:val="right" w:leader="none" w:pos="8504"/>
      </w:tabs>
      <w:spacing w:after="0" w:line="240" w:lineRule="auto"/>
      <w:jc w:val="both"/>
      <w:rPr>
        <w:rFonts w:ascii="Arial" w:cs="Arial" w:eastAsia="Arial" w:hAnsi="Arial"/>
        <w:sz w:val="18"/>
        <w:szCs w:val="18"/>
      </w:rPr>
    </w:pPr>
    <w:r w:rsidDel="00000000" w:rsidR="00000000" w:rsidRPr="00000000">
      <w:rPr>
        <w:rtl w:val="0"/>
      </w:rPr>
    </w:r>
  </w:p>
  <w:sdt>
    <w:sdtPr>
      <w:lock w:val="contentLocked"/>
      <w:id w:val="1851270194"/>
      <w:tag w:val="goog_rdk_0"/>
    </w:sdtPr>
    <w:sdtContent>
      <w:tbl>
        <w:tblPr>
          <w:tblStyle w:val="Table2"/>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3060"/>
          <w:gridCol w:w="3300"/>
          <w:tblGridChange w:id="0">
            <w:tblGrid>
              <w:gridCol w:w="2550"/>
              <w:gridCol w:w="3060"/>
              <w:gridCol w:w="3300"/>
            </w:tblGrid>
          </w:tblGridChange>
        </w:tblGrid>
        <w:tr>
          <w:trPr>
            <w:cantSplit w:val="0"/>
            <w:trHeight w:val="300" w:hRule="atLeast"/>
            <w:tblHeader w:val="0"/>
          </w:trPr>
          <w:tc>
            <w:tcPr>
              <w:shd w:fill="auto" w:val="clear"/>
              <w:tcMar>
                <w:top w:w="0.0" w:type="dxa"/>
                <w:left w:w="40.0" w:type="dxa"/>
                <w:bottom w:w="0.0" w:type="dxa"/>
                <w:right w:w="40.0" w:type="dxa"/>
              </w:tcMar>
              <w:vAlign w:val="top"/>
            </w:tcPr>
            <w:p w:rsidR="00000000" w:rsidDel="00000000" w:rsidP="00000000" w:rsidRDefault="00000000" w:rsidRPr="00000000" w14:paraId="0000008F">
              <w:pPr>
                <w:widowControl w:val="0"/>
                <w:spacing w:after="0" w:line="276" w:lineRule="auto"/>
                <w:jc w:val="center"/>
                <w:rPr/>
              </w:pPr>
              <w:r w:rsidDel="00000000" w:rsidR="00000000" w:rsidRPr="00000000">
                <w:rPr>
                  <w:rtl w:val="0"/>
                </w:rPr>
                <w:t xml:space="preserve">Fecha: 01-01-2026</w:t>
              </w:r>
            </w:p>
          </w:tc>
          <w:tc>
            <w:tcPr>
              <w:shd w:fill="auto" w:val="clear"/>
              <w:tcMar>
                <w:top w:w="0.0" w:type="dxa"/>
                <w:left w:w="40.0" w:type="dxa"/>
                <w:bottom w:w="0.0" w:type="dxa"/>
                <w:right w:w="40.0" w:type="dxa"/>
              </w:tcMar>
              <w:vAlign w:val="top"/>
            </w:tcPr>
            <w:p w:rsidR="00000000" w:rsidDel="00000000" w:rsidP="00000000" w:rsidRDefault="00000000" w:rsidRPr="00000000" w14:paraId="00000090">
              <w:pPr>
                <w:widowControl w:val="0"/>
                <w:spacing w:after="0" w:line="276" w:lineRule="auto"/>
                <w:jc w:val="center"/>
                <w:rPr/>
              </w:pPr>
              <w:r w:rsidDel="00000000" w:rsidR="00000000" w:rsidRPr="00000000">
                <w:rPr>
                  <w:rtl w:val="0"/>
                </w:rPr>
                <w:t xml:space="preserve">Versión: V-01-2026</w:t>
              </w:r>
            </w:p>
          </w:tc>
          <w:tc>
            <w:tcPr>
              <w:shd w:fill="auto" w:val="clear"/>
              <w:tcMar>
                <w:top w:w="0.0" w:type="dxa"/>
                <w:left w:w="40.0" w:type="dxa"/>
                <w:bottom w:w="0.0" w:type="dxa"/>
                <w:right w:w="40.0" w:type="dxa"/>
              </w:tcMar>
              <w:vAlign w:val="top"/>
            </w:tcPr>
            <w:p w:rsidR="00000000" w:rsidDel="00000000" w:rsidP="00000000" w:rsidRDefault="00000000" w:rsidRPr="00000000" w14:paraId="00000091">
              <w:pPr>
                <w:widowControl w:val="0"/>
                <w:spacing w:after="0" w:line="276" w:lineRule="auto"/>
                <w:jc w:val="center"/>
                <w:rPr/>
              </w:pPr>
              <w:r w:rsidDel="00000000" w:rsidR="00000000" w:rsidRPr="00000000">
                <w:rPr>
                  <w:rtl w:val="0"/>
                </w:rPr>
                <w:t xml:space="preserve">Código: CSF ARQUI-002</w:t>
              </w:r>
            </w:p>
          </w:tc>
        </w:tr>
      </w:tbl>
    </w:sdtContent>
  </w:sdt>
  <w:p w:rsidR="00000000" w:rsidDel="00000000" w:rsidP="00000000" w:rsidRDefault="00000000" w:rsidRPr="00000000" w14:paraId="00000092">
    <w:pPr>
      <w:tabs>
        <w:tab w:val="center" w:leader="none" w:pos="4680"/>
        <w:tab w:val="right" w:leader="none" w:pos="9360"/>
      </w:tabs>
      <w:spacing w:after="0" w:line="240" w:lineRule="auto"/>
      <w:jc w:val="center"/>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tabs>
        <w:tab w:val="center" w:leader="none" w:pos="4680"/>
        <w:tab w:val="right" w:leader="none" w:pos="9360"/>
      </w:tabs>
      <w:spacing w:after="0" w:line="240" w:lineRule="auto"/>
      <w:jc w:val="center"/>
      <w:rPr>
        <w:rFonts w:ascii="Arial" w:cs="Arial" w:eastAsia="Arial" w:hAnsi="Arial"/>
        <w:sz w:val="24"/>
        <w:szCs w:val="24"/>
      </w:rPr>
    </w:pPr>
    <w:r w:rsidDel="00000000" w:rsidR="00000000" w:rsidRPr="00000000">
      <w:rPr>
        <w:rtl w:val="0"/>
      </w:rPr>
      <w:t xml:space="preserve">                        </w:t>
      <w:tab/>
      <w:t xml:space="preserve">           </w:t>
    </w:r>
    <w:r w:rsidDel="00000000" w:rsidR="00000000" w:rsidRPr="00000000">
      <w:rPr>
        <w:rtl w:val="0"/>
      </w:rPr>
    </w:r>
  </w:p>
  <w:tbl>
    <w:tblPr>
      <w:tblStyle w:val="Table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7530"/>
      <w:tblGridChange w:id="0">
        <w:tblGrid>
          <w:gridCol w:w="1350"/>
          <w:gridCol w:w="7530"/>
        </w:tblGrid>
      </w:tblGridChange>
    </w:tblGrid>
    <w:tr>
      <w:trPr>
        <w:cantSplit w:val="0"/>
        <w:trHeight w:val="881" w:hRule="atLeast"/>
        <w:tblHeader w:val="0"/>
      </w:trPr>
      <w:tc>
        <w:tcPr>
          <w:vMerge w:val="restart"/>
          <w:shd w:fill="auto" w:val="clear"/>
        </w:tcPr>
        <w:p w:rsidR="00000000" w:rsidDel="00000000" w:rsidP="00000000" w:rsidRDefault="00000000" w:rsidRPr="00000000" w14:paraId="00000094">
          <w:pPr>
            <w:widowControl w:val="0"/>
            <w:spacing w:after="0" w:line="240" w:lineRule="auto"/>
            <w:ind w:right="-108"/>
            <w:jc w:val="cente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095">
          <w:pPr>
            <w:widowControl w:val="0"/>
            <w:spacing w:after="0" w:line="240" w:lineRule="auto"/>
            <w:ind w:right="-108"/>
            <w:jc w:val="center"/>
            <w:rPr>
              <w:rFonts w:ascii="Arial Narrow" w:cs="Arial Narrow" w:eastAsia="Arial Narrow" w:hAnsi="Arial Narrow"/>
              <w:b w:val="1"/>
              <w:bCs w:val="1"/>
              <w:sz w:val="17"/>
              <w:szCs w:val="17"/>
              <w:u w:val="single"/>
            </w:rPr>
          </w:pPr>
          <w:r w:rsidDel="00000000" w:rsidR="00000000" w:rsidRPr="00000000">
            <w:rPr>
              <w:rFonts w:ascii="Arial" w:cs="Arial" w:eastAsia="Arial" w:hAnsi="Arial"/>
              <w:b w:val="1"/>
              <w:bCs w:val="1"/>
              <w:sz w:val="36"/>
              <w:szCs w:val="36"/>
            </w:rPr>
            <w:drawing>
              <wp:inline distB="0" distT="0" distL="0" distR="0">
                <wp:extent cx="685800" cy="695325"/>
                <wp:effectExtent b="0" l="0" r="0" t="0"/>
                <wp:docPr descr="Descripción: logo_membrete" id="1529574581" name="image1.jpg"/>
                <a:graphic>
                  <a:graphicData uri="http://schemas.openxmlformats.org/drawingml/2006/picture">
                    <pic:pic>
                      <pic:nvPicPr>
                        <pic:cNvPr descr="Descripción: logo_membrete" id="0" name="image1.jpg"/>
                        <pic:cNvPicPr preferRelativeResize="0"/>
                      </pic:nvPicPr>
                      <pic:blipFill>
                        <a:blip r:embed="rId1"/>
                        <a:srcRect b="0" l="0" r="0" t="0"/>
                        <a:stretch>
                          <a:fillRect/>
                        </a:stretch>
                      </pic:blipFill>
                      <pic:spPr>
                        <a:xfrm>
                          <a:off x="0" y="0"/>
                          <a:ext cx="685800" cy="695325"/>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096">
          <w:pPr>
            <w:widowControl w:val="0"/>
            <w:spacing w:after="0" w:line="240" w:lineRule="auto"/>
            <w:ind w:right="360"/>
            <w:jc w:val="center"/>
            <w:rPr>
              <w:rFonts w:ascii="Arial" w:cs="Arial" w:eastAsia="Arial" w:hAnsi="Arial"/>
              <w:b w:val="1"/>
              <w:bCs w:val="1"/>
              <w:sz w:val="16"/>
              <w:szCs w:val="16"/>
              <w:u w:val="single"/>
            </w:rPr>
          </w:pPr>
          <w:r w:rsidDel="00000000" w:rsidR="00000000" w:rsidRPr="00000000">
            <w:rPr>
              <w:rtl w:val="0"/>
            </w:rPr>
          </w:r>
        </w:p>
        <w:p w:rsidR="00000000" w:rsidDel="00000000" w:rsidP="00000000" w:rsidRDefault="00000000" w:rsidRPr="00000000" w14:paraId="00000097">
          <w:pPr>
            <w:widowControl w:val="0"/>
            <w:spacing w:after="0" w:line="240" w:lineRule="auto"/>
            <w:ind w:right="-107" w:firstLine="34"/>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98">
          <w:pPr>
            <w:widowControl w:val="0"/>
            <w:spacing w:after="0" w:line="240" w:lineRule="auto"/>
            <w:ind w:right="-107" w:firstLine="34"/>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SERVICIO NACIONAL DE APRENDIZAJE SENA </w:t>
          </w:r>
        </w:p>
        <w:p w:rsidR="00000000" w:rsidDel="00000000" w:rsidP="00000000" w:rsidRDefault="00000000" w:rsidRPr="00000000" w14:paraId="00000099">
          <w:pPr>
            <w:widowControl w:val="0"/>
            <w:spacing w:after="0" w:line="240" w:lineRule="auto"/>
            <w:ind w:right="-107" w:firstLine="34"/>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A">
          <w:pPr>
            <w:widowControl w:val="0"/>
            <w:spacing w:after="0" w:line="240" w:lineRule="auto"/>
            <w:ind w:right="-109" w:firstLine="34"/>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SISTEMA INTEGRADO DE GESTIÓN Y </w:t>
          </w:r>
        </w:p>
        <w:p w:rsidR="00000000" w:rsidDel="00000000" w:rsidP="00000000" w:rsidRDefault="00000000" w:rsidRPr="00000000" w14:paraId="0000009B">
          <w:pPr>
            <w:widowControl w:val="0"/>
            <w:spacing w:after="0" w:line="240" w:lineRule="auto"/>
            <w:ind w:right="-107"/>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PROCEDIMIENTO DE SOFTWARE</w:t>
          </w:r>
        </w:p>
        <w:p w:rsidR="00000000" w:rsidDel="00000000" w:rsidP="00000000" w:rsidRDefault="00000000" w:rsidRPr="00000000" w14:paraId="0000009C">
          <w:pPr>
            <w:widowControl w:val="0"/>
            <w:spacing w:after="0" w:line="240" w:lineRule="auto"/>
            <w:ind w:firstLine="34"/>
            <w:jc w:val="center"/>
            <w:rPr>
              <w:rFonts w:ascii="Arial" w:cs="Arial" w:eastAsia="Arial" w:hAnsi="Arial"/>
              <w:b w:val="1"/>
              <w:bCs w:val="1"/>
              <w:sz w:val="16"/>
              <w:szCs w:val="16"/>
            </w:rPr>
          </w:pPr>
          <w:r w:rsidDel="00000000" w:rsidR="00000000" w:rsidRPr="00000000">
            <w:rPr>
              <w:rtl w:val="0"/>
            </w:rPr>
          </w:r>
        </w:p>
      </w:tc>
    </w:tr>
    <w:tr>
      <w:trPr>
        <w:cantSplit w:val="0"/>
        <w:trHeight w:val="365.888671875" w:hRule="atLeast"/>
        <w:tblHeader w:val="0"/>
      </w:trPr>
      <w:tc>
        <w:tcPr>
          <w:vMerge w:val="continue"/>
          <w:shd w:fill="auto" w:val="clea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F">
    <w:pPr>
      <w:tabs>
        <w:tab w:val="center" w:leader="none" w:pos="4252"/>
        <w:tab w:val="right" w:leader="none" w:pos="8504"/>
      </w:tabs>
      <w:spacing w:after="0" w:line="240" w:lineRule="auto"/>
      <w:jc w:val="both"/>
      <w:rPr>
        <w:rFonts w:ascii="Arial" w:cs="Arial" w:eastAsia="Arial" w:hAnsi="Arial"/>
        <w:sz w:val="18"/>
        <w:szCs w:val="18"/>
      </w:rPr>
    </w:pPr>
    <w:r w:rsidDel="00000000" w:rsidR="00000000" w:rsidRPr="00000000">
      <w:rPr>
        <w:rtl w:val="0"/>
      </w:rPr>
    </w:r>
  </w:p>
  <w:sdt>
    <w:sdtPr>
      <w:lock w:val="contentLocked"/>
      <w:id w:val="-1401467870"/>
      <w:tag w:val="goog_rdk_1"/>
    </w:sdtPr>
    <w:sdtContent>
      <w:tbl>
        <w:tblPr>
          <w:tblStyle w:val="Table4"/>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3060"/>
          <w:gridCol w:w="3300"/>
          <w:tblGridChange w:id="0">
            <w:tblGrid>
              <w:gridCol w:w="2550"/>
              <w:gridCol w:w="3060"/>
              <w:gridCol w:w="3300"/>
            </w:tblGrid>
          </w:tblGridChange>
        </w:tblGrid>
        <w:tr>
          <w:trPr>
            <w:cantSplit w:val="0"/>
            <w:trHeight w:val="300" w:hRule="atLeast"/>
            <w:tblHeader w:val="0"/>
          </w:trPr>
          <w:tc>
            <w:tcPr>
              <w:shd w:fill="auto" w:val="clear"/>
              <w:tcMar>
                <w:top w:w="0.0" w:type="dxa"/>
                <w:left w:w="40.0" w:type="dxa"/>
                <w:bottom w:w="0.0" w:type="dxa"/>
                <w:right w:w="40.0" w:type="dxa"/>
              </w:tcMar>
              <w:vAlign w:val="top"/>
            </w:tcPr>
            <w:p w:rsidR="00000000" w:rsidDel="00000000" w:rsidP="00000000" w:rsidRDefault="00000000" w:rsidRPr="00000000" w14:paraId="000000A0">
              <w:pPr>
                <w:widowControl w:val="0"/>
                <w:spacing w:after="0" w:line="276" w:lineRule="auto"/>
                <w:jc w:val="center"/>
                <w:rPr/>
              </w:pPr>
              <w:r w:rsidDel="00000000" w:rsidR="00000000" w:rsidRPr="00000000">
                <w:rPr>
                  <w:rtl w:val="0"/>
                </w:rPr>
                <w:t xml:space="preserve">Fecha: 01-01-2026</w:t>
              </w:r>
            </w:p>
          </w:tc>
          <w:tc>
            <w:tcPr>
              <w:shd w:fill="auto" w:val="clear"/>
              <w:tcMar>
                <w:top w:w="0.0" w:type="dxa"/>
                <w:left w:w="40.0" w:type="dxa"/>
                <w:bottom w:w="0.0" w:type="dxa"/>
                <w:right w:w="40.0" w:type="dxa"/>
              </w:tcMar>
              <w:vAlign w:val="top"/>
            </w:tcPr>
            <w:p w:rsidR="00000000" w:rsidDel="00000000" w:rsidP="00000000" w:rsidRDefault="00000000" w:rsidRPr="00000000" w14:paraId="000000A1">
              <w:pPr>
                <w:widowControl w:val="0"/>
                <w:spacing w:after="0" w:line="276" w:lineRule="auto"/>
                <w:jc w:val="center"/>
                <w:rPr/>
              </w:pPr>
              <w:r w:rsidDel="00000000" w:rsidR="00000000" w:rsidRPr="00000000">
                <w:rPr>
                  <w:rtl w:val="0"/>
                </w:rPr>
                <w:t xml:space="preserve">Versión: V-01-2026</w:t>
              </w:r>
            </w:p>
          </w:tc>
          <w:tc>
            <w:tcPr>
              <w:shd w:fill="auto" w:val="clear"/>
              <w:tcMar>
                <w:top w:w="0.0" w:type="dxa"/>
                <w:left w:w="40.0" w:type="dxa"/>
                <w:bottom w:w="0.0" w:type="dxa"/>
                <w:right w:w="40.0" w:type="dxa"/>
              </w:tcMar>
              <w:vAlign w:val="top"/>
            </w:tcPr>
            <w:p w:rsidR="00000000" w:rsidDel="00000000" w:rsidP="00000000" w:rsidRDefault="00000000" w:rsidRPr="00000000" w14:paraId="000000A2">
              <w:pPr>
                <w:widowControl w:val="0"/>
                <w:spacing w:after="0" w:line="276" w:lineRule="auto"/>
                <w:jc w:val="center"/>
                <w:rPr/>
              </w:pPr>
              <w:r w:rsidDel="00000000" w:rsidR="00000000" w:rsidRPr="00000000">
                <w:rPr>
                  <w:rtl w:val="0"/>
                </w:rPr>
                <w:t xml:space="preserve">Código: CSF ARQUI-001</w:t>
              </w:r>
            </w:p>
          </w:tc>
        </w:tr>
      </w:tbl>
    </w:sdtContent>
  </w:sdt>
  <w:p w:rsidR="00000000" w:rsidDel="00000000" w:rsidP="00000000" w:rsidRDefault="00000000" w:rsidRPr="00000000" w14:paraId="000000A3">
    <w:pPr>
      <w:tabs>
        <w:tab w:val="center" w:leader="none" w:pos="4680"/>
        <w:tab w:val="right" w:leader="none" w:pos="9360"/>
      </w:tabs>
      <w:spacing w:after="0" w:line="240" w:lineRule="auto"/>
      <w:jc w:val="cente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decimal"/>
      <w:lvlText w:val="%1"/>
      <w:lvlJc w:val="left"/>
      <w:pPr>
        <w:ind w:left="405" w:hanging="405"/>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4320" w:hanging="144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7200" w:hanging="2160"/>
      </w:pPr>
      <w:rPr/>
    </w:lvl>
    <w:lvl w:ilvl="8">
      <w:start w:val="1"/>
      <w:numFmt w:val="decimal"/>
      <w:lvlText w:val="%1.%2.%3.%4.%5.%6.%7.%8.%9"/>
      <w:lvlJc w:val="left"/>
      <w:pPr>
        <w:ind w:left="79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01FF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01FF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01FF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table" w:styleId="TableNormal6" w:customStyle="1">
    <w:name w:val="TableNormal"/>
    <w:tblPr>
      <w:tblCellMar>
        <w:top w:w="0.0" w:type="dxa"/>
        <w:left w:w="0.0" w:type="dxa"/>
        <w:bottom w:w="0.0" w:type="dxa"/>
        <w:right w:w="0.0" w:type="dxa"/>
      </w:tblCellMar>
    </w:tblPr>
  </w:style>
  <w:style w:type="table" w:styleId="TableNormal7" w:customStyle="1">
    <w:name w:val="TableNormal"/>
    <w:tblPr>
      <w:tblCellMar>
        <w:top w:w="0.0" w:type="dxa"/>
        <w:left w:w="0.0" w:type="dxa"/>
        <w:bottom w:w="0.0" w:type="dxa"/>
        <w:right w:w="0.0" w:type="dxa"/>
      </w:tblCellMar>
    </w:tblPr>
  </w:style>
  <w:style w:type="table" w:styleId="TableNormal8" w:customStyle="1">
    <w:name w:val="TableNormal"/>
    <w:tblPr>
      <w:tblCellMar>
        <w:top w:w="0.0" w:type="dxa"/>
        <w:left w:w="0.0" w:type="dxa"/>
        <w:bottom w:w="0.0" w:type="dxa"/>
        <w:right w:w="0.0" w:type="dxa"/>
      </w:tblCellMar>
    </w:tblPr>
  </w:style>
  <w:style w:type="table" w:styleId="TableNormal9" w:customStyle="1">
    <w:name w:val="TableNormal"/>
    <w:tblPr>
      <w:tblCellMar>
        <w:top w:w="0.0" w:type="dxa"/>
        <w:left w:w="0.0" w:type="dxa"/>
        <w:bottom w:w="0.0" w:type="dxa"/>
        <w:right w:w="0.0" w:type="dxa"/>
      </w:tblCellMar>
    </w:tblPr>
  </w:style>
  <w:style w:type="table" w:styleId="TableNormala" w:customStyle="1">
    <w:name w:val="TableNormal"/>
    <w:tblPr>
      <w:tblCellMar>
        <w:top w:w="0.0" w:type="dxa"/>
        <w:left w:w="0.0" w:type="dxa"/>
        <w:bottom w:w="0.0" w:type="dxa"/>
        <w:right w:w="0.0" w:type="dxa"/>
      </w:tblCellMar>
    </w:tblPr>
  </w:style>
  <w:style w:type="table" w:styleId="TableNormalb"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601FF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601FF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601FF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601FF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rsid w:val="00601FF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01FF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01FF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01FF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01FF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01FF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01FF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01FF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01FF5"/>
    <w:rPr>
      <w:i w:val="1"/>
      <w:iCs w:val="1"/>
      <w:color w:val="404040" w:themeColor="text1" w:themeTint="0000BF"/>
    </w:rPr>
  </w:style>
  <w:style w:type="paragraph" w:styleId="ListParagraph">
    <w:name w:val="List Paragraph"/>
    <w:basedOn w:val="Normal"/>
    <w:uiPriority w:val="34"/>
    <w:qFormat w:val="1"/>
    <w:rsid w:val="00601FF5"/>
    <w:pPr>
      <w:ind w:left="720"/>
      <w:contextualSpacing w:val="1"/>
    </w:pPr>
  </w:style>
  <w:style w:type="character" w:styleId="IntenseEmphasis">
    <w:name w:val="Intense Emphasis"/>
    <w:basedOn w:val="DefaultParagraphFont"/>
    <w:uiPriority w:val="21"/>
    <w:qFormat w:val="1"/>
    <w:rsid w:val="00601FF5"/>
    <w:rPr>
      <w:i w:val="1"/>
      <w:iCs w:val="1"/>
      <w:color w:val="2f5496" w:themeColor="accent1" w:themeShade="0000BF"/>
    </w:rPr>
  </w:style>
  <w:style w:type="paragraph" w:styleId="IntenseQuote">
    <w:name w:val="Intense Quote"/>
    <w:basedOn w:val="Normal"/>
    <w:next w:val="Normal"/>
    <w:link w:val="IntenseQuoteChar"/>
    <w:uiPriority w:val="30"/>
    <w:qFormat w:val="1"/>
    <w:rsid w:val="00601FF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01FF5"/>
    <w:rPr>
      <w:i w:val="1"/>
      <w:iCs w:val="1"/>
      <w:color w:val="2f5496" w:themeColor="accent1" w:themeShade="0000BF"/>
    </w:rPr>
  </w:style>
  <w:style w:type="character" w:styleId="IntenseReference">
    <w:name w:val="Intense Reference"/>
    <w:basedOn w:val="DefaultParagraphFont"/>
    <w:uiPriority w:val="32"/>
    <w:qFormat w:val="1"/>
    <w:rsid w:val="00601FF5"/>
    <w:rPr>
      <w:b w:val="1"/>
      <w:bCs w:val="1"/>
      <w:smallCaps w:val="1"/>
      <w:color w:val="2f5496" w:themeColor="accent1" w:themeShade="0000BF"/>
      <w:spacing w:val="5"/>
    </w:rPr>
  </w:style>
  <w:style w:type="paragraph" w:styleId="Header">
    <w:name w:val="header"/>
    <w:basedOn w:val="Normal"/>
    <w:link w:val="HeaderChar"/>
    <w:uiPriority w:val="99"/>
    <w:unhideWhenUsed w:val="1"/>
    <w:rsid w:val="005779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79E6"/>
  </w:style>
  <w:style w:type="paragraph" w:styleId="Footer">
    <w:name w:val="footer"/>
    <w:basedOn w:val="Normal"/>
    <w:link w:val="FooterChar"/>
    <w:uiPriority w:val="99"/>
    <w:unhideWhenUsed w:val="1"/>
    <w:rsid w:val="005779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79E6"/>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OCHeading">
    <w:name w:val="TOC Heading"/>
    <w:basedOn w:val="Heading1"/>
    <w:next w:val="Normal"/>
    <w:uiPriority w:val="39"/>
    <w:unhideWhenUsed w:val="1"/>
    <w:qFormat w:val="1"/>
    <w:rsid w:val="00E60B23"/>
    <w:pPr>
      <w:spacing w:after="0" w:before="240"/>
      <w:outlineLvl w:val="9"/>
    </w:pPr>
    <w:rPr>
      <w:rFonts w:asciiTheme="majorHAnsi" w:cstheme="majorBidi" w:eastAsiaTheme="majorEastAsia" w:hAnsiTheme="majorHAnsi"/>
      <w:color w:val="2f5496" w:themeColor="accent1" w:themeShade="0000BF"/>
      <w:sz w:val="32"/>
      <w:szCs w:val="32"/>
      <w:lang w:eastAsia="en-US" w:val="en-US"/>
    </w:rPr>
  </w:style>
  <w:style w:type="paragraph" w:styleId="TOC1">
    <w:name w:val="toc 1"/>
    <w:basedOn w:val="Normal"/>
    <w:next w:val="Normal"/>
    <w:autoRedefine w:val="1"/>
    <w:uiPriority w:val="39"/>
    <w:unhideWhenUsed w:val="1"/>
    <w:rsid w:val="002622CC"/>
    <w:pPr>
      <w:tabs>
        <w:tab w:val="left" w:pos="720"/>
        <w:tab w:val="right" w:leader="dot" w:pos="8828"/>
      </w:tabs>
      <w:spacing w:after="100"/>
    </w:pPr>
  </w:style>
  <w:style w:type="paragraph" w:styleId="TOC2">
    <w:name w:val="toc 2"/>
    <w:basedOn w:val="Normal"/>
    <w:next w:val="Normal"/>
    <w:autoRedefine w:val="1"/>
    <w:uiPriority w:val="39"/>
    <w:unhideWhenUsed w:val="1"/>
    <w:rsid w:val="00047124"/>
    <w:pPr>
      <w:tabs>
        <w:tab w:val="left" w:pos="880"/>
        <w:tab w:val="right" w:leader="dot" w:pos="8828"/>
      </w:tabs>
      <w:spacing w:after="100"/>
      <w:ind w:left="720"/>
    </w:pPr>
  </w:style>
  <w:style w:type="paragraph" w:styleId="TOC3">
    <w:name w:val="toc 3"/>
    <w:basedOn w:val="Normal"/>
    <w:next w:val="Normal"/>
    <w:autoRedefine w:val="1"/>
    <w:uiPriority w:val="39"/>
    <w:unhideWhenUsed w:val="1"/>
    <w:rsid w:val="00E60B23"/>
    <w:pPr>
      <w:spacing w:after="100"/>
      <w:ind w:left="440"/>
    </w:pPr>
  </w:style>
  <w:style w:type="character" w:styleId="Hyperlink">
    <w:name w:val="Hyperlink"/>
    <w:basedOn w:val="DefaultParagraphFont"/>
    <w:uiPriority w:val="99"/>
    <w:unhideWhenUsed w:val="1"/>
    <w:rsid w:val="00E60B23"/>
    <w:rPr>
      <w:color w:val="0563c1" w:themeColor="hyperlink"/>
      <w:u w:val="single"/>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TOC4">
    <w:name w:val="toc 4"/>
    <w:basedOn w:val="Normal"/>
    <w:next w:val="Normal"/>
    <w:autoRedefine w:val="1"/>
    <w:uiPriority w:val="39"/>
    <w:unhideWhenUsed w:val="1"/>
    <w:rsid w:val="00956592"/>
    <w:pPr>
      <w:spacing w:after="100"/>
      <w:ind w:left="660"/>
    </w:pPr>
  </w:style>
  <w:style w:type="paragraph" w:styleId="TOC5">
    <w:name w:val="toc 5"/>
    <w:basedOn w:val="Normal"/>
    <w:next w:val="Normal"/>
    <w:autoRedefine w:val="1"/>
    <w:uiPriority w:val="39"/>
    <w:unhideWhenUsed w:val="1"/>
    <w:rsid w:val="00956592"/>
    <w:pPr>
      <w:spacing w:after="100"/>
      <w:ind w:left="880"/>
    </w:p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TOC6">
    <w:name w:val="toc 6"/>
    <w:basedOn w:val="Normal"/>
    <w:next w:val="Normal"/>
    <w:autoRedefine w:val="1"/>
    <w:uiPriority w:val="39"/>
    <w:unhideWhenUsed w:val="1"/>
    <w:rsid w:val="00C752F0"/>
    <w:pPr>
      <w:spacing w:after="100" w:line="278" w:lineRule="auto"/>
      <w:ind w:left="1200"/>
    </w:pPr>
    <w:rPr>
      <w:rFonts w:asciiTheme="minorHAnsi" w:cstheme="minorBidi" w:eastAsiaTheme="minorEastAsia" w:hAnsiTheme="minorHAnsi"/>
      <w:kern w:val="2"/>
      <w:sz w:val="24"/>
      <w:szCs w:val="24"/>
    </w:rPr>
  </w:style>
  <w:style w:type="paragraph" w:styleId="TOC7">
    <w:name w:val="toc 7"/>
    <w:basedOn w:val="Normal"/>
    <w:next w:val="Normal"/>
    <w:autoRedefine w:val="1"/>
    <w:uiPriority w:val="39"/>
    <w:unhideWhenUsed w:val="1"/>
    <w:rsid w:val="00C752F0"/>
    <w:pPr>
      <w:spacing w:after="100" w:line="278" w:lineRule="auto"/>
      <w:ind w:left="1440"/>
    </w:pPr>
    <w:rPr>
      <w:rFonts w:asciiTheme="minorHAnsi" w:cstheme="minorBidi" w:eastAsiaTheme="minorEastAsia" w:hAnsiTheme="minorHAnsi"/>
      <w:kern w:val="2"/>
      <w:sz w:val="24"/>
      <w:szCs w:val="24"/>
    </w:rPr>
  </w:style>
  <w:style w:type="paragraph" w:styleId="TOC8">
    <w:name w:val="toc 8"/>
    <w:basedOn w:val="Normal"/>
    <w:next w:val="Normal"/>
    <w:autoRedefine w:val="1"/>
    <w:uiPriority w:val="39"/>
    <w:unhideWhenUsed w:val="1"/>
    <w:rsid w:val="00C752F0"/>
    <w:pPr>
      <w:spacing w:after="100" w:line="278" w:lineRule="auto"/>
      <w:ind w:left="1680"/>
    </w:pPr>
    <w:rPr>
      <w:rFonts w:asciiTheme="minorHAnsi" w:cstheme="minorBidi" w:eastAsiaTheme="minorEastAsia" w:hAnsiTheme="minorHAnsi"/>
      <w:kern w:val="2"/>
      <w:sz w:val="24"/>
      <w:szCs w:val="24"/>
    </w:rPr>
  </w:style>
  <w:style w:type="paragraph" w:styleId="TOC9">
    <w:name w:val="toc 9"/>
    <w:basedOn w:val="Normal"/>
    <w:next w:val="Normal"/>
    <w:autoRedefine w:val="1"/>
    <w:uiPriority w:val="39"/>
    <w:unhideWhenUsed w:val="1"/>
    <w:rsid w:val="00C752F0"/>
    <w:pPr>
      <w:spacing w:after="100" w:line="278" w:lineRule="auto"/>
      <w:ind w:left="1920"/>
    </w:pPr>
    <w:rPr>
      <w:rFonts w:asciiTheme="minorHAnsi" w:cstheme="minorBidi" w:eastAsiaTheme="minorEastAsia" w:hAnsiTheme="minorHAnsi"/>
      <w:kern w:val="2"/>
      <w:sz w:val="24"/>
      <w:szCs w:val="24"/>
    </w:rPr>
  </w:style>
  <w:style w:type="character" w:styleId="UnresolvedMention">
    <w:name w:val="Unresolved Mention"/>
    <w:basedOn w:val="DefaultParagraphFont"/>
    <w:uiPriority w:val="99"/>
    <w:semiHidden w:val="1"/>
    <w:unhideWhenUsed w:val="1"/>
    <w:rsid w:val="00C752F0"/>
    <w:rPr>
      <w:color w:val="605e5c"/>
      <w:shd w:color="auto" w:fill="e1dfdd" w:val="clear"/>
    </w:r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spacing w:after="80" w:before="360" w:lineRule="auto"/>
      <w:jc w:val="both"/>
    </w:pPr>
    <w:rPr>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J+o9VYItFpPSC1fSF6OljxYeQ==">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2025-07-24T16:04:00Z</dcterms:created>
  <dc:creator>Alejandro Munevar Betancourt</dc:creator>
</cp:coreProperties>
</file>